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8D39" w14:textId="0629BFBA" w:rsidR="009A42DA" w:rsidRDefault="009A42DA" w:rsidP="000215C8">
      <w:pPr>
        <w:jc w:val="center"/>
        <w:rPr>
          <w:b/>
          <w:i/>
          <w:sz w:val="28"/>
          <w:szCs w:val="28"/>
        </w:rPr>
      </w:pPr>
      <w:r w:rsidRPr="00047DD8">
        <w:rPr>
          <w:b/>
          <w:i/>
          <w:sz w:val="28"/>
          <w:szCs w:val="28"/>
        </w:rPr>
        <w:t>Curriculum vitae</w:t>
      </w:r>
    </w:p>
    <w:p w14:paraId="1E11905C" w14:textId="77777777" w:rsidR="00C76E13" w:rsidRPr="00757C90" w:rsidRDefault="00C76E13" w:rsidP="000215C8">
      <w:pPr>
        <w:jc w:val="center"/>
        <w:rPr>
          <w:b/>
          <w:i/>
        </w:rPr>
      </w:pPr>
    </w:p>
    <w:p w14:paraId="22DBEC4B" w14:textId="77777777" w:rsidR="000215C8" w:rsidRPr="00757C90" w:rsidRDefault="000215C8" w:rsidP="000215C8">
      <w:pPr>
        <w:jc w:val="cente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8172"/>
      </w:tblGrid>
      <w:tr w:rsidR="00CB62DE" w:rsidRPr="00757C90" w14:paraId="7E37A014" w14:textId="77777777">
        <w:tc>
          <w:tcPr>
            <w:tcW w:w="2268" w:type="dxa"/>
            <w:tcMar>
              <w:top w:w="29" w:type="dxa"/>
              <w:left w:w="115" w:type="dxa"/>
              <w:bottom w:w="29" w:type="dxa"/>
              <w:right w:w="115" w:type="dxa"/>
            </w:tcMar>
          </w:tcPr>
          <w:p w14:paraId="6A04CF09" w14:textId="77777777" w:rsidR="00CB62DE" w:rsidRPr="00757C90" w:rsidRDefault="00CB62DE" w:rsidP="00B4095F">
            <w:pPr>
              <w:pStyle w:val="NormalWeb"/>
              <w:spacing w:before="0" w:beforeAutospacing="0" w:after="0" w:afterAutospacing="0"/>
              <w:outlineLvl w:val="0"/>
              <w:rPr>
                <w:b/>
                <w:bCs/>
              </w:rPr>
            </w:pPr>
            <w:r w:rsidRPr="00757C90">
              <w:rPr>
                <w:b/>
                <w:bCs/>
              </w:rPr>
              <w:t>Date Prepared:</w:t>
            </w:r>
          </w:p>
          <w:p w14:paraId="55878BA6" w14:textId="77777777" w:rsidR="00CB62DE" w:rsidRPr="00757C90" w:rsidRDefault="00CB62DE" w:rsidP="00B4095F">
            <w:pPr>
              <w:pStyle w:val="NormalWeb"/>
              <w:spacing w:before="0" w:beforeAutospacing="0" w:after="0" w:afterAutospacing="0"/>
              <w:outlineLvl w:val="0"/>
              <w:rPr>
                <w:b/>
                <w:bCs/>
              </w:rPr>
            </w:pPr>
          </w:p>
        </w:tc>
        <w:tc>
          <w:tcPr>
            <w:tcW w:w="8172" w:type="dxa"/>
            <w:tcMar>
              <w:top w:w="29" w:type="dxa"/>
              <w:left w:w="115" w:type="dxa"/>
              <w:bottom w:w="29" w:type="dxa"/>
              <w:right w:w="115" w:type="dxa"/>
            </w:tcMar>
          </w:tcPr>
          <w:p w14:paraId="4C05310D" w14:textId="420675DD" w:rsidR="00CB62DE" w:rsidRPr="00757C90" w:rsidRDefault="003B78EB" w:rsidP="004F0374">
            <w:pPr>
              <w:pStyle w:val="NormalWeb"/>
              <w:spacing w:before="0" w:beforeAutospacing="0" w:after="0" w:afterAutospacing="0"/>
              <w:outlineLvl w:val="0"/>
            </w:pPr>
            <w:r>
              <w:t>J</w:t>
            </w:r>
            <w:r w:rsidR="002F1573">
              <w:t>uly 15, 2022</w:t>
            </w:r>
          </w:p>
        </w:tc>
      </w:tr>
      <w:tr w:rsidR="00CB62DE" w:rsidRPr="00757C90" w14:paraId="2DDDDCED" w14:textId="77777777">
        <w:tc>
          <w:tcPr>
            <w:tcW w:w="2268" w:type="dxa"/>
            <w:tcMar>
              <w:top w:w="58" w:type="dxa"/>
              <w:left w:w="115" w:type="dxa"/>
              <w:bottom w:w="58" w:type="dxa"/>
              <w:right w:w="115" w:type="dxa"/>
            </w:tcMar>
          </w:tcPr>
          <w:p w14:paraId="37050FBC" w14:textId="77777777" w:rsidR="00CB62DE" w:rsidRPr="00757C90" w:rsidRDefault="00CB62DE" w:rsidP="00B4095F">
            <w:pPr>
              <w:pStyle w:val="NormalWeb"/>
              <w:spacing w:before="0" w:beforeAutospacing="0" w:after="0" w:afterAutospacing="0"/>
              <w:outlineLvl w:val="0"/>
              <w:rPr>
                <w:b/>
                <w:bCs/>
              </w:rPr>
            </w:pPr>
            <w:r w:rsidRPr="00757C90">
              <w:rPr>
                <w:b/>
                <w:bCs/>
              </w:rPr>
              <w:t>Name:</w:t>
            </w:r>
          </w:p>
        </w:tc>
        <w:tc>
          <w:tcPr>
            <w:tcW w:w="8172" w:type="dxa"/>
            <w:tcMar>
              <w:top w:w="58" w:type="dxa"/>
              <w:left w:w="115" w:type="dxa"/>
              <w:bottom w:w="58" w:type="dxa"/>
              <w:right w:w="115" w:type="dxa"/>
            </w:tcMar>
          </w:tcPr>
          <w:p w14:paraId="58396B7F" w14:textId="77777777" w:rsidR="00CB62DE" w:rsidRPr="00757C90" w:rsidRDefault="00E874CC" w:rsidP="00B4095F">
            <w:pPr>
              <w:pStyle w:val="NormalWeb"/>
              <w:spacing w:before="0" w:beforeAutospacing="0" w:after="0" w:afterAutospacing="0"/>
              <w:outlineLvl w:val="0"/>
            </w:pPr>
            <w:r w:rsidRPr="00757C90">
              <w:t xml:space="preserve">Naomi Joan </w:t>
            </w:r>
            <w:r w:rsidR="003C4AB6" w:rsidRPr="00757C90">
              <w:rPr>
                <w:b/>
              </w:rPr>
              <w:t>Winick</w:t>
            </w:r>
            <w:r w:rsidRPr="00757C90">
              <w:t>, M.D.</w:t>
            </w:r>
          </w:p>
        </w:tc>
      </w:tr>
      <w:tr w:rsidR="00CB62DE" w:rsidRPr="00757C90" w14:paraId="2BDF4E22" w14:textId="77777777">
        <w:tc>
          <w:tcPr>
            <w:tcW w:w="2268" w:type="dxa"/>
            <w:tcMar>
              <w:top w:w="58" w:type="dxa"/>
              <w:left w:w="115" w:type="dxa"/>
              <w:bottom w:w="58" w:type="dxa"/>
              <w:right w:w="115" w:type="dxa"/>
            </w:tcMar>
          </w:tcPr>
          <w:p w14:paraId="33713841" w14:textId="77777777" w:rsidR="00CB62DE" w:rsidRPr="00757C90" w:rsidRDefault="00CB62DE" w:rsidP="00B4095F">
            <w:pPr>
              <w:pStyle w:val="NormalWeb"/>
              <w:spacing w:before="0" w:beforeAutospacing="0" w:after="0" w:afterAutospacing="0"/>
              <w:outlineLvl w:val="0"/>
              <w:rPr>
                <w:b/>
                <w:bCs/>
              </w:rPr>
            </w:pPr>
            <w:r w:rsidRPr="00757C90">
              <w:rPr>
                <w:b/>
                <w:bCs/>
              </w:rPr>
              <w:t>Office Address:</w:t>
            </w:r>
          </w:p>
          <w:p w14:paraId="1987EC62" w14:textId="77777777" w:rsidR="00CB62DE" w:rsidRPr="00757C90" w:rsidRDefault="00CB62DE" w:rsidP="00B4095F">
            <w:pPr>
              <w:pStyle w:val="NormalWeb"/>
              <w:spacing w:before="0" w:beforeAutospacing="0" w:after="0" w:afterAutospacing="0"/>
              <w:outlineLvl w:val="0"/>
              <w:rPr>
                <w:b/>
                <w:bCs/>
              </w:rPr>
            </w:pPr>
          </w:p>
        </w:tc>
        <w:tc>
          <w:tcPr>
            <w:tcW w:w="8172" w:type="dxa"/>
            <w:tcMar>
              <w:top w:w="58" w:type="dxa"/>
              <w:left w:w="115" w:type="dxa"/>
              <w:bottom w:w="58" w:type="dxa"/>
              <w:right w:w="115" w:type="dxa"/>
            </w:tcMar>
          </w:tcPr>
          <w:p w14:paraId="0E842C1E" w14:textId="0AAD0928" w:rsidR="00E874CC" w:rsidRPr="00757C90" w:rsidRDefault="00193C92" w:rsidP="00E874CC">
            <w:pPr>
              <w:pStyle w:val="BodyTextIndent2"/>
              <w:tabs>
                <w:tab w:val="left" w:pos="720"/>
                <w:tab w:val="left" w:pos="3600"/>
                <w:tab w:val="left" w:pos="5040"/>
                <w:tab w:val="left" w:pos="5760"/>
              </w:tabs>
              <w:ind w:left="0"/>
            </w:pPr>
            <w:r w:rsidRPr="00757C90">
              <w:t xml:space="preserve">The </w:t>
            </w:r>
            <w:proofErr w:type="spellStart"/>
            <w:r w:rsidRPr="00757C90">
              <w:t>Universit</w:t>
            </w:r>
            <w:proofErr w:type="spellEnd"/>
            <w:r w:rsidRPr="00757C90">
              <w:t xml:space="preserve"> </w:t>
            </w:r>
            <w:proofErr w:type="gramStart"/>
            <w:r w:rsidR="00E874CC" w:rsidRPr="00757C90">
              <w:t>The</w:t>
            </w:r>
            <w:proofErr w:type="gramEnd"/>
            <w:r w:rsidR="00E874CC" w:rsidRPr="00757C90">
              <w:t xml:space="preserve"> University of Texas Southwestern Medical Center at Dallas</w:t>
            </w:r>
          </w:p>
          <w:p w14:paraId="7F9D3D6E" w14:textId="77777777" w:rsidR="00E874CC" w:rsidRPr="00757C90" w:rsidRDefault="00E874CC" w:rsidP="00E874CC">
            <w:pPr>
              <w:pStyle w:val="BodyTextIndent2"/>
              <w:tabs>
                <w:tab w:val="num" w:pos="360"/>
                <w:tab w:val="left" w:pos="720"/>
                <w:tab w:val="left" w:pos="3600"/>
                <w:tab w:val="left" w:pos="5040"/>
                <w:tab w:val="left" w:pos="5760"/>
              </w:tabs>
              <w:ind w:left="0" w:firstLine="0"/>
            </w:pPr>
            <w:r w:rsidRPr="00757C90">
              <w:t>Department of Pediatrics</w:t>
            </w:r>
          </w:p>
          <w:p w14:paraId="4E4AB08D" w14:textId="77777777" w:rsidR="00E874CC" w:rsidRPr="00757C90" w:rsidRDefault="00E874CC" w:rsidP="00E874CC">
            <w:pPr>
              <w:pStyle w:val="BodyTextIndent2"/>
              <w:tabs>
                <w:tab w:val="num" w:pos="360"/>
                <w:tab w:val="left" w:pos="720"/>
                <w:tab w:val="left" w:pos="3600"/>
                <w:tab w:val="left" w:pos="5040"/>
                <w:tab w:val="left" w:pos="5760"/>
              </w:tabs>
              <w:ind w:left="0"/>
            </w:pPr>
            <w:r w:rsidRPr="00757C90">
              <w:tab/>
              <w:t>5323 Harry Hines Blvd.</w:t>
            </w:r>
          </w:p>
          <w:p w14:paraId="2263FA59" w14:textId="77777777" w:rsidR="00E874CC" w:rsidRPr="00757C90" w:rsidRDefault="00E874CC" w:rsidP="00E874CC">
            <w:pPr>
              <w:pStyle w:val="BodyTextIndent2"/>
              <w:tabs>
                <w:tab w:val="num" w:pos="360"/>
                <w:tab w:val="left" w:pos="720"/>
                <w:tab w:val="left" w:pos="3600"/>
                <w:tab w:val="left" w:pos="5040"/>
                <w:tab w:val="left" w:pos="5760"/>
              </w:tabs>
              <w:ind w:left="0"/>
            </w:pPr>
            <w:r w:rsidRPr="00757C90">
              <w:tab/>
              <w:t>Dallas, TX 75390-9063</w:t>
            </w:r>
          </w:p>
          <w:p w14:paraId="7087FC19" w14:textId="77777777" w:rsidR="00CB62DE" w:rsidRPr="00757C90" w:rsidRDefault="00CB62DE" w:rsidP="00B4095F">
            <w:pPr>
              <w:pStyle w:val="NormalWeb"/>
              <w:spacing w:before="0" w:beforeAutospacing="0" w:after="0" w:afterAutospacing="0"/>
              <w:outlineLvl w:val="0"/>
            </w:pPr>
          </w:p>
        </w:tc>
      </w:tr>
      <w:tr w:rsidR="00CB62DE" w:rsidRPr="00757C90" w14:paraId="09200DA0" w14:textId="77777777">
        <w:tc>
          <w:tcPr>
            <w:tcW w:w="2268" w:type="dxa"/>
            <w:tcMar>
              <w:top w:w="58" w:type="dxa"/>
              <w:left w:w="115" w:type="dxa"/>
              <w:bottom w:w="58" w:type="dxa"/>
              <w:right w:w="115" w:type="dxa"/>
            </w:tcMar>
          </w:tcPr>
          <w:p w14:paraId="30C53C5A" w14:textId="77777777" w:rsidR="00CB62DE" w:rsidRPr="00757C90" w:rsidRDefault="00CB62DE" w:rsidP="00B4095F">
            <w:pPr>
              <w:pStyle w:val="NormalWeb"/>
              <w:spacing w:before="0" w:beforeAutospacing="0" w:after="0" w:afterAutospacing="0"/>
              <w:outlineLvl w:val="0"/>
              <w:rPr>
                <w:b/>
                <w:bCs/>
              </w:rPr>
            </w:pPr>
            <w:r w:rsidRPr="00757C90">
              <w:rPr>
                <w:b/>
                <w:bCs/>
              </w:rPr>
              <w:t xml:space="preserve">Work Phone: </w:t>
            </w:r>
          </w:p>
        </w:tc>
        <w:tc>
          <w:tcPr>
            <w:tcW w:w="8172" w:type="dxa"/>
            <w:tcMar>
              <w:top w:w="58" w:type="dxa"/>
              <w:left w:w="115" w:type="dxa"/>
              <w:bottom w:w="58" w:type="dxa"/>
              <w:right w:w="115" w:type="dxa"/>
            </w:tcMar>
          </w:tcPr>
          <w:p w14:paraId="19A925E9" w14:textId="77777777" w:rsidR="004C1F50" w:rsidRPr="00757C90" w:rsidRDefault="00E874CC" w:rsidP="00E874CC">
            <w:pPr>
              <w:pStyle w:val="NormalWeb"/>
              <w:outlineLvl w:val="0"/>
            </w:pPr>
            <w:r w:rsidRPr="00757C90">
              <w:t>214-456-2382</w:t>
            </w:r>
          </w:p>
        </w:tc>
      </w:tr>
      <w:tr w:rsidR="00CB62DE" w:rsidRPr="00757C90" w14:paraId="38347B27" w14:textId="77777777">
        <w:tc>
          <w:tcPr>
            <w:tcW w:w="2268" w:type="dxa"/>
            <w:tcMar>
              <w:top w:w="58" w:type="dxa"/>
              <w:left w:w="115" w:type="dxa"/>
              <w:bottom w:w="58" w:type="dxa"/>
              <w:right w:w="115" w:type="dxa"/>
            </w:tcMar>
          </w:tcPr>
          <w:p w14:paraId="2DB76C86" w14:textId="77777777" w:rsidR="00CB62DE" w:rsidRPr="00757C90" w:rsidRDefault="00CB62DE" w:rsidP="00B4095F">
            <w:pPr>
              <w:pStyle w:val="NormalWeb"/>
              <w:spacing w:before="0" w:beforeAutospacing="0" w:after="0" w:afterAutospacing="0"/>
              <w:outlineLvl w:val="0"/>
              <w:rPr>
                <w:b/>
                <w:bCs/>
              </w:rPr>
            </w:pPr>
            <w:r w:rsidRPr="00757C90">
              <w:rPr>
                <w:b/>
                <w:bCs/>
              </w:rPr>
              <w:t xml:space="preserve">Work E-Mail: </w:t>
            </w:r>
          </w:p>
        </w:tc>
        <w:tc>
          <w:tcPr>
            <w:tcW w:w="8172" w:type="dxa"/>
            <w:tcMar>
              <w:top w:w="58" w:type="dxa"/>
              <w:left w:w="115" w:type="dxa"/>
              <w:bottom w:w="58" w:type="dxa"/>
              <w:right w:w="115" w:type="dxa"/>
            </w:tcMar>
          </w:tcPr>
          <w:p w14:paraId="70CB0966" w14:textId="77777777" w:rsidR="00CB62DE" w:rsidRPr="00757C90" w:rsidRDefault="00E874CC" w:rsidP="00B4095F">
            <w:pPr>
              <w:pStyle w:val="NormalWeb"/>
              <w:spacing w:before="0" w:beforeAutospacing="0" w:after="0" w:afterAutospacing="0"/>
              <w:outlineLvl w:val="0"/>
            </w:pPr>
            <w:r w:rsidRPr="00757C90">
              <w:t>naomi.</w:t>
            </w:r>
            <w:r w:rsidR="003C4AB6" w:rsidRPr="00757C90">
              <w:rPr>
                <w:b/>
              </w:rPr>
              <w:t>winick</w:t>
            </w:r>
            <w:r w:rsidRPr="00757C90">
              <w:t>@utsouthwestern.edu</w:t>
            </w:r>
          </w:p>
        </w:tc>
      </w:tr>
      <w:tr w:rsidR="00CB62DE" w:rsidRPr="00757C90" w14:paraId="0DB9AF30" w14:textId="77777777" w:rsidTr="001B5223">
        <w:tc>
          <w:tcPr>
            <w:tcW w:w="2268" w:type="dxa"/>
            <w:tcMar>
              <w:top w:w="58" w:type="dxa"/>
              <w:left w:w="115" w:type="dxa"/>
              <w:bottom w:w="58" w:type="dxa"/>
              <w:right w:w="115" w:type="dxa"/>
            </w:tcMar>
          </w:tcPr>
          <w:p w14:paraId="50654CA0" w14:textId="77777777" w:rsidR="00CB62DE" w:rsidRPr="00757C90" w:rsidRDefault="00CB62DE" w:rsidP="00DB5379">
            <w:pPr>
              <w:pStyle w:val="NormalWeb"/>
              <w:spacing w:before="0" w:beforeAutospacing="0" w:after="0" w:afterAutospacing="0"/>
              <w:outlineLvl w:val="0"/>
              <w:rPr>
                <w:b/>
                <w:bCs/>
              </w:rPr>
            </w:pPr>
            <w:r w:rsidRPr="00757C90">
              <w:rPr>
                <w:b/>
                <w:bCs/>
              </w:rPr>
              <w:t xml:space="preserve">Work </w:t>
            </w:r>
            <w:r w:rsidR="00DB5379" w:rsidRPr="00757C90">
              <w:rPr>
                <w:b/>
                <w:bCs/>
              </w:rPr>
              <w:t>Fax</w:t>
            </w:r>
            <w:r w:rsidRPr="00757C90">
              <w:rPr>
                <w:b/>
                <w:bCs/>
              </w:rPr>
              <w:t>:</w:t>
            </w:r>
          </w:p>
        </w:tc>
        <w:tc>
          <w:tcPr>
            <w:tcW w:w="8172" w:type="dxa"/>
            <w:tcMar>
              <w:top w:w="58" w:type="dxa"/>
              <w:left w:w="115" w:type="dxa"/>
              <w:bottom w:w="58" w:type="dxa"/>
              <w:right w:w="115" w:type="dxa"/>
            </w:tcMar>
          </w:tcPr>
          <w:p w14:paraId="59397E93" w14:textId="77777777" w:rsidR="00CB62DE" w:rsidRPr="00757C90" w:rsidRDefault="00E874CC" w:rsidP="00B4095F">
            <w:pPr>
              <w:pStyle w:val="NormalWeb"/>
              <w:spacing w:before="0" w:beforeAutospacing="0" w:after="0" w:afterAutospacing="0"/>
              <w:outlineLvl w:val="0"/>
            </w:pPr>
            <w:r w:rsidRPr="00757C90">
              <w:t>214-456-6133</w:t>
            </w:r>
          </w:p>
        </w:tc>
      </w:tr>
      <w:tr w:rsidR="00CB62DE" w:rsidRPr="00757C90" w14:paraId="4329254E" w14:textId="77777777" w:rsidTr="001B5223">
        <w:tc>
          <w:tcPr>
            <w:tcW w:w="2268" w:type="dxa"/>
            <w:tcMar>
              <w:top w:w="58" w:type="dxa"/>
              <w:left w:w="115" w:type="dxa"/>
              <w:bottom w:w="58" w:type="dxa"/>
              <w:right w:w="115" w:type="dxa"/>
            </w:tcMar>
          </w:tcPr>
          <w:p w14:paraId="2782797D" w14:textId="77777777" w:rsidR="00CB62DE" w:rsidRPr="00757C90" w:rsidRDefault="00CB62DE" w:rsidP="00B4095F">
            <w:pPr>
              <w:pStyle w:val="CommentText"/>
              <w:tabs>
                <w:tab w:val="left" w:pos="3214"/>
              </w:tabs>
              <w:outlineLvl w:val="0"/>
              <w:rPr>
                <w:b/>
                <w:bCs/>
                <w:sz w:val="24"/>
                <w:szCs w:val="24"/>
              </w:rPr>
            </w:pPr>
            <w:r w:rsidRPr="00757C90">
              <w:rPr>
                <w:b/>
                <w:bCs/>
                <w:sz w:val="24"/>
                <w:szCs w:val="24"/>
              </w:rPr>
              <w:t>Place of Birth:</w:t>
            </w:r>
          </w:p>
        </w:tc>
        <w:tc>
          <w:tcPr>
            <w:tcW w:w="8172" w:type="dxa"/>
            <w:tcMar>
              <w:top w:w="58" w:type="dxa"/>
              <w:left w:w="115" w:type="dxa"/>
              <w:bottom w:w="58" w:type="dxa"/>
              <w:right w:w="115" w:type="dxa"/>
            </w:tcMar>
          </w:tcPr>
          <w:p w14:paraId="537B7AF7" w14:textId="77777777" w:rsidR="00CB62DE" w:rsidRPr="00757C90" w:rsidRDefault="00E874CC" w:rsidP="00E874CC">
            <w:pPr>
              <w:pStyle w:val="NormalWeb"/>
              <w:outlineLvl w:val="0"/>
              <w:rPr>
                <w:u w:val="single"/>
              </w:rPr>
            </w:pPr>
            <w:r w:rsidRPr="00757C90">
              <w:t>United States</w:t>
            </w:r>
          </w:p>
        </w:tc>
      </w:tr>
    </w:tbl>
    <w:p w14:paraId="1C88F76E" w14:textId="77777777" w:rsidR="00AD06BD" w:rsidRPr="00757C90" w:rsidRDefault="00AD06BD" w:rsidP="00B4095F"/>
    <w:p w14:paraId="4D89057C" w14:textId="77777777" w:rsidR="001B5223" w:rsidRPr="00757C90" w:rsidRDefault="001B5223" w:rsidP="00B4095F">
      <w:pPr>
        <w:rPr>
          <w:b/>
          <w:u w:val="single"/>
        </w:rPr>
      </w:pPr>
    </w:p>
    <w:p w14:paraId="1CA44DAD" w14:textId="77777777" w:rsidR="00B52E2D" w:rsidRPr="00757C90" w:rsidRDefault="00B52E2D" w:rsidP="00B4095F">
      <w:pPr>
        <w:rPr>
          <w:b/>
          <w:u w:val="single"/>
        </w:rPr>
      </w:pPr>
      <w:r w:rsidRPr="00757C90">
        <w:rPr>
          <w:b/>
          <w:u w:val="single"/>
        </w:rPr>
        <w:t>Education</w:t>
      </w:r>
    </w:p>
    <w:p w14:paraId="6644A157" w14:textId="77777777" w:rsidR="00B4095F" w:rsidRPr="00757C90" w:rsidRDefault="00B4095F" w:rsidP="00B4095F">
      <w:pPr>
        <w:rPr>
          <w:b/>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CB62DE" w:rsidRPr="00757C90" w14:paraId="3CEEA4FD"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EE68FC" w14:textId="77777777" w:rsidR="00CB62DE" w:rsidRPr="00757C90" w:rsidRDefault="00CB62DE" w:rsidP="00B4095F">
            <w:pPr>
              <w:pStyle w:val="CommentText"/>
              <w:tabs>
                <w:tab w:val="left" w:pos="3214"/>
              </w:tabs>
              <w:outlineLvl w:val="0"/>
              <w:rPr>
                <w:b/>
                <w:bCs/>
                <w:sz w:val="24"/>
                <w:szCs w:val="24"/>
              </w:rPr>
            </w:pPr>
            <w:r w:rsidRPr="00757C90">
              <w:rPr>
                <w:sz w:val="24"/>
                <w:szCs w:val="24"/>
              </w:rPr>
              <w:t>Year</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3E7857" w14:textId="77777777" w:rsidR="00CB62DE" w:rsidRPr="00757C90" w:rsidRDefault="00CB62DE" w:rsidP="00B4095F">
            <w:pPr>
              <w:pStyle w:val="NormalWeb"/>
              <w:spacing w:before="0" w:beforeAutospacing="0" w:after="0" w:afterAutospacing="0"/>
              <w:outlineLvl w:val="0"/>
            </w:pPr>
            <w:r w:rsidRPr="00757C90">
              <w:t>Degree</w:t>
            </w:r>
          </w:p>
          <w:p w14:paraId="119B97EC" w14:textId="77777777" w:rsidR="00CB62DE" w:rsidRPr="00757C90" w:rsidRDefault="00CB62DE" w:rsidP="00B4095F">
            <w:pPr>
              <w:pStyle w:val="NormalWeb"/>
              <w:spacing w:before="0" w:beforeAutospacing="0" w:after="0" w:afterAutospacing="0"/>
              <w:outlineLvl w:val="0"/>
              <w:rPr>
                <w:b/>
                <w:bCs/>
              </w:rPr>
            </w:pPr>
            <w:r w:rsidRPr="00757C90">
              <w:t>(Honors)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1FE4F2" w14:textId="77777777" w:rsidR="00CB62DE" w:rsidRPr="00757C90" w:rsidRDefault="00CB62DE" w:rsidP="00B4095F">
            <w:pPr>
              <w:pStyle w:val="NormalWeb"/>
              <w:spacing w:before="0" w:beforeAutospacing="0" w:after="0" w:afterAutospacing="0"/>
              <w:outlineLvl w:val="0"/>
            </w:pPr>
            <w:r w:rsidRPr="00757C90">
              <w:t>Field of Study</w:t>
            </w:r>
          </w:p>
          <w:p w14:paraId="779ED1D5" w14:textId="77777777" w:rsidR="00CB62DE" w:rsidRPr="00757C90" w:rsidRDefault="00CB62DE" w:rsidP="00B4095F">
            <w:pPr>
              <w:pStyle w:val="NormalWeb"/>
              <w:spacing w:before="0" w:beforeAutospacing="0" w:after="0" w:afterAutospacing="0"/>
              <w:outlineLvl w:val="0"/>
              <w:rPr>
                <w:b/>
                <w:bCs/>
              </w:rPr>
            </w:pPr>
            <w:r w:rsidRPr="00757C90">
              <w:t>(Thesis advisor for PhDs)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E4C1E1" w14:textId="77777777" w:rsidR="00CB62DE" w:rsidRPr="00757C90" w:rsidRDefault="00CB62DE" w:rsidP="00B4095F">
            <w:pPr>
              <w:pStyle w:val="NormalWeb"/>
              <w:spacing w:before="0" w:beforeAutospacing="0" w:after="0" w:afterAutospacing="0"/>
              <w:outlineLvl w:val="0"/>
              <w:rPr>
                <w:b/>
                <w:bCs/>
              </w:rPr>
            </w:pPr>
            <w:r w:rsidRPr="00757C90">
              <w:t>Institution</w:t>
            </w:r>
          </w:p>
        </w:tc>
      </w:tr>
      <w:tr w:rsidR="00CB62DE" w:rsidRPr="00757C90" w14:paraId="17FED000" w14:textId="77777777" w:rsidTr="00DF2233">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3C45FE" w14:textId="77777777" w:rsidR="00CB62DE" w:rsidRPr="00757C90" w:rsidRDefault="00E874CC" w:rsidP="00B4095F">
            <w:pPr>
              <w:pStyle w:val="CommentText"/>
              <w:tabs>
                <w:tab w:val="left" w:pos="3214"/>
              </w:tabs>
              <w:outlineLvl w:val="0"/>
              <w:rPr>
                <w:sz w:val="24"/>
                <w:szCs w:val="24"/>
              </w:rPr>
            </w:pPr>
            <w:r w:rsidRPr="00757C90">
              <w:rPr>
                <w:sz w:val="24"/>
                <w:szCs w:val="24"/>
              </w:rPr>
              <w:t>1974</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55F112" w14:textId="77777777" w:rsidR="004C1F50" w:rsidRPr="00757C90" w:rsidRDefault="00E874CC" w:rsidP="00B4095F">
            <w:pPr>
              <w:pStyle w:val="NormalWeb"/>
              <w:spacing w:before="0" w:beforeAutospacing="0" w:after="0" w:afterAutospacing="0"/>
              <w:outlineLvl w:val="0"/>
            </w:pPr>
            <w:r w:rsidRPr="00757C90">
              <w:t>B.A.</w:t>
            </w:r>
          </w:p>
        </w:tc>
        <w:tc>
          <w:tcPr>
            <w:tcW w:w="3360"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2D0E2A8A" w14:textId="77777777" w:rsidR="004C1F50" w:rsidRPr="00757C90" w:rsidRDefault="00282667" w:rsidP="00B4095F">
            <w:pPr>
              <w:pStyle w:val="NormalWeb"/>
              <w:spacing w:before="0" w:beforeAutospacing="0" w:after="0" w:afterAutospacing="0"/>
              <w:outlineLvl w:val="0"/>
            </w:pPr>
            <w:r w:rsidRPr="00757C90">
              <w:t>Independent Study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82B24C" w14:textId="77777777" w:rsidR="00CB62DE" w:rsidRPr="00757C90" w:rsidRDefault="00E874CC" w:rsidP="00B4095F">
            <w:pPr>
              <w:pStyle w:val="NormalWeb"/>
              <w:spacing w:before="0" w:beforeAutospacing="0" w:after="0" w:afterAutospacing="0"/>
              <w:outlineLvl w:val="0"/>
            </w:pPr>
            <w:r w:rsidRPr="00757C90">
              <w:t xml:space="preserve">Indiana University </w:t>
            </w:r>
          </w:p>
        </w:tc>
      </w:tr>
      <w:tr w:rsidR="00CB62DE" w:rsidRPr="00757C90" w14:paraId="4475C0A0" w14:textId="77777777" w:rsidTr="00DF2233">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7E40EE" w14:textId="77777777" w:rsidR="00CB62DE" w:rsidRPr="00757C90" w:rsidRDefault="00E874CC" w:rsidP="00B4095F">
            <w:pPr>
              <w:pStyle w:val="CommentText"/>
              <w:tabs>
                <w:tab w:val="left" w:pos="3214"/>
              </w:tabs>
              <w:outlineLvl w:val="0"/>
              <w:rPr>
                <w:sz w:val="24"/>
                <w:szCs w:val="24"/>
              </w:rPr>
            </w:pPr>
            <w:r w:rsidRPr="00757C90">
              <w:rPr>
                <w:sz w:val="24"/>
                <w:szCs w:val="24"/>
              </w:rPr>
              <w:t>1978</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8DB563" w14:textId="77777777" w:rsidR="00CB62DE" w:rsidRPr="00757C90" w:rsidRDefault="00E874CC" w:rsidP="00B4095F">
            <w:pPr>
              <w:pStyle w:val="NormalWeb"/>
              <w:spacing w:before="0" w:beforeAutospacing="0" w:after="0" w:afterAutospacing="0"/>
              <w:outlineLvl w:val="0"/>
            </w:pPr>
            <w:r w:rsidRPr="00757C90">
              <w:t>M.D.</w:t>
            </w:r>
          </w:p>
        </w:tc>
        <w:tc>
          <w:tcPr>
            <w:tcW w:w="3360"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12748962" w14:textId="77777777" w:rsidR="00CB62DE" w:rsidRPr="00757C90" w:rsidRDefault="00282667" w:rsidP="00B4095F">
            <w:pPr>
              <w:pStyle w:val="NormalWeb"/>
              <w:spacing w:before="0" w:beforeAutospacing="0" w:after="0" w:afterAutospacing="0"/>
              <w:outlineLvl w:val="0"/>
            </w:pPr>
            <w:r w:rsidRPr="00757C90">
              <w:t>Medicine</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C7362B" w14:textId="77777777" w:rsidR="00CB62DE" w:rsidRPr="00757C90" w:rsidRDefault="00E874CC" w:rsidP="00B4095F">
            <w:pPr>
              <w:pStyle w:val="NormalWeb"/>
              <w:spacing w:before="0" w:beforeAutospacing="0" w:after="0" w:afterAutospacing="0"/>
              <w:outlineLvl w:val="0"/>
            </w:pPr>
            <w:r w:rsidRPr="00757C90">
              <w:t>Northwestern University</w:t>
            </w:r>
          </w:p>
        </w:tc>
      </w:tr>
      <w:tr w:rsidR="00EC528A" w:rsidRPr="00757C90" w14:paraId="58774F3C" w14:textId="77777777">
        <w:tc>
          <w:tcPr>
            <w:tcW w:w="1668"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746B8C05" w14:textId="139020D5" w:rsidR="00EC528A" w:rsidRPr="00757C90" w:rsidRDefault="00AC460B" w:rsidP="00B4095F">
            <w:pPr>
              <w:pStyle w:val="CommentText"/>
              <w:tabs>
                <w:tab w:val="left" w:pos="3214"/>
              </w:tabs>
              <w:outlineLvl w:val="0"/>
              <w:rPr>
                <w:sz w:val="24"/>
                <w:szCs w:val="24"/>
              </w:rPr>
            </w:pPr>
            <w:r>
              <w:rPr>
                <w:sz w:val="24"/>
                <w:szCs w:val="24"/>
              </w:rPr>
              <w:t>December 2020</w:t>
            </w:r>
          </w:p>
        </w:tc>
        <w:tc>
          <w:tcPr>
            <w:tcW w:w="1687"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5CE78A1C" w14:textId="7D3FE7F1" w:rsidR="00EC528A" w:rsidRPr="00757C90" w:rsidRDefault="00AC460B" w:rsidP="00B4095F">
            <w:pPr>
              <w:pStyle w:val="NormalWeb"/>
              <w:spacing w:before="0" w:beforeAutospacing="0" w:after="0" w:afterAutospacing="0"/>
              <w:outlineLvl w:val="0"/>
            </w:pPr>
            <w:r>
              <w:t>MPH</w:t>
            </w:r>
          </w:p>
        </w:tc>
        <w:tc>
          <w:tcPr>
            <w:tcW w:w="3360"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39AA3C66" w14:textId="584B08A8" w:rsidR="00EC528A" w:rsidRPr="00757C90" w:rsidRDefault="00AC460B" w:rsidP="00B4095F">
            <w:pPr>
              <w:pStyle w:val="NormalWeb"/>
              <w:spacing w:before="0" w:beforeAutospacing="0" w:after="0" w:afterAutospacing="0"/>
              <w:outlineLvl w:val="0"/>
            </w:pPr>
            <w:r>
              <w:t>Public Health</w:t>
            </w:r>
          </w:p>
        </w:tc>
        <w:tc>
          <w:tcPr>
            <w:tcW w:w="3725"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52DBE1EE" w14:textId="006C73A5" w:rsidR="004C1F50" w:rsidRPr="00757C90" w:rsidRDefault="00AC460B" w:rsidP="00B4095F">
            <w:pPr>
              <w:pStyle w:val="NormalWeb"/>
              <w:spacing w:before="0" w:beforeAutospacing="0" w:after="0" w:afterAutospacing="0"/>
              <w:outlineLvl w:val="0"/>
            </w:pPr>
            <w:r>
              <w:t>University of Texas Health Science Center</w:t>
            </w:r>
          </w:p>
        </w:tc>
      </w:tr>
    </w:tbl>
    <w:p w14:paraId="7427A096" w14:textId="77777777" w:rsidR="00B52E2D" w:rsidRPr="00757C90" w:rsidRDefault="00B52E2D" w:rsidP="00B4095F">
      <w:pPr>
        <w:rPr>
          <w:b/>
        </w:rPr>
      </w:pPr>
    </w:p>
    <w:p w14:paraId="2F489AFF" w14:textId="77777777" w:rsidR="00C76E13" w:rsidRPr="00757C90" w:rsidRDefault="00C76E13" w:rsidP="00B4095F">
      <w:pPr>
        <w:rPr>
          <w:b/>
        </w:rPr>
      </w:pPr>
    </w:p>
    <w:p w14:paraId="0F6EEFE6" w14:textId="77777777" w:rsidR="00B52E2D" w:rsidRPr="00757C90" w:rsidRDefault="00B52E2D" w:rsidP="00B4095F">
      <w:r w:rsidRPr="00757C90">
        <w:rPr>
          <w:b/>
          <w:u w:val="single"/>
        </w:rPr>
        <w:t>Postdoctoral Training</w:t>
      </w:r>
      <w:r w:rsidRPr="00757C90">
        <w:rPr>
          <w:b/>
        </w:rPr>
        <w:t xml:space="preserve"> </w:t>
      </w:r>
    </w:p>
    <w:p w14:paraId="2DF5F411" w14:textId="77777777" w:rsidR="00B4095F" w:rsidRPr="00757C90"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85"/>
        <w:gridCol w:w="1890"/>
        <w:gridCol w:w="3540"/>
        <w:gridCol w:w="3725"/>
      </w:tblGrid>
      <w:tr w:rsidR="00853CA3" w:rsidRPr="00757C90" w14:paraId="5DE8CC3E"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A0FBC7" w14:textId="77777777" w:rsidR="00853CA3" w:rsidRPr="00757C90" w:rsidRDefault="00853CA3" w:rsidP="00B4095F">
            <w:pPr>
              <w:pStyle w:val="CommentText"/>
              <w:tabs>
                <w:tab w:val="left" w:pos="3214"/>
              </w:tabs>
              <w:outlineLvl w:val="0"/>
              <w:rPr>
                <w:sz w:val="24"/>
                <w:szCs w:val="24"/>
              </w:rPr>
            </w:pPr>
            <w:r w:rsidRPr="00757C90">
              <w:rPr>
                <w:sz w:val="24"/>
                <w:szCs w:val="24"/>
              </w:rPr>
              <w:t>Year(s)</w:t>
            </w: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E7E5B2" w14:textId="77777777" w:rsidR="00853CA3" w:rsidRPr="00757C90" w:rsidRDefault="00853CA3" w:rsidP="00B4095F">
            <w:pPr>
              <w:pStyle w:val="NormalWeb"/>
              <w:spacing w:before="0" w:beforeAutospacing="0" w:after="0" w:afterAutospacing="0"/>
              <w:outlineLvl w:val="0"/>
            </w:pPr>
            <w:r w:rsidRPr="00757C90">
              <w:t>Titles</w:t>
            </w: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63C6C9" w14:textId="77777777" w:rsidR="00853CA3" w:rsidRPr="00757C90" w:rsidRDefault="00853CA3" w:rsidP="00B4095F">
            <w:pPr>
              <w:pStyle w:val="NormalWeb"/>
              <w:spacing w:before="0" w:beforeAutospacing="0" w:after="0" w:afterAutospacing="0"/>
              <w:outlineLvl w:val="0"/>
            </w:pPr>
            <w:r w:rsidRPr="00757C90">
              <w:t>Specialty/Discipline</w:t>
            </w:r>
          </w:p>
          <w:p w14:paraId="32CE073B" w14:textId="77777777" w:rsidR="00853CA3" w:rsidRPr="00757C90" w:rsidRDefault="00853CA3" w:rsidP="00B4095F">
            <w:pPr>
              <w:pStyle w:val="NormalWeb"/>
              <w:spacing w:before="0" w:beforeAutospacing="0" w:after="0" w:afterAutospacing="0"/>
              <w:outlineLvl w:val="0"/>
            </w:pPr>
            <w:r w:rsidRPr="00757C90">
              <w:t>(Lab PI for postdoc research)</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F81FCD" w14:textId="77777777" w:rsidR="00853CA3" w:rsidRPr="00757C90" w:rsidRDefault="00853CA3" w:rsidP="00B4095F">
            <w:pPr>
              <w:pStyle w:val="NormalWeb"/>
              <w:spacing w:before="0" w:beforeAutospacing="0" w:after="0" w:afterAutospacing="0"/>
              <w:outlineLvl w:val="0"/>
            </w:pPr>
            <w:r w:rsidRPr="00757C90">
              <w:t>Institution</w:t>
            </w:r>
          </w:p>
        </w:tc>
      </w:tr>
      <w:tr w:rsidR="00853CA3" w:rsidRPr="00757C90" w14:paraId="5E9A9063"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F05F62" w14:textId="77777777" w:rsidR="00853CA3" w:rsidRPr="00757C90" w:rsidRDefault="00E874CC" w:rsidP="00B4095F">
            <w:pPr>
              <w:pStyle w:val="CommentText"/>
              <w:tabs>
                <w:tab w:val="left" w:pos="3214"/>
              </w:tabs>
              <w:outlineLvl w:val="0"/>
              <w:rPr>
                <w:sz w:val="24"/>
                <w:szCs w:val="24"/>
              </w:rPr>
            </w:pPr>
            <w:r w:rsidRPr="00757C90">
              <w:rPr>
                <w:sz w:val="24"/>
                <w:szCs w:val="24"/>
              </w:rPr>
              <w:t>1978-1979</w:t>
            </w: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880BEB" w14:textId="77777777" w:rsidR="00853CA3" w:rsidRPr="00757C90" w:rsidRDefault="00E874CC" w:rsidP="00B4095F">
            <w:pPr>
              <w:pStyle w:val="NormalWeb"/>
              <w:spacing w:before="0" w:beforeAutospacing="0" w:after="0" w:afterAutospacing="0"/>
              <w:outlineLvl w:val="0"/>
            </w:pPr>
            <w:r w:rsidRPr="00757C90">
              <w:t>Internship</w:t>
            </w: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3DFDA2" w14:textId="77777777" w:rsidR="00853CA3" w:rsidRPr="00757C90" w:rsidRDefault="00E874CC" w:rsidP="00B4095F">
            <w:pPr>
              <w:pStyle w:val="NormalWeb"/>
              <w:spacing w:before="0" w:beforeAutospacing="0" w:after="0" w:afterAutospacing="0"/>
              <w:outlineLvl w:val="0"/>
            </w:pPr>
            <w:r w:rsidRPr="00757C90">
              <w:t>Pediatrics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37D95D" w14:textId="77777777" w:rsidR="00853CA3" w:rsidRPr="00757C90" w:rsidRDefault="00E874CC" w:rsidP="00E874CC">
            <w:pPr>
              <w:pStyle w:val="NormalWeb"/>
              <w:outlineLvl w:val="0"/>
            </w:pPr>
            <w:r w:rsidRPr="00757C90">
              <w:t>Babies Hospital</w:t>
            </w:r>
            <w:r w:rsidR="00073DC6" w:rsidRPr="00757C90">
              <w:t xml:space="preserve"> (Columbia University</w:t>
            </w:r>
            <w:r w:rsidRPr="00757C90">
              <w:t>, NY</w:t>
            </w:r>
            <w:r w:rsidR="00073DC6" w:rsidRPr="00757C90">
              <w:t>)</w:t>
            </w:r>
          </w:p>
        </w:tc>
      </w:tr>
      <w:tr w:rsidR="00853CA3" w:rsidRPr="00757C90" w14:paraId="33D8A6E8"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A20A5E" w14:textId="77777777" w:rsidR="00853CA3" w:rsidRPr="00757C90" w:rsidRDefault="00E874CC" w:rsidP="00B4095F">
            <w:pPr>
              <w:pStyle w:val="CommentText"/>
              <w:tabs>
                <w:tab w:val="left" w:pos="3214"/>
              </w:tabs>
              <w:outlineLvl w:val="0"/>
              <w:rPr>
                <w:sz w:val="24"/>
                <w:szCs w:val="24"/>
              </w:rPr>
            </w:pPr>
            <w:r w:rsidRPr="00757C90">
              <w:rPr>
                <w:sz w:val="24"/>
                <w:szCs w:val="24"/>
              </w:rPr>
              <w:t>1979-1981</w:t>
            </w: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74A145" w14:textId="77777777" w:rsidR="00853CA3" w:rsidRPr="00757C90" w:rsidRDefault="00E874CC" w:rsidP="00B4095F">
            <w:pPr>
              <w:pStyle w:val="NormalWeb"/>
              <w:spacing w:before="0" w:beforeAutospacing="0" w:after="0" w:afterAutospacing="0"/>
              <w:outlineLvl w:val="0"/>
            </w:pPr>
            <w:r w:rsidRPr="00757C90">
              <w:t>Resident</w:t>
            </w: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5BCE33" w14:textId="77777777" w:rsidR="00853CA3" w:rsidRPr="00757C90" w:rsidRDefault="00E874CC" w:rsidP="00B4095F">
            <w:pPr>
              <w:pStyle w:val="NormalWeb"/>
              <w:spacing w:before="0" w:beforeAutospacing="0" w:after="0" w:afterAutospacing="0"/>
              <w:outlineLvl w:val="0"/>
            </w:pPr>
            <w:r w:rsidRPr="00757C90">
              <w:t>Pediatrics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025737" w14:textId="77777777" w:rsidR="00853CA3" w:rsidRPr="00757C90" w:rsidRDefault="00E874CC" w:rsidP="00B4095F">
            <w:pPr>
              <w:pStyle w:val="NormalWeb"/>
              <w:spacing w:before="0" w:beforeAutospacing="0" w:after="0" w:afterAutospacing="0"/>
              <w:outlineLvl w:val="0"/>
            </w:pPr>
            <w:r w:rsidRPr="00757C90">
              <w:t>Babies Hospital, NY</w:t>
            </w:r>
          </w:p>
        </w:tc>
      </w:tr>
      <w:tr w:rsidR="00853CA3" w:rsidRPr="00757C90" w14:paraId="65842B4B"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87E887" w14:textId="77777777" w:rsidR="00853CA3" w:rsidRPr="00757C90" w:rsidRDefault="00E874CC" w:rsidP="00B4095F">
            <w:pPr>
              <w:pStyle w:val="CommentText"/>
              <w:tabs>
                <w:tab w:val="left" w:pos="3214"/>
              </w:tabs>
              <w:outlineLvl w:val="0"/>
              <w:rPr>
                <w:sz w:val="24"/>
                <w:szCs w:val="24"/>
              </w:rPr>
            </w:pPr>
            <w:r w:rsidRPr="00757C90">
              <w:rPr>
                <w:sz w:val="24"/>
                <w:szCs w:val="24"/>
              </w:rPr>
              <w:t>1981-1983</w:t>
            </w: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F03925" w14:textId="77777777" w:rsidR="00853CA3" w:rsidRPr="00757C90" w:rsidRDefault="00E874CC" w:rsidP="00B4095F">
            <w:pPr>
              <w:pStyle w:val="NormalWeb"/>
              <w:spacing w:before="0" w:beforeAutospacing="0" w:after="0" w:afterAutospacing="0"/>
              <w:outlineLvl w:val="0"/>
            </w:pPr>
            <w:r w:rsidRPr="00757C90">
              <w:t>Fellow</w:t>
            </w: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CCF976" w14:textId="77777777" w:rsidR="00853CA3" w:rsidRPr="00757C90" w:rsidRDefault="00E874CC" w:rsidP="00E874CC">
            <w:pPr>
              <w:tabs>
                <w:tab w:val="num" w:pos="360"/>
                <w:tab w:val="left" w:pos="720"/>
                <w:tab w:val="left" w:pos="3600"/>
                <w:tab w:val="left" w:pos="5040"/>
                <w:tab w:val="left" w:pos="5760"/>
              </w:tabs>
            </w:pPr>
            <w:r w:rsidRPr="00757C90">
              <w:t>Pediatric Hematology and Oncology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8B0678" w14:textId="77777777" w:rsidR="00853CA3" w:rsidRPr="00757C90" w:rsidRDefault="00E874CC" w:rsidP="00E874CC">
            <w:pPr>
              <w:tabs>
                <w:tab w:val="num" w:pos="360"/>
                <w:tab w:val="left" w:pos="720"/>
                <w:tab w:val="left" w:pos="3600"/>
                <w:tab w:val="left" w:pos="5040"/>
                <w:tab w:val="left" w:pos="5760"/>
              </w:tabs>
            </w:pPr>
            <w:r w:rsidRPr="00757C90">
              <w:t>Memorial Sloan-Kettering, NY</w:t>
            </w:r>
            <w:r w:rsidRPr="00757C90">
              <w:tab/>
            </w:r>
            <w:r w:rsidRPr="00757C90">
              <w:tab/>
            </w:r>
            <w:r w:rsidRPr="00757C90">
              <w:tab/>
              <w:t>New York Hospita</w:t>
            </w:r>
            <w:r w:rsidR="00160906">
              <w:t>l</w:t>
            </w:r>
          </w:p>
        </w:tc>
      </w:tr>
      <w:tr w:rsidR="00E874CC" w:rsidRPr="00757C90" w14:paraId="4AAE885D"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7DC646" w14:textId="77777777" w:rsidR="00E874CC" w:rsidRPr="00757C90" w:rsidRDefault="00E874CC" w:rsidP="00B4095F">
            <w:pPr>
              <w:pStyle w:val="CommentText"/>
              <w:tabs>
                <w:tab w:val="left" w:pos="3214"/>
              </w:tabs>
              <w:outlineLvl w:val="0"/>
              <w:rPr>
                <w:sz w:val="24"/>
                <w:szCs w:val="24"/>
              </w:rPr>
            </w:pPr>
            <w:r w:rsidRPr="00757C90">
              <w:rPr>
                <w:sz w:val="24"/>
                <w:szCs w:val="24"/>
              </w:rPr>
              <w:t>1982-1983</w:t>
            </w: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2C1FBA" w14:textId="77777777" w:rsidR="00E874CC" w:rsidRPr="00757C90" w:rsidRDefault="00E874CC" w:rsidP="00B4095F">
            <w:pPr>
              <w:pStyle w:val="NormalWeb"/>
              <w:spacing w:before="0" w:beforeAutospacing="0" w:after="0" w:afterAutospacing="0"/>
              <w:outlineLvl w:val="0"/>
            </w:pPr>
            <w:r w:rsidRPr="00757C90">
              <w:t>Chief Fellow</w:t>
            </w:r>
          </w:p>
        </w:tc>
        <w:tc>
          <w:tcPr>
            <w:tcW w:w="3540"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45CA1A88" w14:textId="77777777" w:rsidR="00E874CC" w:rsidRPr="00757C90" w:rsidRDefault="00282667" w:rsidP="00B4095F">
            <w:pPr>
              <w:pStyle w:val="NormalWeb"/>
              <w:spacing w:before="0" w:beforeAutospacing="0" w:after="0" w:afterAutospacing="0"/>
              <w:outlineLvl w:val="0"/>
            </w:pPr>
            <w:r w:rsidRPr="00757C90">
              <w:t>Pediatric Hematology and Oncology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68A5D3" w14:textId="77777777" w:rsidR="00E874CC" w:rsidRPr="00757C90" w:rsidRDefault="00E874CC" w:rsidP="00E874CC">
            <w:pPr>
              <w:tabs>
                <w:tab w:val="num" w:pos="360"/>
                <w:tab w:val="left" w:pos="720"/>
                <w:tab w:val="left" w:pos="3600"/>
                <w:tab w:val="left" w:pos="5040"/>
                <w:tab w:val="left" w:pos="5760"/>
              </w:tabs>
            </w:pPr>
            <w:r w:rsidRPr="00757C90">
              <w:t xml:space="preserve">Memorial Sloan-Kettering Cancer Center, NY </w:t>
            </w:r>
          </w:p>
        </w:tc>
      </w:tr>
      <w:tr w:rsidR="00E874CC" w:rsidRPr="00757C90" w14:paraId="5324AB7A"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B2233D" w14:textId="77777777" w:rsidR="00E874CC" w:rsidRPr="00757C90" w:rsidRDefault="00E874CC" w:rsidP="00B4095F">
            <w:pPr>
              <w:pStyle w:val="CommentText"/>
              <w:tabs>
                <w:tab w:val="left" w:pos="3214"/>
              </w:tabs>
              <w:outlineLvl w:val="0"/>
              <w:rPr>
                <w:sz w:val="24"/>
                <w:szCs w:val="24"/>
              </w:rPr>
            </w:pPr>
            <w:r w:rsidRPr="00757C90">
              <w:rPr>
                <w:sz w:val="24"/>
                <w:szCs w:val="24"/>
              </w:rPr>
              <w:t>1983-1984</w:t>
            </w: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FEB1A0" w14:textId="77777777" w:rsidR="00E874CC" w:rsidRPr="00757C90" w:rsidRDefault="00E874CC" w:rsidP="00B4095F">
            <w:pPr>
              <w:pStyle w:val="NormalWeb"/>
              <w:spacing w:before="0" w:beforeAutospacing="0" w:after="0" w:afterAutospacing="0"/>
              <w:outlineLvl w:val="0"/>
            </w:pPr>
            <w:r w:rsidRPr="00757C90">
              <w:t>Research Fellow</w:t>
            </w: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F1387E" w14:textId="77777777" w:rsidR="00E874CC" w:rsidRPr="00757C90" w:rsidRDefault="00E874CC" w:rsidP="00E874CC">
            <w:pPr>
              <w:pStyle w:val="NormalWeb"/>
              <w:outlineLvl w:val="0"/>
            </w:pPr>
            <w:r w:rsidRPr="00757C90">
              <w:t>Pediatric Hematology-Oncology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110CCC" w14:textId="77777777" w:rsidR="00E874CC" w:rsidRPr="00757C90" w:rsidRDefault="00703754" w:rsidP="00703754">
            <w:r w:rsidRPr="00757C90">
              <w:t>Univ. of Texas Health Science Center at Dallas, TX</w:t>
            </w:r>
          </w:p>
        </w:tc>
      </w:tr>
      <w:tr w:rsidR="005D2CFB" w:rsidRPr="00757C90" w14:paraId="15F529A9"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EC843F" w14:textId="2C9BEB7F" w:rsidR="005D2CFB" w:rsidRPr="00757C90" w:rsidRDefault="005D2CFB" w:rsidP="00B4095F">
            <w:pPr>
              <w:pStyle w:val="CommentText"/>
              <w:tabs>
                <w:tab w:val="left" w:pos="3214"/>
              </w:tabs>
              <w:outlineLvl w:val="0"/>
              <w:rPr>
                <w:sz w:val="24"/>
                <w:szCs w:val="24"/>
              </w:rPr>
            </w:pPr>
            <w:r>
              <w:rPr>
                <w:sz w:val="24"/>
                <w:szCs w:val="24"/>
              </w:rPr>
              <w:lastRenderedPageBreak/>
              <w:t>2017-202</w:t>
            </w:r>
            <w:r w:rsidR="005C58BC">
              <w:rPr>
                <w:sz w:val="24"/>
                <w:szCs w:val="24"/>
              </w:rPr>
              <w:t>0</w:t>
            </w: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9A348A" w14:textId="1B8F71B1" w:rsidR="005D2CFB" w:rsidRPr="00757C90" w:rsidRDefault="005D2CFB" w:rsidP="00B4095F">
            <w:pPr>
              <w:pStyle w:val="NormalWeb"/>
              <w:spacing w:before="0" w:beforeAutospacing="0" w:after="0" w:afterAutospacing="0"/>
              <w:outlineLvl w:val="0"/>
            </w:pPr>
            <w:r>
              <w:t>Graduate Student</w:t>
            </w: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DE48D5" w14:textId="7524010C" w:rsidR="005D2CFB" w:rsidRPr="00757C90" w:rsidRDefault="005D2CFB" w:rsidP="00E874CC">
            <w:pPr>
              <w:pStyle w:val="NormalWeb"/>
              <w:outlineLvl w:val="0"/>
            </w:pPr>
            <w:proofErr w:type="gramStart"/>
            <w:r>
              <w:t>Master’s Degree in Public Health</w:t>
            </w:r>
            <w:proofErr w:type="gramEnd"/>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9CDDC8" w14:textId="71D0DCB0" w:rsidR="005D2CFB" w:rsidRPr="00757C90" w:rsidRDefault="005D2CFB" w:rsidP="00703754">
            <w:r>
              <w:t xml:space="preserve">University of Texas </w:t>
            </w:r>
            <w:r w:rsidR="00493069">
              <w:t xml:space="preserve">Health Science Center, </w:t>
            </w:r>
            <w:r>
              <w:t>Southwestern Medical Center</w:t>
            </w:r>
            <w:r w:rsidR="00493069">
              <w:t xml:space="preserve"> Campus</w:t>
            </w:r>
          </w:p>
        </w:tc>
      </w:tr>
      <w:tr w:rsidR="005D2CFB" w:rsidRPr="00757C90" w14:paraId="70D8C68C"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4BF05D" w14:textId="77777777" w:rsidR="005D2CFB" w:rsidRPr="00757C90" w:rsidRDefault="005D2CFB" w:rsidP="00B4095F">
            <w:pPr>
              <w:pStyle w:val="CommentText"/>
              <w:tabs>
                <w:tab w:val="left" w:pos="3214"/>
              </w:tabs>
              <w:outlineLvl w:val="0"/>
              <w:rPr>
                <w:sz w:val="24"/>
                <w:szCs w:val="24"/>
              </w:rPr>
            </w:pP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5113EC" w14:textId="77777777" w:rsidR="005D2CFB" w:rsidRPr="00757C90" w:rsidRDefault="005D2CFB" w:rsidP="00B4095F">
            <w:pPr>
              <w:pStyle w:val="NormalWeb"/>
              <w:spacing w:before="0" w:beforeAutospacing="0" w:after="0" w:afterAutospacing="0"/>
              <w:outlineLvl w:val="0"/>
            </w:pP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76338E" w14:textId="77777777" w:rsidR="005D2CFB" w:rsidRPr="00757C90" w:rsidRDefault="005D2CFB" w:rsidP="00E874CC">
            <w:pPr>
              <w:pStyle w:val="NormalWeb"/>
              <w:outlineLvl w:val="0"/>
            </w:pP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A49AF1" w14:textId="77777777" w:rsidR="005D2CFB" w:rsidRPr="00757C90" w:rsidRDefault="005D2CFB" w:rsidP="00703754"/>
        </w:tc>
      </w:tr>
      <w:tr w:rsidR="005D2CFB" w:rsidRPr="00757C90" w14:paraId="29163F4B"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45CF23" w14:textId="77777777" w:rsidR="005D2CFB" w:rsidRPr="00757C90" w:rsidRDefault="005D2CFB" w:rsidP="00B4095F">
            <w:pPr>
              <w:pStyle w:val="CommentText"/>
              <w:tabs>
                <w:tab w:val="left" w:pos="3214"/>
              </w:tabs>
              <w:outlineLvl w:val="0"/>
              <w:rPr>
                <w:sz w:val="24"/>
                <w:szCs w:val="24"/>
              </w:rPr>
            </w:pP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28494E" w14:textId="77777777" w:rsidR="005D2CFB" w:rsidRPr="00757C90" w:rsidRDefault="005D2CFB" w:rsidP="00B4095F">
            <w:pPr>
              <w:pStyle w:val="NormalWeb"/>
              <w:spacing w:before="0" w:beforeAutospacing="0" w:after="0" w:afterAutospacing="0"/>
              <w:outlineLvl w:val="0"/>
            </w:pP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911C24" w14:textId="77777777" w:rsidR="005D2CFB" w:rsidRPr="00757C90" w:rsidRDefault="005D2CFB" w:rsidP="00E874CC">
            <w:pPr>
              <w:pStyle w:val="NormalWeb"/>
              <w:outlineLvl w:val="0"/>
            </w:pP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F14CA6" w14:textId="77777777" w:rsidR="005D2CFB" w:rsidRPr="00757C90" w:rsidRDefault="005D2CFB" w:rsidP="00703754"/>
        </w:tc>
      </w:tr>
      <w:tr w:rsidR="005D2CFB" w:rsidRPr="00757C90" w14:paraId="7E9D2ACA"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86E28F" w14:textId="77777777" w:rsidR="005D2CFB" w:rsidRPr="00757C90" w:rsidRDefault="005D2CFB" w:rsidP="00B4095F">
            <w:pPr>
              <w:pStyle w:val="CommentText"/>
              <w:tabs>
                <w:tab w:val="left" w:pos="3214"/>
              </w:tabs>
              <w:outlineLvl w:val="0"/>
              <w:rPr>
                <w:sz w:val="24"/>
                <w:szCs w:val="24"/>
              </w:rPr>
            </w:pP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AE5846" w14:textId="77777777" w:rsidR="005D2CFB" w:rsidRPr="00757C90" w:rsidRDefault="005D2CFB" w:rsidP="00B4095F">
            <w:pPr>
              <w:pStyle w:val="NormalWeb"/>
              <w:spacing w:before="0" w:beforeAutospacing="0" w:after="0" w:afterAutospacing="0"/>
              <w:outlineLvl w:val="0"/>
            </w:pP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7D447A" w14:textId="77777777" w:rsidR="005D2CFB" w:rsidRPr="00757C90" w:rsidRDefault="005D2CFB" w:rsidP="00E874CC">
            <w:pPr>
              <w:pStyle w:val="NormalWeb"/>
              <w:outlineLvl w:val="0"/>
            </w:pP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B8EE5D" w14:textId="77777777" w:rsidR="005D2CFB" w:rsidRPr="00757C90" w:rsidRDefault="005D2CFB" w:rsidP="00703754"/>
        </w:tc>
      </w:tr>
      <w:tr w:rsidR="005D2CFB" w:rsidRPr="00757C90" w14:paraId="3DA31E08"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7F92BF" w14:textId="77777777" w:rsidR="005D2CFB" w:rsidRPr="00757C90" w:rsidRDefault="005D2CFB" w:rsidP="00B4095F">
            <w:pPr>
              <w:pStyle w:val="CommentText"/>
              <w:tabs>
                <w:tab w:val="left" w:pos="3214"/>
              </w:tabs>
              <w:outlineLvl w:val="0"/>
              <w:rPr>
                <w:sz w:val="24"/>
                <w:szCs w:val="24"/>
              </w:rPr>
            </w:pP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2DA3E5" w14:textId="77777777" w:rsidR="005D2CFB" w:rsidRPr="00757C90" w:rsidRDefault="005D2CFB" w:rsidP="00B4095F">
            <w:pPr>
              <w:pStyle w:val="NormalWeb"/>
              <w:spacing w:before="0" w:beforeAutospacing="0" w:after="0" w:afterAutospacing="0"/>
              <w:outlineLvl w:val="0"/>
            </w:pP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F5616F" w14:textId="77777777" w:rsidR="005D2CFB" w:rsidRPr="00757C90" w:rsidRDefault="005D2CFB" w:rsidP="00E874CC">
            <w:pPr>
              <w:pStyle w:val="NormalWeb"/>
              <w:outlineLvl w:val="0"/>
            </w:pP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A79F9D" w14:textId="77777777" w:rsidR="005D2CFB" w:rsidRPr="00757C90" w:rsidRDefault="005D2CFB" w:rsidP="00703754"/>
        </w:tc>
      </w:tr>
      <w:tr w:rsidR="005D2CFB" w:rsidRPr="00757C90" w14:paraId="6ED448AD" w14:textId="77777777" w:rsidTr="00757C90">
        <w:tc>
          <w:tcPr>
            <w:tcW w:w="128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C3E423" w14:textId="77777777" w:rsidR="005D2CFB" w:rsidRPr="00757C90" w:rsidRDefault="005D2CFB" w:rsidP="00B4095F">
            <w:pPr>
              <w:pStyle w:val="CommentText"/>
              <w:tabs>
                <w:tab w:val="left" w:pos="3214"/>
              </w:tabs>
              <w:outlineLvl w:val="0"/>
              <w:rPr>
                <w:sz w:val="24"/>
                <w:szCs w:val="24"/>
              </w:rPr>
            </w:pPr>
          </w:p>
        </w:tc>
        <w:tc>
          <w:tcPr>
            <w:tcW w:w="18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13D447" w14:textId="77777777" w:rsidR="005D2CFB" w:rsidRPr="00757C90" w:rsidRDefault="005D2CFB" w:rsidP="00B4095F">
            <w:pPr>
              <w:pStyle w:val="NormalWeb"/>
              <w:spacing w:before="0" w:beforeAutospacing="0" w:after="0" w:afterAutospacing="0"/>
              <w:outlineLvl w:val="0"/>
            </w:pPr>
          </w:p>
        </w:tc>
        <w:tc>
          <w:tcPr>
            <w:tcW w:w="35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C37F2A" w14:textId="77777777" w:rsidR="005D2CFB" w:rsidRPr="00757C90" w:rsidRDefault="005D2CFB" w:rsidP="00E874CC">
            <w:pPr>
              <w:pStyle w:val="NormalWeb"/>
              <w:outlineLvl w:val="0"/>
            </w:pP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F219CA" w14:textId="77777777" w:rsidR="005D2CFB" w:rsidRPr="00757C90" w:rsidRDefault="005D2CFB" w:rsidP="00703754"/>
        </w:tc>
      </w:tr>
    </w:tbl>
    <w:p w14:paraId="40D33818" w14:textId="77777777" w:rsidR="005025DE" w:rsidRDefault="005025DE" w:rsidP="00B4095F"/>
    <w:p w14:paraId="021BC338" w14:textId="77777777" w:rsidR="005272D1" w:rsidRDefault="005272D1" w:rsidP="00B4095F">
      <w:pPr>
        <w:pStyle w:val="NormalWeb"/>
        <w:spacing w:before="0" w:beforeAutospacing="0" w:after="0" w:afterAutospacing="0"/>
        <w:outlineLvl w:val="0"/>
        <w:rPr>
          <w:b/>
          <w:bCs/>
          <w:u w:val="single"/>
        </w:rPr>
      </w:pPr>
    </w:p>
    <w:p w14:paraId="02C43C95" w14:textId="77777777" w:rsidR="005025DE" w:rsidRPr="00757C90" w:rsidRDefault="005025DE" w:rsidP="00B4095F">
      <w:pPr>
        <w:pStyle w:val="NormalWeb"/>
        <w:spacing w:before="0" w:beforeAutospacing="0" w:after="0" w:afterAutospacing="0"/>
        <w:outlineLvl w:val="0"/>
        <w:rPr>
          <w:b/>
          <w:bCs/>
          <w:u w:val="single"/>
        </w:rPr>
      </w:pPr>
      <w:r w:rsidRPr="00757C90">
        <w:rPr>
          <w:b/>
          <w:bCs/>
          <w:u w:val="single"/>
        </w:rPr>
        <w:t>Current Licensure and Certification</w:t>
      </w:r>
    </w:p>
    <w:p w14:paraId="3D54DEFF" w14:textId="77777777" w:rsidR="005025DE" w:rsidRPr="00757C90" w:rsidRDefault="005025DE" w:rsidP="00B4095F">
      <w:pPr>
        <w:pStyle w:val="NormalWeb"/>
        <w:spacing w:before="0" w:beforeAutospacing="0" w:after="0" w:afterAutospacing="0"/>
        <w:outlineLvl w:val="0"/>
        <w:rPr>
          <w:b/>
          <w:bCs/>
        </w:rPr>
      </w:pPr>
    </w:p>
    <w:p w14:paraId="7BFB9F52" w14:textId="77777777" w:rsidR="00703754" w:rsidRPr="00757C90" w:rsidRDefault="005025DE" w:rsidP="00B4095F">
      <w:pPr>
        <w:pStyle w:val="NormalWeb"/>
        <w:spacing w:before="0" w:beforeAutospacing="0" w:after="0" w:afterAutospacing="0"/>
        <w:outlineLvl w:val="0"/>
      </w:pPr>
      <w:r w:rsidRPr="00757C90">
        <w:rPr>
          <w:u w:val="single"/>
        </w:rPr>
        <w:t>Licensure</w:t>
      </w:r>
      <w:r w:rsidRPr="00757C90">
        <w:t xml:space="preserve"> </w:t>
      </w:r>
    </w:p>
    <w:p w14:paraId="7F1C16F4" w14:textId="77777777" w:rsidR="00703754" w:rsidRPr="00757C90" w:rsidRDefault="00703754" w:rsidP="00B4095F">
      <w:pPr>
        <w:pStyle w:val="NormalWeb"/>
        <w:spacing w:before="0" w:beforeAutospacing="0" w:after="0" w:afterAutospacing="0"/>
        <w:outlineLvl w:val="0"/>
      </w:pPr>
      <w:r w:rsidRPr="00757C90">
        <w:t>Texas State Board of Examiners</w:t>
      </w:r>
    </w:p>
    <w:p w14:paraId="73A98CBE" w14:textId="77777777" w:rsidR="00DB5379" w:rsidRPr="00757C90" w:rsidRDefault="00DB5379" w:rsidP="00B4095F">
      <w:pPr>
        <w:pStyle w:val="NormalWeb"/>
        <w:spacing w:before="0" w:beforeAutospacing="0" w:after="0" w:afterAutospacing="0"/>
        <w:outlineLvl w:val="0"/>
        <w:rPr>
          <w:u w:val="single"/>
        </w:rPr>
      </w:pPr>
    </w:p>
    <w:p w14:paraId="4A8949D6" w14:textId="77777777" w:rsidR="005025DE" w:rsidRPr="00757C90" w:rsidRDefault="00CD7F36" w:rsidP="00B4095F">
      <w:pPr>
        <w:pStyle w:val="NormalWeb"/>
        <w:spacing w:before="0" w:beforeAutospacing="0" w:after="0" w:afterAutospacing="0"/>
        <w:outlineLvl w:val="0"/>
        <w:rPr>
          <w:u w:val="single"/>
        </w:rPr>
      </w:pPr>
      <w:r w:rsidRPr="00757C90">
        <w:rPr>
          <w:u w:val="single"/>
        </w:rPr>
        <w:t xml:space="preserve">Board and </w:t>
      </w:r>
      <w:r w:rsidR="00DB5379" w:rsidRPr="00757C90">
        <w:rPr>
          <w:u w:val="single"/>
        </w:rPr>
        <w:t>O</w:t>
      </w:r>
      <w:r w:rsidRPr="00757C90">
        <w:rPr>
          <w:u w:val="single"/>
        </w:rPr>
        <w:t xml:space="preserve">ther </w:t>
      </w:r>
      <w:r w:rsidR="005025DE" w:rsidRPr="00757C90">
        <w:rPr>
          <w:u w:val="single"/>
        </w:rPr>
        <w:t>Certification</w:t>
      </w:r>
    </w:p>
    <w:p w14:paraId="0FE2777A" w14:textId="77777777" w:rsidR="00703754" w:rsidRPr="00757C90" w:rsidRDefault="00703754" w:rsidP="00703754">
      <w:pPr>
        <w:tabs>
          <w:tab w:val="left" w:pos="-1440"/>
          <w:tab w:val="left" w:pos="-720"/>
          <w:tab w:val="num" w:pos="360"/>
          <w:tab w:val="left" w:pos="720"/>
          <w:tab w:val="left" w:pos="3600"/>
          <w:tab w:val="left" w:pos="5112"/>
          <w:tab w:val="left" w:pos="5688"/>
        </w:tabs>
        <w:suppressAutoHyphens/>
      </w:pPr>
      <w:r w:rsidRPr="00757C90">
        <w:t>American Board of Pediatrics</w:t>
      </w:r>
    </w:p>
    <w:p w14:paraId="7E0E49E6" w14:textId="77777777" w:rsidR="00703754" w:rsidRPr="00757C90" w:rsidRDefault="00703754" w:rsidP="00703754">
      <w:pPr>
        <w:tabs>
          <w:tab w:val="left" w:pos="-1440"/>
          <w:tab w:val="left" w:pos="-720"/>
          <w:tab w:val="num" w:pos="360"/>
          <w:tab w:val="left" w:pos="720"/>
          <w:tab w:val="left" w:pos="3600"/>
          <w:tab w:val="left" w:pos="5112"/>
          <w:tab w:val="left" w:pos="5688"/>
        </w:tabs>
        <w:suppressAutoHyphens/>
      </w:pPr>
      <w:r w:rsidRPr="00757C90">
        <w:t>American Board of Pediatric Hematology-Oncology</w:t>
      </w:r>
    </w:p>
    <w:p w14:paraId="053600CF" w14:textId="25B98E57" w:rsidR="00167E5D" w:rsidRPr="00757C90" w:rsidRDefault="00167E5D" w:rsidP="00703754">
      <w:pPr>
        <w:tabs>
          <w:tab w:val="left" w:pos="-1440"/>
          <w:tab w:val="left" w:pos="-720"/>
          <w:tab w:val="num" w:pos="360"/>
          <w:tab w:val="left" w:pos="720"/>
          <w:tab w:val="left" w:pos="3600"/>
          <w:tab w:val="left" w:pos="5112"/>
          <w:tab w:val="left" w:pos="5688"/>
        </w:tabs>
        <w:suppressAutoHyphens/>
      </w:pPr>
      <w:r w:rsidRPr="00757C90">
        <w:t>American Board of Hospice and Palliative Care Medicine</w:t>
      </w:r>
      <w:r w:rsidR="002F1573">
        <w:t xml:space="preserve"> (expires 2023)</w:t>
      </w:r>
    </w:p>
    <w:p w14:paraId="03C9A93E" w14:textId="77777777" w:rsidR="00167E5D" w:rsidRPr="00757C90" w:rsidRDefault="00167E5D" w:rsidP="00703754">
      <w:pPr>
        <w:tabs>
          <w:tab w:val="left" w:pos="-1440"/>
          <w:tab w:val="left" w:pos="-720"/>
          <w:tab w:val="num" w:pos="360"/>
          <w:tab w:val="left" w:pos="720"/>
          <w:tab w:val="left" w:pos="3600"/>
          <w:tab w:val="left" w:pos="5112"/>
          <w:tab w:val="left" w:pos="5688"/>
        </w:tabs>
        <w:suppressAutoHyphens/>
      </w:pPr>
    </w:p>
    <w:p w14:paraId="6A6E7129" w14:textId="77777777" w:rsidR="00CD7F36" w:rsidRPr="00757C90" w:rsidRDefault="00B52E2D" w:rsidP="00B4095F">
      <w:pPr>
        <w:rPr>
          <w:b/>
          <w:bCs/>
          <w:u w:val="single"/>
        </w:rPr>
      </w:pPr>
      <w:r w:rsidRPr="00757C90">
        <w:rPr>
          <w:b/>
          <w:bCs/>
          <w:u w:val="single"/>
        </w:rPr>
        <w:t>Honors and Awards</w:t>
      </w:r>
    </w:p>
    <w:p w14:paraId="29F8103B" w14:textId="77777777" w:rsidR="00B4095F" w:rsidRPr="00757C90" w:rsidRDefault="00B4095F" w:rsidP="00B4095F"/>
    <w:tbl>
      <w:tblPr>
        <w:tblW w:w="10445" w:type="dxa"/>
        <w:tblLook w:val="00A0" w:firstRow="1" w:lastRow="0" w:firstColumn="1" w:lastColumn="0" w:noHBand="0" w:noVBand="0"/>
      </w:tblPr>
      <w:tblGrid>
        <w:gridCol w:w="1645"/>
        <w:gridCol w:w="4770"/>
        <w:gridCol w:w="4030"/>
      </w:tblGrid>
      <w:tr w:rsidR="00F50DC4" w:rsidRPr="00757C90" w14:paraId="33C10153" w14:textId="77777777" w:rsidTr="009D4232">
        <w:trPr>
          <w:trHeight w:val="605"/>
        </w:trPr>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937536" w14:textId="77777777" w:rsidR="00F50DC4" w:rsidRPr="00757C90" w:rsidRDefault="00F50DC4" w:rsidP="00B4095F">
            <w:pPr>
              <w:pStyle w:val="CommentText"/>
              <w:tabs>
                <w:tab w:val="left" w:pos="3214"/>
              </w:tabs>
              <w:outlineLvl w:val="0"/>
              <w:rPr>
                <w:sz w:val="24"/>
                <w:szCs w:val="24"/>
              </w:rPr>
            </w:pPr>
            <w:r w:rsidRPr="00757C90">
              <w:rPr>
                <w:sz w:val="24"/>
                <w:szCs w:val="24"/>
              </w:rPr>
              <w:t>Year</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0460ED" w14:textId="77777777" w:rsidR="00F50DC4" w:rsidRPr="00757C90" w:rsidRDefault="00F50DC4" w:rsidP="00B4095F">
            <w:pPr>
              <w:pStyle w:val="NormalWeb"/>
              <w:spacing w:before="0" w:beforeAutospacing="0" w:after="0" w:afterAutospacing="0"/>
              <w:outlineLvl w:val="0"/>
              <w:rPr>
                <w:highlight w:val="yellow"/>
              </w:rPr>
            </w:pPr>
            <w:r w:rsidRPr="00757C90">
              <w:t>Name of Honor/Award</w:t>
            </w:r>
          </w:p>
        </w:tc>
        <w:tc>
          <w:tcPr>
            <w:tcW w:w="4030" w:type="dxa"/>
            <w:tcBorders>
              <w:top w:val="single" w:sz="2" w:space="0" w:color="999999"/>
              <w:left w:val="single" w:sz="2" w:space="0" w:color="999999"/>
              <w:bottom w:val="single" w:sz="2" w:space="0" w:color="999999"/>
              <w:right w:val="single" w:sz="2" w:space="0" w:color="999999"/>
            </w:tcBorders>
          </w:tcPr>
          <w:p w14:paraId="33072270" w14:textId="77777777" w:rsidR="00F50DC4" w:rsidRPr="00757C90" w:rsidRDefault="00F50DC4" w:rsidP="00B4095F">
            <w:pPr>
              <w:pStyle w:val="NormalWeb"/>
              <w:spacing w:before="0" w:beforeAutospacing="0" w:after="0" w:afterAutospacing="0"/>
              <w:outlineLvl w:val="0"/>
            </w:pPr>
            <w:r w:rsidRPr="00757C90">
              <w:t>Awarding Organization</w:t>
            </w:r>
          </w:p>
        </w:tc>
      </w:tr>
      <w:tr w:rsidR="00F50DC4" w:rsidRPr="00757C90" w14:paraId="2B12A188" w14:textId="77777777" w:rsidTr="009D423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5C9071" w14:textId="77777777" w:rsidR="00F50DC4" w:rsidRPr="00757C90" w:rsidRDefault="00703754" w:rsidP="00B4095F">
            <w:pPr>
              <w:pStyle w:val="CommentText"/>
              <w:tabs>
                <w:tab w:val="left" w:pos="3214"/>
              </w:tabs>
              <w:outlineLvl w:val="0"/>
              <w:rPr>
                <w:sz w:val="24"/>
                <w:szCs w:val="24"/>
              </w:rPr>
            </w:pPr>
            <w:r w:rsidRPr="00757C90">
              <w:rPr>
                <w:sz w:val="24"/>
                <w:szCs w:val="24"/>
              </w:rPr>
              <w:t>1974</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1DF6E0" w14:textId="77777777" w:rsidR="00F50DC4" w:rsidRPr="00757C90" w:rsidRDefault="00703754" w:rsidP="00B4095F">
            <w:pPr>
              <w:pStyle w:val="NormalWeb"/>
              <w:spacing w:before="0" w:beforeAutospacing="0" w:after="0" w:afterAutospacing="0"/>
              <w:outlineLvl w:val="0"/>
            </w:pPr>
            <w:r w:rsidRPr="00757C90">
              <w:t>Phi Beta Kappa</w:t>
            </w:r>
          </w:p>
        </w:tc>
        <w:tc>
          <w:tcPr>
            <w:tcW w:w="4030" w:type="dxa"/>
            <w:tcBorders>
              <w:top w:val="single" w:sz="2" w:space="0" w:color="999999"/>
              <w:left w:val="single" w:sz="2" w:space="0" w:color="999999"/>
              <w:bottom w:val="single" w:sz="2" w:space="0" w:color="999999"/>
              <w:right w:val="single" w:sz="2" w:space="0" w:color="999999"/>
            </w:tcBorders>
          </w:tcPr>
          <w:p w14:paraId="6894AF36" w14:textId="77777777" w:rsidR="00F50DC4" w:rsidRPr="00757C90" w:rsidRDefault="00703754" w:rsidP="00B4095F">
            <w:pPr>
              <w:pStyle w:val="NormalWeb"/>
              <w:spacing w:before="0" w:beforeAutospacing="0" w:after="0" w:afterAutospacing="0"/>
              <w:outlineLvl w:val="0"/>
            </w:pPr>
            <w:r w:rsidRPr="00757C90">
              <w:t>Indiana University</w:t>
            </w:r>
          </w:p>
        </w:tc>
      </w:tr>
      <w:tr w:rsidR="00F50DC4" w:rsidRPr="00757C90" w14:paraId="0AA3F064" w14:textId="77777777" w:rsidTr="009D423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CB9C00" w14:textId="77777777" w:rsidR="00F50DC4" w:rsidRPr="00757C90" w:rsidRDefault="00703754" w:rsidP="00B4095F">
            <w:pPr>
              <w:pStyle w:val="CommentText"/>
              <w:tabs>
                <w:tab w:val="left" w:pos="3214"/>
              </w:tabs>
              <w:outlineLvl w:val="0"/>
              <w:rPr>
                <w:sz w:val="24"/>
                <w:szCs w:val="24"/>
              </w:rPr>
            </w:pPr>
            <w:r w:rsidRPr="00757C90">
              <w:rPr>
                <w:sz w:val="24"/>
                <w:szCs w:val="24"/>
              </w:rPr>
              <w:t>1975</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2C6B51" w14:textId="77777777" w:rsidR="00F50DC4" w:rsidRPr="00757C90" w:rsidRDefault="00703754" w:rsidP="00B4095F">
            <w:pPr>
              <w:pStyle w:val="NormalWeb"/>
              <w:spacing w:before="0" w:beforeAutospacing="0" w:after="0" w:afterAutospacing="0"/>
              <w:outlineLvl w:val="0"/>
            </w:pPr>
            <w:r w:rsidRPr="00757C90">
              <w:t>Community Service Award</w:t>
            </w:r>
          </w:p>
        </w:tc>
        <w:tc>
          <w:tcPr>
            <w:tcW w:w="4030" w:type="dxa"/>
            <w:tcBorders>
              <w:top w:val="single" w:sz="2" w:space="0" w:color="999999"/>
              <w:left w:val="single" w:sz="2" w:space="0" w:color="999999"/>
              <w:bottom w:val="single" w:sz="2" w:space="0" w:color="999999"/>
              <w:right w:val="single" w:sz="2" w:space="0" w:color="999999"/>
            </w:tcBorders>
          </w:tcPr>
          <w:p w14:paraId="4D1DC88F" w14:textId="77777777" w:rsidR="00F50DC4" w:rsidRPr="00757C90" w:rsidRDefault="00703754" w:rsidP="00703754">
            <w:pPr>
              <w:pStyle w:val="NormalWeb"/>
              <w:outlineLvl w:val="0"/>
            </w:pPr>
            <w:r w:rsidRPr="00757C90">
              <w:t>Northwestern University</w:t>
            </w:r>
          </w:p>
        </w:tc>
      </w:tr>
      <w:tr w:rsidR="00F50DC4" w:rsidRPr="00757C90" w14:paraId="48EC1390" w14:textId="77777777" w:rsidTr="009D423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49E905" w14:textId="77777777" w:rsidR="00F50DC4" w:rsidRPr="00757C90" w:rsidRDefault="00703754" w:rsidP="00B4095F">
            <w:pPr>
              <w:pStyle w:val="CommentText"/>
              <w:tabs>
                <w:tab w:val="left" w:pos="3214"/>
              </w:tabs>
              <w:outlineLvl w:val="0"/>
              <w:rPr>
                <w:sz w:val="24"/>
                <w:szCs w:val="24"/>
              </w:rPr>
            </w:pPr>
            <w:r w:rsidRPr="00757C90">
              <w:rPr>
                <w:sz w:val="24"/>
                <w:szCs w:val="24"/>
              </w:rPr>
              <w:t>1986</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7D439B" w14:textId="77777777" w:rsidR="00F50DC4" w:rsidRPr="00757C90" w:rsidRDefault="00703754" w:rsidP="00703754">
            <w:pPr>
              <w:pStyle w:val="NormalWeb"/>
              <w:outlineLvl w:val="0"/>
            </w:pPr>
            <w:r w:rsidRPr="00757C90">
              <w:t>American Society Clinical Oncology Mead Johnson Clinical Investigator Award</w:t>
            </w:r>
          </w:p>
        </w:tc>
        <w:tc>
          <w:tcPr>
            <w:tcW w:w="4030" w:type="dxa"/>
            <w:tcBorders>
              <w:top w:val="single" w:sz="2" w:space="0" w:color="999999"/>
              <w:left w:val="single" w:sz="2" w:space="0" w:color="999999"/>
              <w:bottom w:val="single" w:sz="2" w:space="0" w:color="999999"/>
              <w:right w:val="single" w:sz="2" w:space="0" w:color="999999"/>
            </w:tcBorders>
          </w:tcPr>
          <w:p w14:paraId="54973C2B" w14:textId="77777777" w:rsidR="00F50DC4" w:rsidRPr="00757C90" w:rsidRDefault="00703754" w:rsidP="00B4095F">
            <w:pPr>
              <w:pStyle w:val="NormalWeb"/>
              <w:spacing w:before="0" w:beforeAutospacing="0" w:after="0" w:afterAutospacing="0"/>
              <w:outlineLvl w:val="0"/>
            </w:pPr>
            <w:r w:rsidRPr="00757C90">
              <w:t>American Society of Clinical Oncology</w:t>
            </w:r>
          </w:p>
        </w:tc>
      </w:tr>
      <w:tr w:rsidR="00F50DC4" w:rsidRPr="00757C90" w14:paraId="079830DA" w14:textId="77777777" w:rsidTr="009D423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B76244" w14:textId="77777777" w:rsidR="00F50DC4" w:rsidRPr="00757C90" w:rsidRDefault="00703754" w:rsidP="00B4095F">
            <w:pPr>
              <w:pStyle w:val="CommentText"/>
              <w:tabs>
                <w:tab w:val="left" w:pos="3214"/>
              </w:tabs>
              <w:outlineLvl w:val="0"/>
              <w:rPr>
                <w:sz w:val="24"/>
                <w:szCs w:val="24"/>
              </w:rPr>
            </w:pPr>
            <w:r w:rsidRPr="00757C90">
              <w:rPr>
                <w:sz w:val="24"/>
                <w:szCs w:val="24"/>
              </w:rPr>
              <w:t>1987-1990</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419435" w14:textId="77777777" w:rsidR="00F50DC4" w:rsidRPr="00757C90" w:rsidRDefault="00703754" w:rsidP="00703754">
            <w:pPr>
              <w:pStyle w:val="NormalWeb"/>
              <w:outlineLvl w:val="0"/>
            </w:pPr>
            <w:r w:rsidRPr="00757C90">
              <w:t>American Cancer Society Cancer Career Development Award</w:t>
            </w:r>
          </w:p>
        </w:tc>
        <w:tc>
          <w:tcPr>
            <w:tcW w:w="4030" w:type="dxa"/>
            <w:tcBorders>
              <w:top w:val="single" w:sz="2" w:space="0" w:color="999999"/>
              <w:left w:val="single" w:sz="2" w:space="0" w:color="999999"/>
              <w:bottom w:val="single" w:sz="2" w:space="0" w:color="999999"/>
              <w:right w:val="single" w:sz="2" w:space="0" w:color="999999"/>
            </w:tcBorders>
          </w:tcPr>
          <w:p w14:paraId="67DF965C" w14:textId="77777777" w:rsidR="00F50DC4" w:rsidRPr="00757C90" w:rsidRDefault="00703754" w:rsidP="00B4095F">
            <w:pPr>
              <w:pStyle w:val="NormalWeb"/>
              <w:spacing w:before="0" w:beforeAutospacing="0" w:after="0" w:afterAutospacing="0"/>
              <w:outlineLvl w:val="0"/>
            </w:pPr>
            <w:r w:rsidRPr="00757C90">
              <w:t xml:space="preserve">American Cancer Society </w:t>
            </w:r>
          </w:p>
        </w:tc>
      </w:tr>
      <w:tr w:rsidR="008A632C" w:rsidRPr="00757C90" w14:paraId="7D7B4804" w14:textId="77777777" w:rsidTr="009D423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96BE1C" w14:textId="77777777" w:rsidR="008A632C" w:rsidRPr="00757C90" w:rsidRDefault="00B31201" w:rsidP="00B4095F">
            <w:pPr>
              <w:pStyle w:val="CommentText"/>
              <w:tabs>
                <w:tab w:val="left" w:pos="3214"/>
              </w:tabs>
              <w:outlineLvl w:val="0"/>
              <w:rPr>
                <w:sz w:val="24"/>
                <w:szCs w:val="24"/>
              </w:rPr>
            </w:pPr>
            <w:r w:rsidRPr="00757C90">
              <w:rPr>
                <w:sz w:val="24"/>
                <w:szCs w:val="24"/>
              </w:rPr>
              <w:t>1996</w:t>
            </w:r>
            <w:r w:rsidR="0000285B" w:rsidRPr="00757C90">
              <w:rPr>
                <w:sz w:val="24"/>
                <w:szCs w:val="24"/>
              </w:rPr>
              <w:t>-Multiple Years</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082ABC" w14:textId="77777777" w:rsidR="008A632C" w:rsidRPr="00757C90" w:rsidRDefault="00B31201" w:rsidP="00703754">
            <w:pPr>
              <w:pStyle w:val="NormalWeb"/>
              <w:outlineLvl w:val="0"/>
            </w:pPr>
            <w:r w:rsidRPr="00757C90">
              <w:t>Best Doctor in Dallas</w:t>
            </w:r>
          </w:p>
        </w:tc>
        <w:tc>
          <w:tcPr>
            <w:tcW w:w="4030" w:type="dxa"/>
            <w:tcBorders>
              <w:top w:val="single" w:sz="2" w:space="0" w:color="999999"/>
              <w:left w:val="single" w:sz="2" w:space="0" w:color="999999"/>
              <w:bottom w:val="single" w:sz="2" w:space="0" w:color="999999"/>
              <w:right w:val="single" w:sz="2" w:space="0" w:color="999999"/>
            </w:tcBorders>
          </w:tcPr>
          <w:p w14:paraId="125C642A" w14:textId="77777777" w:rsidR="008A632C" w:rsidRPr="00757C90" w:rsidRDefault="008A632C" w:rsidP="00B4095F">
            <w:pPr>
              <w:pStyle w:val="NormalWeb"/>
              <w:spacing w:before="0" w:beforeAutospacing="0" w:after="0" w:afterAutospacing="0"/>
              <w:outlineLvl w:val="0"/>
            </w:pPr>
            <w:r w:rsidRPr="00757C90">
              <w:t>D-Magazine, The Best List</w:t>
            </w:r>
          </w:p>
        </w:tc>
      </w:tr>
      <w:tr w:rsidR="00B31201" w:rsidRPr="00757C90" w14:paraId="403D7A2D" w14:textId="77777777" w:rsidTr="009D423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86BA75" w14:textId="77777777" w:rsidR="00B31201" w:rsidRPr="00757C90" w:rsidRDefault="00B31201" w:rsidP="00B4095F">
            <w:pPr>
              <w:pStyle w:val="CommentText"/>
              <w:tabs>
                <w:tab w:val="left" w:pos="3214"/>
              </w:tabs>
              <w:outlineLvl w:val="0"/>
              <w:rPr>
                <w:sz w:val="24"/>
                <w:szCs w:val="24"/>
              </w:rPr>
            </w:pPr>
            <w:r w:rsidRPr="00757C90">
              <w:rPr>
                <w:sz w:val="24"/>
                <w:szCs w:val="24"/>
              </w:rPr>
              <w:t>2006</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AC2832" w14:textId="77777777" w:rsidR="00B31201" w:rsidRPr="00757C90" w:rsidRDefault="00B31201" w:rsidP="00703754">
            <w:pPr>
              <w:pStyle w:val="FootnoteText"/>
              <w:tabs>
                <w:tab w:val="left" w:pos="-1440"/>
                <w:tab w:val="left" w:pos="-720"/>
                <w:tab w:val="left" w:pos="720"/>
                <w:tab w:val="left" w:pos="3600"/>
                <w:tab w:val="left" w:pos="5112"/>
                <w:tab w:val="left" w:pos="5688"/>
              </w:tabs>
              <w:suppressAutoHyphens/>
              <w:rPr>
                <w:rFonts w:ascii="Times New Roman" w:hAnsi="Times New Roman"/>
              </w:rPr>
            </w:pPr>
            <w:r w:rsidRPr="00757C90">
              <w:rPr>
                <w:rFonts w:ascii="Times New Roman" w:hAnsi="Times New Roman"/>
              </w:rPr>
              <w:t>Wipe Out Kids Cancer Spirit of “Little Mo” Award</w:t>
            </w:r>
          </w:p>
        </w:tc>
        <w:tc>
          <w:tcPr>
            <w:tcW w:w="4030" w:type="dxa"/>
            <w:tcBorders>
              <w:top w:val="single" w:sz="2" w:space="0" w:color="999999"/>
              <w:left w:val="single" w:sz="2" w:space="0" w:color="999999"/>
              <w:bottom w:val="single" w:sz="2" w:space="0" w:color="999999"/>
              <w:right w:val="single" w:sz="2" w:space="0" w:color="999999"/>
            </w:tcBorders>
          </w:tcPr>
          <w:p w14:paraId="4B8ECC39" w14:textId="77777777" w:rsidR="00B31201" w:rsidRPr="00757C90" w:rsidRDefault="00B31201" w:rsidP="00B4095F">
            <w:pPr>
              <w:pStyle w:val="NormalWeb"/>
              <w:spacing w:before="0" w:beforeAutospacing="0" w:after="0" w:afterAutospacing="0"/>
              <w:outlineLvl w:val="0"/>
            </w:pPr>
            <w:r w:rsidRPr="00757C90">
              <w:t>Wipe Out Kids Cancer</w:t>
            </w:r>
          </w:p>
        </w:tc>
      </w:tr>
      <w:tr w:rsidR="009D4232" w:rsidRPr="00757C90" w14:paraId="155B12A2" w14:textId="77777777" w:rsidTr="009D423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84F787" w14:textId="77777777" w:rsidR="009D4232" w:rsidRPr="00757C90" w:rsidRDefault="009D4232" w:rsidP="00B4095F">
            <w:pPr>
              <w:pStyle w:val="CommentText"/>
              <w:tabs>
                <w:tab w:val="left" w:pos="3214"/>
              </w:tabs>
              <w:outlineLvl w:val="0"/>
              <w:rPr>
                <w:sz w:val="24"/>
                <w:szCs w:val="24"/>
              </w:rPr>
            </w:pPr>
            <w:r>
              <w:rPr>
                <w:sz w:val="24"/>
                <w:szCs w:val="24"/>
              </w:rPr>
              <w:t>2014</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18AE17" w14:textId="77777777" w:rsidR="009D4232" w:rsidRPr="00757C90" w:rsidRDefault="000E274F" w:rsidP="00703754">
            <w:pPr>
              <w:pStyle w:val="FootnoteText"/>
              <w:tabs>
                <w:tab w:val="left" w:pos="-1440"/>
                <w:tab w:val="left" w:pos="-720"/>
                <w:tab w:val="left" w:pos="720"/>
                <w:tab w:val="left" w:pos="3600"/>
                <w:tab w:val="left" w:pos="5112"/>
                <w:tab w:val="left" w:pos="5688"/>
              </w:tabs>
              <w:suppressAutoHyphens/>
              <w:rPr>
                <w:rFonts w:ascii="Times New Roman" w:hAnsi="Times New Roman"/>
              </w:rPr>
            </w:pPr>
            <w:r>
              <w:rPr>
                <w:rFonts w:ascii="Times New Roman" w:hAnsi="Times New Roman"/>
              </w:rPr>
              <w:t>Elected to the Alpha Omega Alpha Honor Medical Society</w:t>
            </w:r>
          </w:p>
        </w:tc>
        <w:tc>
          <w:tcPr>
            <w:tcW w:w="4030" w:type="dxa"/>
            <w:tcBorders>
              <w:top w:val="single" w:sz="2" w:space="0" w:color="999999"/>
              <w:left w:val="single" w:sz="2" w:space="0" w:color="999999"/>
              <w:bottom w:val="single" w:sz="2" w:space="0" w:color="999999"/>
              <w:right w:val="single" w:sz="2" w:space="0" w:color="999999"/>
            </w:tcBorders>
          </w:tcPr>
          <w:p w14:paraId="0EDB7D1A" w14:textId="77777777" w:rsidR="009D4232" w:rsidRPr="00757C90" w:rsidRDefault="000E274F" w:rsidP="00B4095F">
            <w:pPr>
              <w:pStyle w:val="NormalWeb"/>
              <w:spacing w:before="0" w:beforeAutospacing="0" w:after="0" w:afterAutospacing="0"/>
              <w:outlineLvl w:val="0"/>
            </w:pPr>
            <w:r>
              <w:t>UT Southwestern Medical Students</w:t>
            </w:r>
          </w:p>
        </w:tc>
      </w:tr>
      <w:tr w:rsidR="0023082C" w:rsidRPr="00757C90" w14:paraId="36F5F8E5" w14:textId="77777777" w:rsidTr="009D423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CEB89C" w14:textId="54FB3D44" w:rsidR="0023082C" w:rsidRDefault="0023082C" w:rsidP="00B4095F">
            <w:pPr>
              <w:pStyle w:val="CommentText"/>
              <w:tabs>
                <w:tab w:val="left" w:pos="3214"/>
              </w:tabs>
              <w:outlineLvl w:val="0"/>
              <w:rPr>
                <w:sz w:val="24"/>
                <w:szCs w:val="24"/>
              </w:rPr>
            </w:pPr>
            <w:r>
              <w:rPr>
                <w:sz w:val="24"/>
                <w:szCs w:val="24"/>
              </w:rPr>
              <w:t>2019</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8D22D8" w14:textId="0BBBBB71" w:rsidR="0023082C" w:rsidRDefault="0023082C" w:rsidP="00703754">
            <w:pPr>
              <w:pStyle w:val="FootnoteText"/>
              <w:tabs>
                <w:tab w:val="left" w:pos="-1440"/>
                <w:tab w:val="left" w:pos="-720"/>
                <w:tab w:val="left" w:pos="720"/>
                <w:tab w:val="left" w:pos="3600"/>
                <w:tab w:val="left" w:pos="5112"/>
                <w:tab w:val="left" w:pos="5688"/>
              </w:tabs>
              <w:suppressAutoHyphens/>
              <w:rPr>
                <w:rFonts w:ascii="Times New Roman" w:hAnsi="Times New Roman"/>
              </w:rPr>
            </w:pPr>
            <w:r>
              <w:rPr>
                <w:rFonts w:ascii="Times New Roman" w:hAnsi="Times New Roman"/>
              </w:rPr>
              <w:t>George R. Buchanan Award for Teaching</w:t>
            </w:r>
          </w:p>
        </w:tc>
        <w:tc>
          <w:tcPr>
            <w:tcW w:w="4030" w:type="dxa"/>
            <w:tcBorders>
              <w:top w:val="single" w:sz="2" w:space="0" w:color="999999"/>
              <w:left w:val="single" w:sz="2" w:space="0" w:color="999999"/>
              <w:bottom w:val="single" w:sz="2" w:space="0" w:color="999999"/>
              <w:right w:val="single" w:sz="2" w:space="0" w:color="999999"/>
            </w:tcBorders>
          </w:tcPr>
          <w:p w14:paraId="0A7EA112" w14:textId="5A899A57" w:rsidR="0023082C" w:rsidRDefault="0023082C" w:rsidP="00B4095F">
            <w:pPr>
              <w:pStyle w:val="NormalWeb"/>
              <w:spacing w:before="0" w:beforeAutospacing="0" w:after="0" w:afterAutospacing="0"/>
              <w:outlineLvl w:val="0"/>
            </w:pPr>
            <w:r>
              <w:t>UT Southwestern Fellows in Hematology/Oncology</w:t>
            </w:r>
          </w:p>
        </w:tc>
      </w:tr>
      <w:tr w:rsidR="0023082C" w14:paraId="32DDFC31" w14:textId="77777777" w:rsidTr="0023082C">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9F991D" w14:textId="77777777" w:rsidR="0023082C" w:rsidRDefault="0023082C" w:rsidP="009A2023">
            <w:pPr>
              <w:pStyle w:val="CommentText"/>
              <w:tabs>
                <w:tab w:val="left" w:pos="3214"/>
              </w:tabs>
              <w:outlineLvl w:val="0"/>
              <w:rPr>
                <w:sz w:val="24"/>
                <w:szCs w:val="24"/>
              </w:rPr>
            </w:pPr>
            <w:r>
              <w:rPr>
                <w:sz w:val="24"/>
                <w:szCs w:val="24"/>
              </w:rPr>
              <w:t>2020</w:t>
            </w:r>
          </w:p>
        </w:tc>
        <w:tc>
          <w:tcPr>
            <w:tcW w:w="477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C19DB6" w14:textId="77777777" w:rsidR="0023082C" w:rsidRDefault="0023082C" w:rsidP="009A2023">
            <w:pPr>
              <w:pStyle w:val="FootnoteText"/>
              <w:tabs>
                <w:tab w:val="left" w:pos="-1440"/>
                <w:tab w:val="left" w:pos="-720"/>
                <w:tab w:val="left" w:pos="720"/>
                <w:tab w:val="left" w:pos="3600"/>
                <w:tab w:val="left" w:pos="5112"/>
                <w:tab w:val="left" w:pos="5688"/>
              </w:tabs>
              <w:suppressAutoHyphens/>
              <w:rPr>
                <w:rFonts w:ascii="Times New Roman" w:hAnsi="Times New Roman"/>
              </w:rPr>
            </w:pPr>
            <w:r>
              <w:rPr>
                <w:rFonts w:ascii="Times New Roman" w:hAnsi="Times New Roman"/>
              </w:rPr>
              <w:t>President’s Award for Diversity and Humanism in Clinical Medicine</w:t>
            </w:r>
          </w:p>
        </w:tc>
        <w:tc>
          <w:tcPr>
            <w:tcW w:w="4030" w:type="dxa"/>
            <w:tcBorders>
              <w:top w:val="single" w:sz="2" w:space="0" w:color="999999"/>
              <w:left w:val="single" w:sz="2" w:space="0" w:color="999999"/>
              <w:bottom w:val="single" w:sz="2" w:space="0" w:color="999999"/>
              <w:right w:val="single" w:sz="2" w:space="0" w:color="999999"/>
            </w:tcBorders>
          </w:tcPr>
          <w:p w14:paraId="37CC4774" w14:textId="77777777" w:rsidR="0023082C" w:rsidRDefault="0023082C" w:rsidP="009A2023">
            <w:pPr>
              <w:pStyle w:val="NormalWeb"/>
              <w:spacing w:before="0" w:beforeAutospacing="0" w:after="0" w:afterAutospacing="0"/>
              <w:outlineLvl w:val="0"/>
            </w:pPr>
            <w:r>
              <w:t>UT Southwestern</w:t>
            </w:r>
          </w:p>
        </w:tc>
      </w:tr>
    </w:tbl>
    <w:p w14:paraId="61E68F91" w14:textId="77777777" w:rsidR="005025DE" w:rsidRPr="00757C90" w:rsidRDefault="005025DE" w:rsidP="00B4095F"/>
    <w:p w14:paraId="651E88C9" w14:textId="77777777" w:rsidR="005025DE" w:rsidRPr="00757C90" w:rsidRDefault="00B52E2D" w:rsidP="00B4095F">
      <w:pPr>
        <w:rPr>
          <w:u w:val="single"/>
        </w:rPr>
      </w:pPr>
      <w:r w:rsidRPr="00757C90">
        <w:rPr>
          <w:b/>
          <w:bCs/>
          <w:u w:val="single"/>
        </w:rPr>
        <w:t>Faculty Academic Appointments</w:t>
      </w:r>
    </w:p>
    <w:p w14:paraId="5F72826D" w14:textId="77777777" w:rsidR="005025DE" w:rsidRPr="00757C90" w:rsidRDefault="005025DE"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5"/>
        <w:gridCol w:w="2483"/>
        <w:gridCol w:w="2767"/>
        <w:gridCol w:w="3725"/>
      </w:tblGrid>
      <w:tr w:rsidR="00CB62DE" w:rsidRPr="00757C90" w14:paraId="1DDE46D7" w14:textId="77777777" w:rsidTr="0094518A">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026FA8" w14:textId="77777777" w:rsidR="00CB62DE" w:rsidRPr="00757C90" w:rsidRDefault="006F28B6" w:rsidP="00B4095F">
            <w:pPr>
              <w:pStyle w:val="CommentText"/>
              <w:tabs>
                <w:tab w:val="left" w:pos="3214"/>
              </w:tabs>
              <w:outlineLvl w:val="0"/>
              <w:rPr>
                <w:sz w:val="24"/>
                <w:szCs w:val="24"/>
              </w:rPr>
            </w:pPr>
            <w:r w:rsidRPr="00757C90">
              <w:rPr>
                <w:sz w:val="24"/>
                <w:szCs w:val="24"/>
              </w:rPr>
              <w:lastRenderedPageBreak/>
              <w:t>Year(s)</w:t>
            </w:r>
          </w:p>
        </w:tc>
        <w:tc>
          <w:tcPr>
            <w:tcW w:w="248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8254A0" w14:textId="77777777" w:rsidR="00CB62DE" w:rsidRPr="00757C90" w:rsidRDefault="006F28B6" w:rsidP="00B4095F">
            <w:pPr>
              <w:pStyle w:val="NormalWeb"/>
              <w:spacing w:before="0" w:beforeAutospacing="0" w:after="0" w:afterAutospacing="0"/>
              <w:outlineLvl w:val="0"/>
            </w:pPr>
            <w:r w:rsidRPr="00757C90">
              <w:t>Academic Title</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F55ABC" w14:textId="77777777" w:rsidR="00CB62DE" w:rsidRPr="00757C90" w:rsidRDefault="006F28B6" w:rsidP="00B4095F">
            <w:pPr>
              <w:pStyle w:val="NormalWeb"/>
              <w:spacing w:before="0" w:beforeAutospacing="0" w:after="0" w:afterAutospacing="0"/>
              <w:outlineLvl w:val="0"/>
            </w:pPr>
            <w:r w:rsidRPr="00757C90">
              <w:t>Department</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A6CB9E" w14:textId="77777777" w:rsidR="00CB62DE" w:rsidRPr="00757C90" w:rsidRDefault="006F28B6" w:rsidP="00B4095F">
            <w:pPr>
              <w:pStyle w:val="NormalWeb"/>
              <w:spacing w:before="0" w:beforeAutospacing="0" w:after="0" w:afterAutospacing="0"/>
              <w:outlineLvl w:val="0"/>
            </w:pPr>
            <w:r w:rsidRPr="00757C90">
              <w:t>Academic Institution</w:t>
            </w:r>
          </w:p>
        </w:tc>
      </w:tr>
      <w:tr w:rsidR="00CB62DE" w:rsidRPr="00757C90" w14:paraId="2BA92891" w14:textId="77777777" w:rsidTr="0094518A">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5062CB" w14:textId="77777777" w:rsidR="00CB62DE" w:rsidRPr="00757C90" w:rsidRDefault="00703754" w:rsidP="00B4095F">
            <w:pPr>
              <w:pStyle w:val="CommentText"/>
              <w:tabs>
                <w:tab w:val="left" w:pos="3214"/>
              </w:tabs>
              <w:outlineLvl w:val="0"/>
              <w:rPr>
                <w:sz w:val="24"/>
                <w:szCs w:val="24"/>
              </w:rPr>
            </w:pPr>
            <w:r w:rsidRPr="00757C90">
              <w:rPr>
                <w:sz w:val="24"/>
                <w:szCs w:val="24"/>
              </w:rPr>
              <w:t>1984-1985</w:t>
            </w:r>
          </w:p>
        </w:tc>
        <w:tc>
          <w:tcPr>
            <w:tcW w:w="248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EB0AE4" w14:textId="77777777" w:rsidR="00CB62DE" w:rsidRPr="00757C90" w:rsidRDefault="00703754" w:rsidP="00703754">
            <w:pPr>
              <w:pStyle w:val="NormalWeb"/>
              <w:spacing w:before="0" w:beforeAutospacing="0" w:after="0" w:afterAutospacing="0"/>
              <w:outlineLvl w:val="0"/>
            </w:pPr>
            <w:r w:rsidRPr="00757C90">
              <w:t xml:space="preserve">Assistant Instructor </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0DC47C" w14:textId="77777777" w:rsidR="00CB62DE" w:rsidRPr="00757C90" w:rsidRDefault="00703754" w:rsidP="00B4095F">
            <w:pPr>
              <w:pStyle w:val="NormalWeb"/>
              <w:spacing w:before="0" w:beforeAutospacing="0" w:after="0" w:afterAutospacing="0"/>
              <w:outlineLvl w:val="0"/>
            </w:pPr>
            <w:r w:rsidRPr="00757C90">
              <w:t>Pediatrics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37CC65" w14:textId="77777777" w:rsidR="00CB62DE" w:rsidRPr="00757C90" w:rsidRDefault="00703754" w:rsidP="00703754">
            <w:pPr>
              <w:tabs>
                <w:tab w:val="num" w:pos="360"/>
                <w:tab w:val="left" w:pos="720"/>
                <w:tab w:val="left" w:pos="3600"/>
                <w:tab w:val="left" w:pos="5040"/>
                <w:tab w:val="left" w:pos="5760"/>
              </w:tabs>
            </w:pPr>
            <w:r w:rsidRPr="00757C90">
              <w:t>Univ. of Texas Health Science Center at Dallas, TX</w:t>
            </w:r>
          </w:p>
        </w:tc>
      </w:tr>
      <w:tr w:rsidR="00CB62DE" w:rsidRPr="00757C90" w14:paraId="30D778E4" w14:textId="77777777" w:rsidTr="0094518A">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860F68" w14:textId="77777777" w:rsidR="00CB62DE" w:rsidRPr="00757C90" w:rsidRDefault="00703754" w:rsidP="00B4095F">
            <w:pPr>
              <w:pStyle w:val="CommentText"/>
              <w:tabs>
                <w:tab w:val="left" w:pos="3214"/>
              </w:tabs>
              <w:outlineLvl w:val="0"/>
              <w:rPr>
                <w:sz w:val="24"/>
                <w:szCs w:val="24"/>
              </w:rPr>
            </w:pPr>
            <w:r w:rsidRPr="00757C90">
              <w:rPr>
                <w:sz w:val="24"/>
                <w:szCs w:val="24"/>
              </w:rPr>
              <w:t>1985</w:t>
            </w:r>
          </w:p>
        </w:tc>
        <w:tc>
          <w:tcPr>
            <w:tcW w:w="248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09BC42" w14:textId="77777777" w:rsidR="00CB62DE" w:rsidRPr="00757C90" w:rsidRDefault="00703754" w:rsidP="00B4095F">
            <w:pPr>
              <w:pStyle w:val="NormalWeb"/>
              <w:spacing w:before="0" w:beforeAutospacing="0" w:after="0" w:afterAutospacing="0"/>
              <w:outlineLvl w:val="0"/>
            </w:pPr>
            <w:r w:rsidRPr="00757C90">
              <w:t>Assistant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8801A6" w14:textId="77777777" w:rsidR="00CB62DE" w:rsidRPr="00757C90" w:rsidRDefault="00703754" w:rsidP="00B4095F">
            <w:pPr>
              <w:pStyle w:val="NormalWeb"/>
              <w:spacing w:before="0" w:beforeAutospacing="0" w:after="0" w:afterAutospacing="0"/>
              <w:outlineLvl w:val="0"/>
            </w:pPr>
            <w:r w:rsidRPr="00757C90">
              <w:t xml:space="preserve">Pediatrics </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B416B1" w14:textId="77777777" w:rsidR="00CB62DE" w:rsidRPr="00757C90" w:rsidRDefault="00703754" w:rsidP="00B4095F">
            <w:pPr>
              <w:pStyle w:val="NormalWeb"/>
              <w:spacing w:before="0" w:beforeAutospacing="0" w:after="0" w:afterAutospacing="0"/>
              <w:outlineLvl w:val="0"/>
            </w:pPr>
            <w:r w:rsidRPr="00757C90">
              <w:t>UTSWMC at Dallas, TX</w:t>
            </w:r>
          </w:p>
        </w:tc>
      </w:tr>
      <w:tr w:rsidR="00EC528A" w:rsidRPr="00757C90" w14:paraId="54F3D9EE" w14:textId="77777777" w:rsidTr="0094518A">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458E94" w14:textId="77777777" w:rsidR="00EC528A" w:rsidRPr="00757C90" w:rsidRDefault="00703754" w:rsidP="00B4095F">
            <w:pPr>
              <w:pStyle w:val="CommentText"/>
              <w:tabs>
                <w:tab w:val="left" w:pos="3214"/>
              </w:tabs>
              <w:outlineLvl w:val="0"/>
              <w:rPr>
                <w:sz w:val="24"/>
                <w:szCs w:val="24"/>
              </w:rPr>
            </w:pPr>
            <w:r w:rsidRPr="00757C90">
              <w:rPr>
                <w:sz w:val="24"/>
                <w:szCs w:val="24"/>
              </w:rPr>
              <w:t>1989</w:t>
            </w:r>
            <w:r w:rsidR="00F453F6">
              <w:rPr>
                <w:sz w:val="24"/>
                <w:szCs w:val="24"/>
              </w:rPr>
              <w:t>-1999</w:t>
            </w:r>
          </w:p>
        </w:tc>
        <w:tc>
          <w:tcPr>
            <w:tcW w:w="248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7BB61B" w14:textId="77777777" w:rsidR="00EC528A" w:rsidRPr="00757C90" w:rsidRDefault="00703754" w:rsidP="00B4095F">
            <w:pPr>
              <w:pStyle w:val="NormalWeb"/>
              <w:spacing w:before="0" w:beforeAutospacing="0" w:after="0" w:afterAutospacing="0"/>
              <w:outlineLvl w:val="0"/>
            </w:pPr>
            <w:r w:rsidRPr="00757C90">
              <w:t>Director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060AB0" w14:textId="77777777" w:rsidR="00EC528A" w:rsidRPr="00757C90" w:rsidRDefault="00703754" w:rsidP="00B4095F">
            <w:pPr>
              <w:pStyle w:val="NormalWeb"/>
              <w:spacing w:before="0" w:beforeAutospacing="0" w:after="0" w:afterAutospacing="0"/>
              <w:outlineLvl w:val="0"/>
            </w:pPr>
            <w:r w:rsidRPr="00757C90">
              <w:t>Clinical Oncology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D4FCD3" w14:textId="77777777" w:rsidR="00EC528A" w:rsidRPr="00757C90" w:rsidRDefault="00703754" w:rsidP="00703754">
            <w:pPr>
              <w:pStyle w:val="NormalWeb"/>
              <w:outlineLvl w:val="0"/>
            </w:pPr>
            <w:r w:rsidRPr="00757C90">
              <w:t>Children's Medical Center, TX</w:t>
            </w:r>
          </w:p>
        </w:tc>
      </w:tr>
      <w:tr w:rsidR="00703754" w:rsidRPr="00757C90" w14:paraId="1F5032DF" w14:textId="77777777" w:rsidTr="0094518A">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FC70E7" w14:textId="77777777" w:rsidR="00703754" w:rsidRPr="00757C90" w:rsidRDefault="00703754" w:rsidP="00B4095F">
            <w:pPr>
              <w:pStyle w:val="CommentText"/>
              <w:tabs>
                <w:tab w:val="left" w:pos="3214"/>
              </w:tabs>
              <w:outlineLvl w:val="0"/>
              <w:rPr>
                <w:sz w:val="24"/>
                <w:szCs w:val="24"/>
              </w:rPr>
            </w:pPr>
            <w:r w:rsidRPr="00757C90">
              <w:rPr>
                <w:sz w:val="24"/>
                <w:szCs w:val="24"/>
              </w:rPr>
              <w:t>1993</w:t>
            </w:r>
          </w:p>
        </w:tc>
        <w:tc>
          <w:tcPr>
            <w:tcW w:w="248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8427E8" w14:textId="77777777" w:rsidR="00703754" w:rsidRPr="00757C90" w:rsidRDefault="00703754" w:rsidP="00B4095F">
            <w:pPr>
              <w:pStyle w:val="NormalWeb"/>
              <w:spacing w:before="0" w:beforeAutospacing="0" w:after="0" w:afterAutospacing="0"/>
              <w:outlineLvl w:val="0"/>
            </w:pPr>
            <w:r w:rsidRPr="00757C90">
              <w:t>Associate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FBCEE3" w14:textId="77777777" w:rsidR="00703754" w:rsidRPr="00757C90" w:rsidRDefault="00703754" w:rsidP="00B4095F">
            <w:pPr>
              <w:pStyle w:val="NormalWeb"/>
              <w:spacing w:before="0" w:beforeAutospacing="0" w:after="0" w:afterAutospacing="0"/>
              <w:outlineLvl w:val="0"/>
            </w:pPr>
            <w:r w:rsidRPr="00757C90">
              <w:t xml:space="preserve">Pediatrics </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3CD1FB" w14:textId="77777777" w:rsidR="00703754" w:rsidRPr="00757C90" w:rsidRDefault="00703754" w:rsidP="00B4095F">
            <w:pPr>
              <w:pStyle w:val="NormalWeb"/>
              <w:spacing w:before="0" w:beforeAutospacing="0" w:after="0" w:afterAutospacing="0"/>
              <w:outlineLvl w:val="0"/>
            </w:pPr>
            <w:r w:rsidRPr="00757C90">
              <w:t>UTSWMC at Dallas, TX</w:t>
            </w:r>
          </w:p>
        </w:tc>
      </w:tr>
      <w:tr w:rsidR="00703754" w:rsidRPr="00757C90" w14:paraId="65E34781" w14:textId="77777777" w:rsidTr="0094518A">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BC60B0" w14:textId="77777777" w:rsidR="00703754" w:rsidRPr="00757C90" w:rsidRDefault="00703754" w:rsidP="00B4095F">
            <w:pPr>
              <w:pStyle w:val="CommentText"/>
              <w:tabs>
                <w:tab w:val="left" w:pos="3214"/>
              </w:tabs>
              <w:outlineLvl w:val="0"/>
              <w:rPr>
                <w:sz w:val="24"/>
                <w:szCs w:val="24"/>
              </w:rPr>
            </w:pPr>
            <w:r w:rsidRPr="00757C90">
              <w:rPr>
                <w:sz w:val="24"/>
                <w:szCs w:val="24"/>
              </w:rPr>
              <w:t>1998</w:t>
            </w:r>
          </w:p>
        </w:tc>
        <w:tc>
          <w:tcPr>
            <w:tcW w:w="248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D62B4F" w14:textId="77777777" w:rsidR="00703754" w:rsidRPr="00757C90" w:rsidRDefault="00703754" w:rsidP="00B4095F">
            <w:pPr>
              <w:pStyle w:val="NormalWeb"/>
              <w:spacing w:before="0" w:beforeAutospacing="0" w:after="0" w:afterAutospacing="0"/>
              <w:outlineLvl w:val="0"/>
            </w:pPr>
            <w:r w:rsidRPr="00757C90">
              <w:t>Lowe Foundation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485AB5" w14:textId="77777777" w:rsidR="00703754" w:rsidRPr="00757C90" w:rsidRDefault="00703754" w:rsidP="00B4095F">
            <w:pPr>
              <w:pStyle w:val="NormalWeb"/>
              <w:spacing w:before="0" w:beforeAutospacing="0" w:after="0" w:afterAutospacing="0"/>
              <w:outlineLvl w:val="0"/>
            </w:pPr>
            <w:r w:rsidRPr="00757C90">
              <w:t>Pediatric Neuro-Oncology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CC7F8A" w14:textId="77777777" w:rsidR="00703754" w:rsidRPr="00757C90" w:rsidRDefault="00703754" w:rsidP="00703754">
            <w:pPr>
              <w:tabs>
                <w:tab w:val="num" w:pos="360"/>
                <w:tab w:val="left" w:pos="720"/>
                <w:tab w:val="left" w:pos="3600"/>
                <w:tab w:val="left" w:pos="5040"/>
                <w:tab w:val="left" w:pos="5760"/>
              </w:tabs>
            </w:pPr>
            <w:r w:rsidRPr="00757C90">
              <w:t xml:space="preserve">Children’s Medical </w:t>
            </w:r>
            <w:proofErr w:type="gramStart"/>
            <w:r w:rsidRPr="00757C90">
              <w:t>Center ,TX</w:t>
            </w:r>
            <w:proofErr w:type="gramEnd"/>
          </w:p>
          <w:p w14:paraId="604583EF" w14:textId="77777777" w:rsidR="00703754" w:rsidRPr="00757C90" w:rsidRDefault="00703754" w:rsidP="00B4095F">
            <w:pPr>
              <w:pStyle w:val="NormalWeb"/>
              <w:spacing w:before="0" w:beforeAutospacing="0" w:after="0" w:afterAutospacing="0"/>
              <w:outlineLvl w:val="0"/>
            </w:pPr>
          </w:p>
        </w:tc>
      </w:tr>
      <w:tr w:rsidR="00703754" w:rsidRPr="00757C90" w14:paraId="6FACFA2A" w14:textId="77777777" w:rsidTr="0094518A">
        <w:tc>
          <w:tcPr>
            <w:tcW w:w="1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3B1E57" w14:textId="77777777" w:rsidR="00703754" w:rsidRPr="00757C90" w:rsidRDefault="00703754" w:rsidP="00B4095F">
            <w:pPr>
              <w:pStyle w:val="CommentText"/>
              <w:tabs>
                <w:tab w:val="left" w:pos="3214"/>
              </w:tabs>
              <w:outlineLvl w:val="0"/>
              <w:rPr>
                <w:sz w:val="24"/>
                <w:szCs w:val="24"/>
              </w:rPr>
            </w:pPr>
            <w:r w:rsidRPr="00757C90">
              <w:rPr>
                <w:sz w:val="24"/>
                <w:szCs w:val="24"/>
              </w:rPr>
              <w:t>1999</w:t>
            </w:r>
          </w:p>
        </w:tc>
        <w:tc>
          <w:tcPr>
            <w:tcW w:w="248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07E0D3" w14:textId="77777777" w:rsidR="00703754" w:rsidRPr="00757C90" w:rsidRDefault="00703754" w:rsidP="001B7F96">
            <w:pPr>
              <w:pStyle w:val="NormalWeb"/>
              <w:spacing w:before="0" w:beforeAutospacing="0" w:after="0" w:afterAutospacing="0"/>
              <w:outlineLvl w:val="0"/>
            </w:pPr>
            <w:r w:rsidRPr="00757C90">
              <w:t>Professor with Tenure</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48C3BC" w14:textId="77777777" w:rsidR="00703754" w:rsidRPr="00757C90" w:rsidRDefault="001B7F96" w:rsidP="00B4095F">
            <w:pPr>
              <w:pStyle w:val="NormalWeb"/>
              <w:spacing w:before="0" w:beforeAutospacing="0" w:after="0" w:afterAutospacing="0"/>
              <w:outlineLvl w:val="0"/>
            </w:pPr>
            <w:r w:rsidRPr="00757C90">
              <w:t>Pediatrics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89EF45" w14:textId="46A0087A" w:rsidR="00703754" w:rsidRPr="00757C90" w:rsidRDefault="001B7F96" w:rsidP="00B4095F">
            <w:pPr>
              <w:pStyle w:val="NormalWeb"/>
              <w:spacing w:before="0" w:beforeAutospacing="0" w:after="0" w:afterAutospacing="0"/>
              <w:outlineLvl w:val="0"/>
            </w:pPr>
            <w:r w:rsidRPr="00757C90">
              <w:t>UTSWMC at Dallas, TX</w:t>
            </w:r>
            <w:r w:rsidR="00622130">
              <w:t>*</w:t>
            </w:r>
          </w:p>
        </w:tc>
      </w:tr>
    </w:tbl>
    <w:p w14:paraId="5A05FDC4" w14:textId="50395968" w:rsidR="00551CC2" w:rsidRDefault="00622130" w:rsidP="00622130">
      <w:pPr>
        <w:pStyle w:val="ListParagraph"/>
        <w:numPr>
          <w:ilvl w:val="0"/>
          <w:numId w:val="28"/>
        </w:numPr>
      </w:pPr>
      <w:r>
        <w:t>*</w:t>
      </w:r>
      <w:proofErr w:type="gramStart"/>
      <w:r>
        <w:t>as</w:t>
      </w:r>
      <w:proofErr w:type="gramEnd"/>
      <w:r>
        <w:t xml:space="preserve"> of 2017 this is a part time position at 30% effort</w:t>
      </w:r>
      <w:r w:rsidR="006E0217">
        <w:t>; no longer tenured</w:t>
      </w:r>
    </w:p>
    <w:p w14:paraId="4327DA6D" w14:textId="77777777" w:rsidR="005D2CFB" w:rsidRPr="00757C90" w:rsidRDefault="005D2CFB" w:rsidP="005D2CFB">
      <w:pPr>
        <w:pStyle w:val="ListParagraph"/>
        <w:ind w:left="1080"/>
      </w:pPr>
    </w:p>
    <w:p w14:paraId="32E5203F" w14:textId="77777777" w:rsidR="00B4095F" w:rsidRPr="00757C90" w:rsidRDefault="00B4095F" w:rsidP="00B4095F">
      <w:pPr>
        <w:ind w:left="14"/>
        <w:rPr>
          <w:i/>
          <w:iCs/>
          <w:u w:val="single"/>
        </w:rPr>
      </w:pPr>
      <w:r w:rsidRPr="00757C90">
        <w:rPr>
          <w:b/>
          <w:bCs/>
          <w:u w:val="single"/>
        </w:rPr>
        <w:t>Appointments at Hospitals/Affiliated Institutions</w:t>
      </w:r>
    </w:p>
    <w:tbl>
      <w:tblPr>
        <w:tblStyle w:val="TableGrid"/>
        <w:tblW w:w="10435"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75"/>
        <w:gridCol w:w="400"/>
        <w:gridCol w:w="1850"/>
        <w:gridCol w:w="330"/>
        <w:gridCol w:w="2370"/>
        <w:gridCol w:w="998"/>
        <w:gridCol w:w="3112"/>
      </w:tblGrid>
      <w:tr w:rsidR="004C1F50" w:rsidRPr="00757C90" w14:paraId="711FDEC2" w14:textId="77777777" w:rsidTr="005D2CFB">
        <w:tc>
          <w:tcPr>
            <w:tcW w:w="1775"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295450B7" w14:textId="77777777" w:rsidR="004C1F50" w:rsidRPr="00757C90" w:rsidRDefault="004C1F50" w:rsidP="00B4095F">
            <w:pPr>
              <w:tabs>
                <w:tab w:val="left" w:pos="3214"/>
              </w:tabs>
              <w:outlineLvl w:val="0"/>
            </w:pPr>
          </w:p>
        </w:tc>
        <w:tc>
          <w:tcPr>
            <w:tcW w:w="2180"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22A93A13" w14:textId="77777777" w:rsidR="004C1F50" w:rsidRPr="00757C90" w:rsidRDefault="004C1F50" w:rsidP="00B4095F">
            <w:pPr>
              <w:pStyle w:val="NormalWeb"/>
              <w:spacing w:before="0" w:beforeAutospacing="0" w:after="0" w:afterAutospacing="0"/>
              <w:outlineLvl w:val="0"/>
            </w:pPr>
          </w:p>
        </w:tc>
        <w:tc>
          <w:tcPr>
            <w:tcW w:w="3368"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5125AA37" w14:textId="77777777" w:rsidR="004C1F50" w:rsidRPr="00757C90" w:rsidRDefault="004C1F50" w:rsidP="00B4095F">
            <w:pPr>
              <w:pStyle w:val="NormalWeb"/>
              <w:spacing w:before="0" w:beforeAutospacing="0" w:after="0" w:afterAutospacing="0"/>
              <w:outlineLvl w:val="0"/>
            </w:pPr>
          </w:p>
        </w:tc>
        <w:tc>
          <w:tcPr>
            <w:tcW w:w="3112"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2CFFEC7A" w14:textId="77777777" w:rsidR="004C1F50" w:rsidRPr="00757C90" w:rsidRDefault="004C1F50" w:rsidP="00B4095F">
            <w:pPr>
              <w:pStyle w:val="NormalWeb"/>
              <w:spacing w:before="0" w:beforeAutospacing="0" w:after="0" w:afterAutospacing="0"/>
              <w:outlineLvl w:val="0"/>
            </w:pPr>
          </w:p>
        </w:tc>
      </w:tr>
      <w:tr w:rsidR="004C1F50" w:rsidRPr="00757C90" w14:paraId="1FF1DE83" w14:textId="77777777" w:rsidTr="005D2CFB">
        <w:tc>
          <w:tcPr>
            <w:tcW w:w="1775"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6EB19B87" w14:textId="77777777" w:rsidR="004C1F50" w:rsidRPr="00757C90" w:rsidRDefault="004C1F50" w:rsidP="00B4095F">
            <w:pPr>
              <w:pStyle w:val="CommentText"/>
              <w:tabs>
                <w:tab w:val="left" w:pos="3214"/>
              </w:tabs>
              <w:outlineLvl w:val="0"/>
              <w:rPr>
                <w:sz w:val="24"/>
                <w:szCs w:val="24"/>
              </w:rPr>
            </w:pPr>
          </w:p>
        </w:tc>
        <w:tc>
          <w:tcPr>
            <w:tcW w:w="2180"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2EA88F57" w14:textId="77777777" w:rsidR="004C1F50" w:rsidRPr="00757C90" w:rsidRDefault="004C1F50" w:rsidP="00B4095F">
            <w:pPr>
              <w:pStyle w:val="NormalWeb"/>
              <w:spacing w:before="0" w:beforeAutospacing="0" w:after="0" w:afterAutospacing="0"/>
              <w:outlineLvl w:val="0"/>
            </w:pPr>
          </w:p>
        </w:tc>
        <w:tc>
          <w:tcPr>
            <w:tcW w:w="3368"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138FDBD8" w14:textId="77777777" w:rsidR="004C1F50" w:rsidRPr="00757C90" w:rsidRDefault="004C1F50" w:rsidP="00B4095F">
            <w:pPr>
              <w:pStyle w:val="NormalWeb"/>
              <w:spacing w:before="0" w:beforeAutospacing="0" w:after="0" w:afterAutospacing="0"/>
              <w:outlineLvl w:val="0"/>
            </w:pPr>
          </w:p>
        </w:tc>
        <w:tc>
          <w:tcPr>
            <w:tcW w:w="3112"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10F19BC7" w14:textId="77777777" w:rsidR="004C1F50" w:rsidRPr="00757C90" w:rsidRDefault="004C1F50" w:rsidP="00B4095F">
            <w:pPr>
              <w:pStyle w:val="NormalWeb"/>
              <w:spacing w:before="0" w:beforeAutospacing="0" w:after="0" w:afterAutospacing="0"/>
              <w:outlineLvl w:val="0"/>
            </w:pPr>
          </w:p>
        </w:tc>
      </w:tr>
      <w:tr w:rsidR="004C1F50" w:rsidRPr="00757C90" w14:paraId="0C86D257" w14:textId="77777777" w:rsidTr="005D2CFB">
        <w:tc>
          <w:tcPr>
            <w:tcW w:w="10435" w:type="dxa"/>
            <w:gridSpan w:val="7"/>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1CF20A6E" w14:textId="77777777" w:rsidR="004C1F50" w:rsidRPr="00757C90" w:rsidRDefault="004C1F50" w:rsidP="00B4095F">
            <w:pPr>
              <w:pStyle w:val="NormalWeb"/>
              <w:spacing w:before="0" w:beforeAutospacing="0" w:after="0" w:afterAutospacing="0"/>
              <w:outlineLvl w:val="0"/>
            </w:pPr>
            <w:r w:rsidRPr="00757C90">
              <w:rPr>
                <w:u w:val="single"/>
              </w:rPr>
              <w:t>Current</w:t>
            </w:r>
          </w:p>
        </w:tc>
      </w:tr>
      <w:tr w:rsidR="008C2C64" w:rsidRPr="00757C90" w14:paraId="16A37090" w14:textId="77777777" w:rsidTr="005D2CFB">
        <w:tc>
          <w:tcPr>
            <w:tcW w:w="1375"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2B4005CF" w14:textId="77777777" w:rsidR="008C2C64" w:rsidRPr="00757C90" w:rsidRDefault="00443925" w:rsidP="00CA6CDC">
            <w:pPr>
              <w:tabs>
                <w:tab w:val="left" w:pos="3214"/>
              </w:tabs>
              <w:ind w:left="2"/>
              <w:outlineLvl w:val="0"/>
            </w:pPr>
            <w:r w:rsidRPr="00757C90">
              <w:t>1984</w:t>
            </w:r>
            <w:r w:rsidR="00202D39">
              <w:t>-present</w:t>
            </w:r>
          </w:p>
        </w:tc>
        <w:tc>
          <w:tcPr>
            <w:tcW w:w="2250"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522BA480" w14:textId="77777777" w:rsidR="008C2C64" w:rsidRPr="00757C90" w:rsidRDefault="008C2C64" w:rsidP="00CA6CDC">
            <w:pPr>
              <w:pStyle w:val="NormalWeb"/>
              <w:spacing w:before="0" w:beforeAutospacing="0" w:after="0" w:afterAutospacing="0"/>
              <w:outlineLvl w:val="0"/>
            </w:pPr>
            <w:r w:rsidRPr="00757C90">
              <w:t>Attending Physician</w:t>
            </w:r>
          </w:p>
        </w:tc>
        <w:tc>
          <w:tcPr>
            <w:tcW w:w="2700"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6F529538" w14:textId="77777777" w:rsidR="008C2C64" w:rsidRPr="00757C90" w:rsidRDefault="008C2C64" w:rsidP="00CA6CDC">
            <w:pPr>
              <w:pStyle w:val="NormalWeb"/>
              <w:spacing w:before="0" w:beforeAutospacing="0" w:after="0" w:afterAutospacing="0"/>
              <w:outlineLvl w:val="0"/>
            </w:pPr>
            <w:r w:rsidRPr="00757C90">
              <w:t>Pediatric</w:t>
            </w:r>
          </w:p>
          <w:p w14:paraId="4E337390" w14:textId="77777777" w:rsidR="008C2C64" w:rsidRPr="00757C90" w:rsidRDefault="008C2C64" w:rsidP="00CA6CDC">
            <w:pPr>
              <w:pStyle w:val="NormalWeb"/>
              <w:spacing w:before="0" w:beforeAutospacing="0" w:after="0" w:afterAutospacing="0"/>
              <w:outlineLvl w:val="0"/>
            </w:pPr>
            <w:r w:rsidRPr="00757C90">
              <w:t>Hematology/Oncology</w:t>
            </w:r>
          </w:p>
        </w:tc>
        <w:tc>
          <w:tcPr>
            <w:tcW w:w="4110"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26E53CA5" w14:textId="77777777" w:rsidR="008C2C64" w:rsidRDefault="008C2C64" w:rsidP="0052723B">
            <w:pPr>
              <w:pStyle w:val="NormalWeb"/>
              <w:spacing w:before="0" w:beforeAutospacing="0" w:after="0" w:afterAutospacing="0"/>
              <w:outlineLvl w:val="0"/>
            </w:pPr>
            <w:r w:rsidRPr="00757C90">
              <w:t>C</w:t>
            </w:r>
            <w:r w:rsidR="00757C90" w:rsidRPr="00757C90">
              <w:t xml:space="preserve">hildren’s </w:t>
            </w:r>
            <w:r w:rsidR="0052723B">
              <w:t>Health</w:t>
            </w:r>
            <w:r w:rsidR="00757C90" w:rsidRPr="00757C90">
              <w:t>,</w:t>
            </w:r>
            <w:r w:rsidRPr="00757C90">
              <w:t xml:space="preserve"> Dallas, Texas</w:t>
            </w:r>
          </w:p>
          <w:p w14:paraId="43545DE8" w14:textId="77777777" w:rsidR="0052723B" w:rsidRPr="00757C90" w:rsidRDefault="0052723B" w:rsidP="0052723B">
            <w:pPr>
              <w:pStyle w:val="NormalWeb"/>
              <w:spacing w:before="0" w:beforeAutospacing="0" w:after="0" w:afterAutospacing="0"/>
              <w:outlineLvl w:val="0"/>
            </w:pPr>
            <w:r w:rsidRPr="00757C90">
              <w:t xml:space="preserve">Children’s </w:t>
            </w:r>
            <w:r>
              <w:t>Health</w:t>
            </w:r>
            <w:r w:rsidRPr="00757C90">
              <w:t xml:space="preserve">, </w:t>
            </w:r>
            <w:r>
              <w:t>Plano</w:t>
            </w:r>
            <w:r w:rsidRPr="00757C90">
              <w:t>, Texas</w:t>
            </w:r>
          </w:p>
        </w:tc>
      </w:tr>
      <w:tr w:rsidR="008C2C64" w:rsidRPr="00757C90" w14:paraId="6AC41EEA" w14:textId="77777777" w:rsidTr="005D2CFB">
        <w:tc>
          <w:tcPr>
            <w:tcW w:w="1375"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172211A4" w14:textId="77777777" w:rsidR="008C2C64" w:rsidRPr="00757C90" w:rsidRDefault="00443925" w:rsidP="00CA6CDC">
            <w:pPr>
              <w:tabs>
                <w:tab w:val="left" w:pos="3214"/>
              </w:tabs>
              <w:ind w:left="2"/>
              <w:outlineLvl w:val="0"/>
            </w:pPr>
            <w:r w:rsidRPr="00757C90">
              <w:t>1984</w:t>
            </w:r>
            <w:r w:rsidR="00202D39">
              <w:t>-present</w:t>
            </w:r>
          </w:p>
        </w:tc>
        <w:tc>
          <w:tcPr>
            <w:tcW w:w="2250"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110B8571" w14:textId="77777777" w:rsidR="008C2C64" w:rsidRPr="00757C90" w:rsidRDefault="008C2C64" w:rsidP="00CA6CDC">
            <w:pPr>
              <w:pStyle w:val="NormalWeb"/>
              <w:spacing w:before="0" w:beforeAutospacing="0" w:after="0" w:afterAutospacing="0"/>
              <w:outlineLvl w:val="0"/>
            </w:pPr>
            <w:r w:rsidRPr="00757C90">
              <w:t>Attending Physician</w:t>
            </w:r>
          </w:p>
        </w:tc>
        <w:tc>
          <w:tcPr>
            <w:tcW w:w="2700"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020AF0C2" w14:textId="77777777" w:rsidR="008C2C64" w:rsidRPr="00757C90" w:rsidRDefault="008C2C64" w:rsidP="00CA6CDC">
            <w:pPr>
              <w:pStyle w:val="NormalWeb"/>
              <w:spacing w:before="0" w:beforeAutospacing="0" w:after="0" w:afterAutospacing="0"/>
              <w:outlineLvl w:val="0"/>
            </w:pPr>
            <w:r w:rsidRPr="00757C90">
              <w:t>Pediatric Hematology/Oncology</w:t>
            </w:r>
          </w:p>
        </w:tc>
        <w:tc>
          <w:tcPr>
            <w:tcW w:w="4110"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78C2F87F" w14:textId="77777777" w:rsidR="008C2C64" w:rsidRPr="00757C90" w:rsidRDefault="008C2C64" w:rsidP="00757C90">
            <w:pPr>
              <w:pStyle w:val="NormalWeb"/>
              <w:spacing w:before="0" w:beforeAutospacing="0" w:after="0" w:afterAutospacing="0"/>
              <w:outlineLvl w:val="0"/>
            </w:pPr>
            <w:r w:rsidRPr="00757C90">
              <w:t>Parkland Hospital and UT Southwestern Hospitals, Dallas, Texas</w:t>
            </w:r>
          </w:p>
        </w:tc>
      </w:tr>
    </w:tbl>
    <w:p w14:paraId="00E2F4D1" w14:textId="77777777" w:rsidR="00D52FC8" w:rsidRPr="00757C90" w:rsidRDefault="00D52FC8" w:rsidP="00B4095F"/>
    <w:p w14:paraId="1DD6A881" w14:textId="77777777" w:rsidR="00B4095F" w:rsidRPr="00757C90" w:rsidRDefault="00B4095F" w:rsidP="00B4095F">
      <w:r w:rsidRPr="00757C90">
        <w:rPr>
          <w:b/>
          <w:bCs/>
          <w:u w:val="single"/>
        </w:rPr>
        <w:t>Other Professional Positions</w:t>
      </w:r>
      <w:r w:rsidRPr="00757C90">
        <w:t xml:space="preserve"> </w:t>
      </w:r>
    </w:p>
    <w:p w14:paraId="4F0B27A4" w14:textId="77777777" w:rsidR="00B4095F" w:rsidRPr="00757C90"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5167"/>
        <w:gridCol w:w="3605"/>
      </w:tblGrid>
      <w:tr w:rsidR="00E24C86" w:rsidRPr="00757C90" w14:paraId="791A96A0"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FCAE8E" w14:textId="77777777" w:rsidR="00E24C86" w:rsidRPr="00757C90" w:rsidRDefault="00E24C86" w:rsidP="00282667">
            <w:pPr>
              <w:pStyle w:val="CommentText"/>
              <w:tabs>
                <w:tab w:val="left" w:pos="3214"/>
              </w:tabs>
              <w:outlineLvl w:val="0"/>
              <w:rPr>
                <w:sz w:val="24"/>
                <w:szCs w:val="24"/>
              </w:rPr>
            </w:pPr>
            <w:r w:rsidRPr="00757C90">
              <w:rPr>
                <w:sz w:val="24"/>
                <w:szCs w:val="24"/>
              </w:rPr>
              <w:t>2008-</w:t>
            </w:r>
            <w:r w:rsidR="00282667" w:rsidRPr="00757C90">
              <w:rPr>
                <w:sz w:val="24"/>
                <w:szCs w:val="24"/>
              </w:rPr>
              <w:t>2011</w:t>
            </w: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C17C5D" w14:textId="77777777" w:rsidR="00E24C86" w:rsidRPr="00757C90" w:rsidRDefault="00E24C86">
            <w:r w:rsidRPr="00757C90">
              <w:t>Advisory Board</w:t>
            </w: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CCE283" w14:textId="77777777" w:rsidR="00E24C86" w:rsidRPr="00757C90" w:rsidRDefault="00E24C86">
            <w:r w:rsidRPr="00757C90">
              <w:t xml:space="preserve">Sanofi Aventis </w:t>
            </w:r>
          </w:p>
        </w:tc>
      </w:tr>
      <w:tr w:rsidR="00CB62DE" w:rsidRPr="00757C90" w14:paraId="2C81D930"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116C91" w14:textId="77777777" w:rsidR="00CB62DE" w:rsidRPr="00757C90" w:rsidRDefault="00144EF2" w:rsidP="00144EF2">
            <w:pPr>
              <w:pStyle w:val="CommentText"/>
              <w:tabs>
                <w:tab w:val="left" w:pos="3214"/>
              </w:tabs>
              <w:outlineLvl w:val="0"/>
              <w:rPr>
                <w:sz w:val="24"/>
                <w:szCs w:val="24"/>
              </w:rPr>
            </w:pPr>
            <w:r w:rsidRPr="00757C90">
              <w:rPr>
                <w:sz w:val="24"/>
                <w:szCs w:val="24"/>
              </w:rPr>
              <w:t>2008-2010</w:t>
            </w: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7EB4A5" w14:textId="77777777" w:rsidR="00CB62DE" w:rsidRPr="00757C90" w:rsidRDefault="00E24C86" w:rsidP="00B4095F">
            <w:pPr>
              <w:pStyle w:val="BlockText"/>
              <w:ind w:left="12" w:right="-2"/>
            </w:pPr>
            <w:r w:rsidRPr="00757C90">
              <w:t xml:space="preserve">Advisory Board </w:t>
            </w: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E4D9BB" w14:textId="77777777" w:rsidR="00DC38B5" w:rsidRPr="00757C90" w:rsidRDefault="00E24C86" w:rsidP="00B4095F">
            <w:pPr>
              <w:pStyle w:val="NormalWeb"/>
              <w:spacing w:before="0" w:beforeAutospacing="0" w:after="0" w:afterAutospacing="0"/>
              <w:outlineLvl w:val="0"/>
            </w:pPr>
            <w:r w:rsidRPr="00757C90">
              <w:t>EUSA Pharmaceuticals</w:t>
            </w:r>
          </w:p>
        </w:tc>
      </w:tr>
      <w:tr w:rsidR="0057112C" w:rsidRPr="00757C90" w14:paraId="04AD4790"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F9E01F" w14:textId="3B92230C" w:rsidR="0057112C" w:rsidRPr="00757C90" w:rsidRDefault="0057112C" w:rsidP="00144EF2">
            <w:pPr>
              <w:pStyle w:val="CommentText"/>
              <w:tabs>
                <w:tab w:val="left" w:pos="3214"/>
              </w:tabs>
              <w:outlineLvl w:val="0"/>
              <w:rPr>
                <w:sz w:val="24"/>
                <w:szCs w:val="24"/>
              </w:rPr>
            </w:pPr>
            <w:r>
              <w:rPr>
                <w:sz w:val="24"/>
                <w:szCs w:val="24"/>
              </w:rPr>
              <w:t>2021-2026</w:t>
            </w: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17D61B" w14:textId="0E8061C7" w:rsidR="0057112C" w:rsidRPr="00757C90" w:rsidRDefault="0057112C" w:rsidP="00B4095F">
            <w:pPr>
              <w:pStyle w:val="BlockText"/>
              <w:ind w:left="12" w:right="-2"/>
            </w:pPr>
            <w:r>
              <w:t xml:space="preserve">External Advisory Board </w:t>
            </w: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7DC9A3" w14:textId="291724D2" w:rsidR="0057112C" w:rsidRPr="00757C90" w:rsidRDefault="0057112C" w:rsidP="00B4095F">
            <w:pPr>
              <w:pStyle w:val="NormalWeb"/>
              <w:spacing w:before="0" w:beforeAutospacing="0" w:after="0" w:afterAutospacing="0"/>
              <w:outlineLvl w:val="0"/>
            </w:pPr>
            <w:r>
              <w:t>P20</w:t>
            </w:r>
            <w:r w:rsidR="00A304F5" w:rsidRPr="00A304F5">
              <w:t xml:space="preserve"> project, "Improving outcome disparities for Latino children and adolescents with ALL."</w:t>
            </w:r>
            <w:r w:rsidR="00A304F5">
              <w:t xml:space="preserve"> Co-PIs Rabin, K and Lupo, P</w:t>
            </w:r>
          </w:p>
        </w:tc>
      </w:tr>
      <w:tr w:rsidR="0057112C" w:rsidRPr="00757C90" w14:paraId="76768DFC"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9F0E85" w14:textId="77777777" w:rsidR="0057112C" w:rsidRPr="00757C90" w:rsidRDefault="0057112C" w:rsidP="00144EF2">
            <w:pPr>
              <w:pStyle w:val="CommentText"/>
              <w:tabs>
                <w:tab w:val="left" w:pos="3214"/>
              </w:tabs>
              <w:outlineLvl w:val="0"/>
              <w:rPr>
                <w:sz w:val="24"/>
                <w:szCs w:val="24"/>
              </w:rPr>
            </w:pP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FCC86E" w14:textId="77777777" w:rsidR="0057112C" w:rsidRPr="00757C90" w:rsidRDefault="0057112C" w:rsidP="00B4095F">
            <w:pPr>
              <w:pStyle w:val="BlockText"/>
              <w:ind w:left="12" w:right="-2"/>
            </w:pP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A1DBB5" w14:textId="77777777" w:rsidR="0057112C" w:rsidRPr="00757C90" w:rsidRDefault="0057112C" w:rsidP="00B4095F">
            <w:pPr>
              <w:pStyle w:val="NormalWeb"/>
              <w:spacing w:before="0" w:beforeAutospacing="0" w:after="0" w:afterAutospacing="0"/>
              <w:outlineLvl w:val="0"/>
            </w:pPr>
          </w:p>
        </w:tc>
      </w:tr>
    </w:tbl>
    <w:p w14:paraId="0C75E2D4" w14:textId="77777777" w:rsidR="00D52FC8" w:rsidRPr="00757C90" w:rsidRDefault="00D52FC8" w:rsidP="00B4095F"/>
    <w:p w14:paraId="218B9112" w14:textId="31A3482D" w:rsidR="00B4095F" w:rsidRPr="00757C90" w:rsidRDefault="004D190B" w:rsidP="00B4095F">
      <w:r w:rsidRPr="00757C90">
        <w:rPr>
          <w:b/>
          <w:bCs/>
          <w:u w:val="single"/>
        </w:rPr>
        <w:t>Major Administrative/</w:t>
      </w:r>
      <w:r w:rsidR="00B4095F" w:rsidRPr="00757C90">
        <w:rPr>
          <w:b/>
          <w:bCs/>
          <w:u w:val="single"/>
        </w:rPr>
        <w:t xml:space="preserve">Leadership </w:t>
      </w:r>
      <w:proofErr w:type="gramStart"/>
      <w:r w:rsidR="00B4095F" w:rsidRPr="00757C90">
        <w:rPr>
          <w:b/>
          <w:bCs/>
          <w:u w:val="single"/>
        </w:rPr>
        <w:t>Positions</w:t>
      </w:r>
      <w:r w:rsidR="00B4095F" w:rsidRPr="00757C90">
        <w:rPr>
          <w:b/>
          <w:bCs/>
        </w:rPr>
        <w:t xml:space="preserve"> </w:t>
      </w:r>
      <w:r w:rsidR="009F1668">
        <w:rPr>
          <w:b/>
          <w:bCs/>
        </w:rPr>
        <w:t xml:space="preserve"> (</w:t>
      </w:r>
      <w:proofErr w:type="gramEnd"/>
      <w:r w:rsidR="009F1668">
        <w:rPr>
          <w:b/>
          <w:bCs/>
        </w:rPr>
        <w:t>also see below-National)</w:t>
      </w:r>
    </w:p>
    <w:p w14:paraId="02491FE8" w14:textId="77777777" w:rsidR="00B4095F" w:rsidRPr="00757C90"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5107"/>
        <w:gridCol w:w="3665"/>
      </w:tblGrid>
      <w:tr w:rsidR="004E25D3" w:rsidRPr="00757C90" w14:paraId="1EA69CCE" w14:textId="77777777" w:rsidTr="0094518A">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59BBE1" w14:textId="77777777" w:rsidR="004E25D3" w:rsidRPr="00757C90" w:rsidRDefault="004E25D3" w:rsidP="00B4095F">
            <w:pPr>
              <w:pStyle w:val="NormalWeb"/>
              <w:spacing w:before="0" w:beforeAutospacing="0" w:after="0" w:afterAutospacing="0"/>
              <w:outlineLvl w:val="0"/>
            </w:pPr>
            <w:r w:rsidRPr="00757C90">
              <w:t>Year(s)</w:t>
            </w:r>
          </w:p>
        </w:tc>
        <w:tc>
          <w:tcPr>
            <w:tcW w:w="5107" w:type="dxa"/>
            <w:tcBorders>
              <w:top w:val="single" w:sz="2" w:space="0" w:color="999999"/>
              <w:left w:val="single" w:sz="2" w:space="0" w:color="999999"/>
              <w:bottom w:val="single" w:sz="2" w:space="0" w:color="999999"/>
              <w:right w:val="single" w:sz="2" w:space="0" w:color="999999"/>
            </w:tcBorders>
          </w:tcPr>
          <w:p w14:paraId="6F899435" w14:textId="77777777" w:rsidR="004E25D3" w:rsidRPr="00757C90" w:rsidRDefault="004E25D3" w:rsidP="00B4095F">
            <w:pPr>
              <w:pStyle w:val="NormalWeb"/>
              <w:spacing w:before="0" w:beforeAutospacing="0" w:after="0" w:afterAutospacing="0"/>
              <w:outlineLvl w:val="0"/>
            </w:pPr>
            <w:r w:rsidRPr="00757C90">
              <w:t>Position Title</w:t>
            </w:r>
          </w:p>
        </w:tc>
        <w:tc>
          <w:tcPr>
            <w:tcW w:w="3665" w:type="dxa"/>
            <w:tcBorders>
              <w:top w:val="single" w:sz="2" w:space="0" w:color="999999"/>
              <w:left w:val="single" w:sz="2" w:space="0" w:color="999999"/>
              <w:bottom w:val="single" w:sz="2" w:space="0" w:color="999999"/>
              <w:right w:val="single" w:sz="2" w:space="0" w:color="999999"/>
            </w:tcBorders>
          </w:tcPr>
          <w:p w14:paraId="0C07B490" w14:textId="77777777" w:rsidR="004E25D3" w:rsidRPr="00757C90" w:rsidRDefault="004E25D3" w:rsidP="00B4095F">
            <w:pPr>
              <w:pStyle w:val="NormalWeb"/>
              <w:spacing w:before="0" w:beforeAutospacing="0" w:after="0" w:afterAutospacing="0"/>
              <w:outlineLvl w:val="0"/>
            </w:pPr>
            <w:r w:rsidRPr="00757C90">
              <w:t>Institution</w:t>
            </w:r>
          </w:p>
        </w:tc>
      </w:tr>
      <w:tr w:rsidR="00622130" w:rsidRPr="00757C90" w14:paraId="561F72AF" w14:textId="77777777" w:rsidTr="00622130">
        <w:trPr>
          <w:trHeight w:val="278"/>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DA4FEB" w14:textId="19F691D9" w:rsidR="00622130" w:rsidRPr="00757C90" w:rsidRDefault="00622130" w:rsidP="00622130">
            <w:pPr>
              <w:pStyle w:val="CommentText"/>
              <w:tabs>
                <w:tab w:val="left" w:pos="3214"/>
              </w:tabs>
              <w:outlineLvl w:val="0"/>
              <w:rPr>
                <w:sz w:val="24"/>
                <w:szCs w:val="24"/>
              </w:rPr>
            </w:pPr>
            <w:r w:rsidRPr="00757C90">
              <w:rPr>
                <w:sz w:val="24"/>
                <w:szCs w:val="24"/>
              </w:rPr>
              <w:t>2012-</w:t>
            </w:r>
            <w:r>
              <w:rPr>
                <w:sz w:val="24"/>
                <w:szCs w:val="24"/>
              </w:rPr>
              <w:t>217</w:t>
            </w:r>
          </w:p>
        </w:tc>
        <w:tc>
          <w:tcPr>
            <w:tcW w:w="5107"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6A38D657" w14:textId="77777777" w:rsidR="00622130" w:rsidRPr="00757C90" w:rsidRDefault="00622130" w:rsidP="0024483B">
            <w:pPr>
              <w:pStyle w:val="NormalWeb"/>
              <w:spacing w:before="0" w:beforeAutospacing="0" w:after="0" w:afterAutospacing="0"/>
              <w:outlineLvl w:val="0"/>
            </w:pPr>
            <w:r w:rsidRPr="00757C90">
              <w:t>Co-</w:t>
            </w:r>
            <w:proofErr w:type="gramStart"/>
            <w:r w:rsidRPr="00757C90">
              <w:t>Chair Wom</w:t>
            </w:r>
            <w:r>
              <w:t>e</w:t>
            </w:r>
            <w:r w:rsidRPr="00757C90">
              <w:t>n</w:t>
            </w:r>
            <w:proofErr w:type="gramEnd"/>
            <w:r w:rsidRPr="00757C90">
              <w:t xml:space="preserve"> in Science and Medicine Advisory Committee</w:t>
            </w:r>
          </w:p>
        </w:tc>
        <w:tc>
          <w:tcPr>
            <w:tcW w:w="366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2183BE12" w14:textId="77777777" w:rsidR="00622130" w:rsidRPr="00757C90" w:rsidRDefault="00622130" w:rsidP="00B4095F">
            <w:pPr>
              <w:pStyle w:val="Header"/>
              <w:tabs>
                <w:tab w:val="clear" w:pos="4320"/>
                <w:tab w:val="clear" w:pos="8640"/>
              </w:tabs>
            </w:pPr>
            <w:r w:rsidRPr="00757C90">
              <w:t>UTSWMC, TX</w:t>
            </w:r>
          </w:p>
        </w:tc>
      </w:tr>
      <w:tr w:rsidR="00622130" w:rsidRPr="00757C90" w14:paraId="55291764" w14:textId="77777777" w:rsidTr="00622130">
        <w:trPr>
          <w:trHeight w:val="277"/>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E27D68" w14:textId="77777777" w:rsidR="00622130" w:rsidRPr="00757C90" w:rsidRDefault="00622130" w:rsidP="00622130">
            <w:pPr>
              <w:pStyle w:val="CommentText"/>
              <w:tabs>
                <w:tab w:val="left" w:pos="3214"/>
              </w:tabs>
              <w:outlineLvl w:val="0"/>
              <w:rPr>
                <w:sz w:val="24"/>
                <w:szCs w:val="24"/>
              </w:rPr>
            </w:pPr>
          </w:p>
        </w:tc>
        <w:tc>
          <w:tcPr>
            <w:tcW w:w="5107"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66F1C656" w14:textId="77777777" w:rsidR="00622130" w:rsidRPr="00757C90" w:rsidRDefault="00622130" w:rsidP="0024483B">
            <w:pPr>
              <w:pStyle w:val="NormalWeb"/>
              <w:spacing w:before="0" w:beforeAutospacing="0" w:after="0" w:afterAutospacing="0"/>
              <w:outlineLvl w:val="0"/>
            </w:pPr>
          </w:p>
        </w:tc>
        <w:tc>
          <w:tcPr>
            <w:tcW w:w="366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6452BCFD" w14:textId="77777777" w:rsidR="00622130" w:rsidRPr="00757C90" w:rsidRDefault="00622130" w:rsidP="00B4095F">
            <w:pPr>
              <w:pStyle w:val="Header"/>
              <w:tabs>
                <w:tab w:val="clear" w:pos="4320"/>
                <w:tab w:val="clear" w:pos="8640"/>
              </w:tabs>
            </w:pPr>
          </w:p>
        </w:tc>
      </w:tr>
    </w:tbl>
    <w:p w14:paraId="0F7F7B9E" w14:textId="77777777" w:rsidR="00D52FC8" w:rsidRPr="00757C90" w:rsidRDefault="00D52FC8" w:rsidP="00B4095F"/>
    <w:p w14:paraId="28B62049" w14:textId="77777777" w:rsidR="00B4095F" w:rsidRPr="00757C90" w:rsidRDefault="00B4095F" w:rsidP="00707010">
      <w:r w:rsidRPr="00757C90">
        <w:rPr>
          <w:b/>
          <w:bCs/>
          <w:u w:val="single"/>
        </w:rPr>
        <w:t>Committee Service</w:t>
      </w:r>
    </w:p>
    <w:p w14:paraId="6E0159B9" w14:textId="77777777" w:rsidR="00B4095F" w:rsidRPr="00757C90"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65"/>
        <w:gridCol w:w="126"/>
        <w:gridCol w:w="5904"/>
        <w:gridCol w:w="70"/>
        <w:gridCol w:w="3075"/>
      </w:tblGrid>
      <w:tr w:rsidR="004E25D3" w:rsidRPr="00757C90" w14:paraId="5B4C63E4" w14:textId="77777777" w:rsidTr="00757C90">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DBF9CE" w14:textId="77777777" w:rsidR="004E25D3" w:rsidRPr="00757C90" w:rsidRDefault="004E25D3" w:rsidP="00B4095F">
            <w:pPr>
              <w:pStyle w:val="NormalWeb"/>
              <w:spacing w:before="0" w:beforeAutospacing="0" w:after="0" w:afterAutospacing="0"/>
              <w:outlineLvl w:val="0"/>
            </w:pPr>
            <w:r w:rsidRPr="00757C90">
              <w:t>Year(s)</w:t>
            </w:r>
          </w:p>
        </w:tc>
        <w:tc>
          <w:tcPr>
            <w:tcW w:w="5197" w:type="dxa"/>
            <w:gridSpan w:val="2"/>
            <w:tcBorders>
              <w:top w:val="single" w:sz="2" w:space="0" w:color="999999"/>
              <w:left w:val="single" w:sz="2" w:space="0" w:color="999999"/>
              <w:bottom w:val="single" w:sz="2" w:space="0" w:color="999999"/>
              <w:right w:val="single" w:sz="2" w:space="0" w:color="999999"/>
            </w:tcBorders>
          </w:tcPr>
          <w:p w14:paraId="460B2762" w14:textId="77777777" w:rsidR="004E25D3" w:rsidRPr="00757C90" w:rsidRDefault="004E25D3" w:rsidP="00B4095F">
            <w:pPr>
              <w:pStyle w:val="NormalWeb"/>
              <w:spacing w:before="0" w:beforeAutospacing="0" w:after="0" w:afterAutospacing="0"/>
              <w:outlineLvl w:val="0"/>
            </w:pPr>
            <w:r w:rsidRPr="00757C90">
              <w:t>Name of Committee</w:t>
            </w:r>
          </w:p>
        </w:tc>
        <w:tc>
          <w:tcPr>
            <w:tcW w:w="3575" w:type="dxa"/>
            <w:tcBorders>
              <w:top w:val="single" w:sz="2" w:space="0" w:color="999999"/>
              <w:left w:val="single" w:sz="2" w:space="0" w:color="999999"/>
              <w:bottom w:val="single" w:sz="2" w:space="0" w:color="999999"/>
              <w:right w:val="single" w:sz="2" w:space="0" w:color="999999"/>
            </w:tcBorders>
          </w:tcPr>
          <w:p w14:paraId="34F2A262" w14:textId="77777777" w:rsidR="004E25D3" w:rsidRPr="00757C90" w:rsidRDefault="004E25D3" w:rsidP="00B4095F">
            <w:pPr>
              <w:pStyle w:val="NormalWeb"/>
              <w:spacing w:before="0" w:beforeAutospacing="0" w:after="0" w:afterAutospacing="0"/>
              <w:outlineLvl w:val="0"/>
            </w:pPr>
            <w:r w:rsidRPr="00757C90">
              <w:t>Institution/Organization</w:t>
            </w:r>
          </w:p>
        </w:tc>
      </w:tr>
      <w:tr w:rsidR="00D52FC8" w:rsidRPr="00757C90" w14:paraId="662E88F0" w14:textId="77777777">
        <w:tc>
          <w:tcPr>
            <w:tcW w:w="10440" w:type="dxa"/>
            <w:gridSpan w:val="5"/>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A0F6F3" w14:textId="77777777" w:rsidR="00D52FC8" w:rsidRPr="00757C90" w:rsidRDefault="00B4095F" w:rsidP="00B4095F">
            <w:pPr>
              <w:pStyle w:val="NormalWeb"/>
              <w:spacing w:before="0" w:beforeAutospacing="0" w:after="0" w:afterAutospacing="0"/>
              <w:outlineLvl w:val="0"/>
            </w:pPr>
            <w:r w:rsidRPr="00757C90">
              <w:rPr>
                <w:u w:val="single"/>
              </w:rPr>
              <w:t>UTSW</w:t>
            </w:r>
          </w:p>
        </w:tc>
      </w:tr>
      <w:tr w:rsidR="00570165" w:rsidRPr="00757C90" w14:paraId="3F460F35"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485607" w14:textId="77777777" w:rsidR="00570165" w:rsidRPr="00757C90" w:rsidRDefault="00570165" w:rsidP="00CA6CDC">
            <w:pPr>
              <w:pStyle w:val="CommentText"/>
              <w:tabs>
                <w:tab w:val="left" w:pos="3214"/>
              </w:tabs>
              <w:outlineLvl w:val="0"/>
              <w:rPr>
                <w:sz w:val="24"/>
                <w:szCs w:val="24"/>
              </w:rPr>
            </w:pPr>
            <w:r w:rsidRPr="00757C90">
              <w:rPr>
                <w:sz w:val="24"/>
                <w:szCs w:val="24"/>
              </w:rPr>
              <w:t>1998-2001</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19012A" w14:textId="77777777" w:rsidR="00570165" w:rsidRPr="00757C90" w:rsidRDefault="00570165" w:rsidP="00CA6CDC">
            <w:pPr>
              <w:pStyle w:val="NormalWeb"/>
              <w:spacing w:before="0" w:beforeAutospacing="0" w:after="0" w:afterAutospacing="0"/>
              <w:outlineLvl w:val="0"/>
            </w:pPr>
            <w:r w:rsidRPr="00757C90">
              <w:t>Institutional Review Board</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4E920E" w14:textId="3CB0AAF8" w:rsidR="00570165" w:rsidRPr="00757C90" w:rsidRDefault="00570165" w:rsidP="00CA6CDC">
            <w:pPr>
              <w:pStyle w:val="NormalWeb"/>
              <w:spacing w:before="0" w:beforeAutospacing="0" w:after="0" w:afterAutospacing="0"/>
              <w:outlineLvl w:val="0"/>
            </w:pPr>
            <w:r w:rsidRPr="00757C90">
              <w:t>UTSWMC, TX</w:t>
            </w:r>
          </w:p>
        </w:tc>
      </w:tr>
      <w:tr w:rsidR="003C65CE" w:rsidRPr="00757C90" w14:paraId="11FA7D2B"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C24249" w14:textId="77777777" w:rsidR="003C65CE" w:rsidRPr="00757C90" w:rsidRDefault="003C65CE" w:rsidP="00DA285B">
            <w:pPr>
              <w:pStyle w:val="CommentText"/>
              <w:tabs>
                <w:tab w:val="left" w:pos="3214"/>
              </w:tabs>
              <w:outlineLvl w:val="0"/>
              <w:rPr>
                <w:sz w:val="24"/>
                <w:szCs w:val="24"/>
              </w:rPr>
            </w:pPr>
            <w:r w:rsidRPr="00757C90">
              <w:rPr>
                <w:sz w:val="24"/>
                <w:szCs w:val="24"/>
              </w:rPr>
              <w:lastRenderedPageBreak/>
              <w:t>2001-</w:t>
            </w:r>
            <w:r w:rsidR="00DA285B">
              <w:rPr>
                <w:sz w:val="24"/>
                <w:szCs w:val="24"/>
              </w:rPr>
              <w:t>2015</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75E927" w14:textId="77777777" w:rsidR="003C65CE" w:rsidRPr="00757C90" w:rsidRDefault="003C65CE" w:rsidP="003C65CE">
            <w:pPr>
              <w:pStyle w:val="NormalWeb"/>
              <w:spacing w:before="0" w:beforeAutospacing="0" w:after="0" w:afterAutospacing="0"/>
              <w:outlineLvl w:val="0"/>
            </w:pPr>
            <w:r w:rsidRPr="00757C90">
              <w:t>Promotion and Tenure Committee</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7E2FBE" w14:textId="77777777" w:rsidR="003C65CE" w:rsidRPr="00757C90" w:rsidRDefault="003C65CE" w:rsidP="003C65CE">
            <w:pPr>
              <w:pStyle w:val="NormalWeb"/>
              <w:spacing w:before="0" w:beforeAutospacing="0" w:after="0" w:afterAutospacing="0"/>
              <w:outlineLvl w:val="0"/>
            </w:pPr>
            <w:r w:rsidRPr="00757C90">
              <w:t>UTSWMC, TX</w:t>
            </w:r>
          </w:p>
        </w:tc>
      </w:tr>
      <w:tr w:rsidR="00570165" w:rsidRPr="00757C90" w14:paraId="7C4306E1"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A098BC" w14:textId="77777777" w:rsidR="00570165" w:rsidRPr="00757C90" w:rsidRDefault="00570165" w:rsidP="00CA6CDC">
            <w:pPr>
              <w:pStyle w:val="CommentText"/>
              <w:tabs>
                <w:tab w:val="left" w:pos="3214"/>
              </w:tabs>
              <w:outlineLvl w:val="0"/>
              <w:rPr>
                <w:sz w:val="24"/>
                <w:szCs w:val="24"/>
              </w:rPr>
            </w:pPr>
            <w:r w:rsidRPr="00757C90">
              <w:rPr>
                <w:sz w:val="24"/>
                <w:szCs w:val="24"/>
              </w:rPr>
              <w:t>2004-2012</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105464" w14:textId="77777777" w:rsidR="00570165" w:rsidRPr="00757C90" w:rsidRDefault="00570165" w:rsidP="00CA6CDC">
            <w:r w:rsidRPr="00757C90">
              <w:t>Simmons Cancer Center Protocol Review Committee</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824FFB" w14:textId="77777777" w:rsidR="00570165" w:rsidRPr="00757C90" w:rsidRDefault="00570165" w:rsidP="00CA6CDC">
            <w:pPr>
              <w:pStyle w:val="NormalWeb"/>
              <w:spacing w:before="0" w:beforeAutospacing="0" w:after="0" w:afterAutospacing="0"/>
              <w:outlineLvl w:val="0"/>
            </w:pPr>
          </w:p>
        </w:tc>
      </w:tr>
      <w:tr w:rsidR="00570165" w:rsidRPr="00757C90" w14:paraId="366DE16E"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6BD682" w14:textId="77777777" w:rsidR="00570165" w:rsidRPr="00757C90" w:rsidRDefault="00570165" w:rsidP="00CA6CDC">
            <w:pPr>
              <w:pStyle w:val="CommentText"/>
              <w:tabs>
                <w:tab w:val="left" w:pos="3214"/>
              </w:tabs>
              <w:outlineLvl w:val="0"/>
              <w:rPr>
                <w:sz w:val="24"/>
                <w:szCs w:val="24"/>
              </w:rPr>
            </w:pPr>
            <w:r w:rsidRPr="00757C90">
              <w:rPr>
                <w:sz w:val="24"/>
                <w:szCs w:val="24"/>
              </w:rPr>
              <w:t>2005-2006</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10FAF0" w14:textId="77777777" w:rsidR="00570165" w:rsidRPr="00757C90" w:rsidRDefault="00570165" w:rsidP="00CA6CDC">
            <w:r w:rsidRPr="00757C90">
              <w:t>Search Committee for Chair of Dermatology</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77AE7E" w14:textId="77777777" w:rsidR="00570165" w:rsidRPr="00757C90" w:rsidRDefault="00570165" w:rsidP="00CA6CDC">
            <w:pPr>
              <w:pStyle w:val="NormalWeb"/>
              <w:spacing w:before="0" w:beforeAutospacing="0" w:after="0" w:afterAutospacing="0"/>
              <w:outlineLvl w:val="0"/>
            </w:pPr>
            <w:r w:rsidRPr="00757C90">
              <w:t>UTSWMC, TX</w:t>
            </w:r>
          </w:p>
        </w:tc>
      </w:tr>
      <w:tr w:rsidR="003C65CE" w:rsidRPr="00757C90" w14:paraId="6EB7032B"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6E01A5" w14:textId="77777777" w:rsidR="003C65CE" w:rsidRPr="00757C90" w:rsidRDefault="003C65CE" w:rsidP="003C65CE">
            <w:pPr>
              <w:pStyle w:val="CommentText"/>
              <w:tabs>
                <w:tab w:val="left" w:pos="3214"/>
              </w:tabs>
              <w:outlineLvl w:val="0"/>
              <w:rPr>
                <w:sz w:val="24"/>
                <w:szCs w:val="24"/>
              </w:rPr>
            </w:pPr>
            <w:r w:rsidRPr="00757C90">
              <w:rPr>
                <w:sz w:val="24"/>
                <w:szCs w:val="24"/>
              </w:rPr>
              <w:t>2005-2012</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41D1C4" w14:textId="77777777" w:rsidR="003C65CE" w:rsidRPr="00757C90" w:rsidRDefault="003C65CE" w:rsidP="003C65CE">
            <w:r w:rsidRPr="00757C90">
              <w:t>Interviewer, Medical Student Admissions</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18EFDF" w14:textId="77777777" w:rsidR="003C65CE" w:rsidRPr="00757C90" w:rsidRDefault="003C65CE" w:rsidP="003C65CE">
            <w:pPr>
              <w:pStyle w:val="NormalWeb"/>
              <w:spacing w:before="0" w:beforeAutospacing="0" w:after="0" w:afterAutospacing="0"/>
              <w:outlineLvl w:val="0"/>
            </w:pPr>
            <w:r w:rsidRPr="00757C90">
              <w:t>UTSWMC, TX</w:t>
            </w:r>
          </w:p>
        </w:tc>
      </w:tr>
      <w:tr w:rsidR="003C65CE" w:rsidRPr="00757C90" w14:paraId="0DF99208"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017B8F" w14:textId="77777777" w:rsidR="003C65CE" w:rsidRPr="00757C90" w:rsidRDefault="003C65CE" w:rsidP="003C65CE">
            <w:pPr>
              <w:pStyle w:val="CommentText"/>
              <w:tabs>
                <w:tab w:val="left" w:pos="3214"/>
              </w:tabs>
              <w:outlineLvl w:val="0"/>
              <w:rPr>
                <w:sz w:val="24"/>
                <w:szCs w:val="24"/>
              </w:rPr>
            </w:pPr>
            <w:r w:rsidRPr="00757C90">
              <w:rPr>
                <w:sz w:val="24"/>
                <w:szCs w:val="24"/>
              </w:rPr>
              <w:t>2005-2012</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EE264C" w14:textId="77777777" w:rsidR="003C65CE" w:rsidRPr="00757C90" w:rsidRDefault="003C65CE" w:rsidP="003C65CE">
            <w:r w:rsidRPr="00757C90">
              <w:t>Director, Pediatric Hematology Oncology Grand Rounds</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603FE323" w14:textId="77777777" w:rsidR="003C65CE" w:rsidRPr="00757C90" w:rsidRDefault="003C65CE" w:rsidP="003C65CE">
            <w:pPr>
              <w:pStyle w:val="NormalWeb"/>
              <w:spacing w:before="0" w:beforeAutospacing="0" w:after="0" w:afterAutospacing="0"/>
              <w:outlineLvl w:val="0"/>
            </w:pPr>
            <w:r w:rsidRPr="00757C90">
              <w:t>UTSWMC, TX</w:t>
            </w:r>
          </w:p>
        </w:tc>
      </w:tr>
      <w:tr w:rsidR="003C65CE" w:rsidRPr="00757C90" w14:paraId="0884C362"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63E7FE" w14:textId="77777777" w:rsidR="003C65CE" w:rsidRPr="00757C90" w:rsidRDefault="003C65CE" w:rsidP="003C65CE">
            <w:pPr>
              <w:pStyle w:val="CommentText"/>
              <w:tabs>
                <w:tab w:val="left" w:pos="3214"/>
              </w:tabs>
              <w:outlineLvl w:val="0"/>
              <w:rPr>
                <w:sz w:val="24"/>
                <w:szCs w:val="24"/>
              </w:rPr>
            </w:pPr>
            <w:r w:rsidRPr="00757C90">
              <w:rPr>
                <w:sz w:val="24"/>
                <w:szCs w:val="24"/>
              </w:rPr>
              <w:t>2005-2012</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C7BFC3" w14:textId="77777777" w:rsidR="003C65CE" w:rsidRPr="00757C90" w:rsidRDefault="003C65CE" w:rsidP="003C65CE">
            <w:pPr>
              <w:tabs>
                <w:tab w:val="left" w:pos="720"/>
                <w:tab w:val="left" w:pos="3600"/>
                <w:tab w:val="left" w:pos="5040"/>
                <w:tab w:val="left" w:pos="5760"/>
              </w:tabs>
              <w:ind w:left="3600" w:hanging="3600"/>
            </w:pPr>
            <w:r w:rsidRPr="00757C90">
              <w:t>Simmons Cancer Center Clinical Cancer</w:t>
            </w:r>
          </w:p>
          <w:p w14:paraId="7B145010" w14:textId="77777777" w:rsidR="003C65CE" w:rsidRPr="00757C90" w:rsidRDefault="003C65CE" w:rsidP="003C65CE">
            <w:pPr>
              <w:tabs>
                <w:tab w:val="left" w:pos="720"/>
                <w:tab w:val="left" w:pos="3600"/>
                <w:tab w:val="left" w:pos="5040"/>
                <w:tab w:val="left" w:pos="5760"/>
              </w:tabs>
              <w:ind w:left="3600" w:hanging="3600"/>
            </w:pPr>
            <w:r w:rsidRPr="00757C90">
              <w:t>Research Committee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555066CE" w14:textId="77777777" w:rsidR="003C65CE" w:rsidRPr="00757C90" w:rsidRDefault="003C65CE" w:rsidP="003C65CE">
            <w:pPr>
              <w:pStyle w:val="NormalWeb"/>
              <w:spacing w:before="0" w:beforeAutospacing="0" w:after="0" w:afterAutospacing="0"/>
              <w:outlineLvl w:val="0"/>
            </w:pPr>
            <w:r w:rsidRPr="00757C90">
              <w:t>UTSWMC, TX</w:t>
            </w:r>
          </w:p>
        </w:tc>
      </w:tr>
      <w:tr w:rsidR="003C65CE" w:rsidRPr="00757C90" w14:paraId="412518B3"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483235" w14:textId="77777777" w:rsidR="003C65CE" w:rsidRPr="00757C90" w:rsidRDefault="003C65CE" w:rsidP="003C65CE">
            <w:pPr>
              <w:pStyle w:val="CommentText"/>
              <w:tabs>
                <w:tab w:val="left" w:pos="3214"/>
              </w:tabs>
              <w:outlineLvl w:val="0"/>
              <w:rPr>
                <w:sz w:val="24"/>
                <w:szCs w:val="24"/>
              </w:rPr>
            </w:pPr>
            <w:r w:rsidRPr="00757C90">
              <w:rPr>
                <w:sz w:val="24"/>
                <w:szCs w:val="24"/>
              </w:rPr>
              <w:t>2005-present</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BB1085" w14:textId="77777777" w:rsidR="003C65CE" w:rsidRPr="00757C90" w:rsidRDefault="003C65CE" w:rsidP="003C65CE">
            <w:r w:rsidRPr="00757C90">
              <w:t>Simmons Cancer Center Data Safety &amp; Monitoring        Committee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07757C10" w14:textId="77777777" w:rsidR="003C65CE" w:rsidRPr="00757C90" w:rsidRDefault="003C65CE" w:rsidP="003C65CE">
            <w:pPr>
              <w:pStyle w:val="NormalWeb"/>
              <w:spacing w:before="0" w:beforeAutospacing="0" w:after="0" w:afterAutospacing="0"/>
              <w:outlineLvl w:val="0"/>
            </w:pPr>
            <w:r w:rsidRPr="00757C90">
              <w:t>UTSWMC, TX</w:t>
            </w:r>
          </w:p>
        </w:tc>
      </w:tr>
      <w:tr w:rsidR="003C65CE" w:rsidRPr="00757C90" w14:paraId="265B301F"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316F48" w14:textId="77777777" w:rsidR="003C65CE" w:rsidRPr="00757C90" w:rsidRDefault="003C65CE" w:rsidP="003C65CE">
            <w:pPr>
              <w:pStyle w:val="CommentText"/>
              <w:tabs>
                <w:tab w:val="left" w:pos="3214"/>
              </w:tabs>
              <w:outlineLvl w:val="0"/>
              <w:rPr>
                <w:sz w:val="24"/>
                <w:szCs w:val="24"/>
              </w:rPr>
            </w:pPr>
            <w:r w:rsidRPr="00757C90">
              <w:rPr>
                <w:sz w:val="24"/>
                <w:szCs w:val="24"/>
              </w:rPr>
              <w:t>2006-2013</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86F858" w14:textId="77777777" w:rsidR="003C65CE" w:rsidRPr="00757C90" w:rsidRDefault="003C65CE" w:rsidP="003C65CE">
            <w:pPr>
              <w:tabs>
                <w:tab w:val="left" w:pos="720"/>
                <w:tab w:val="left" w:pos="3600"/>
                <w:tab w:val="left" w:pos="5040"/>
                <w:tab w:val="left" w:pos="5760"/>
              </w:tabs>
              <w:ind w:left="3600" w:hanging="3600"/>
            </w:pPr>
            <w:r w:rsidRPr="00757C90">
              <w:t>Advancement of Women in Medicine Committee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2AF223FB" w14:textId="77777777" w:rsidR="003C65CE" w:rsidRPr="00757C90" w:rsidRDefault="003C65CE" w:rsidP="003C65CE">
            <w:pPr>
              <w:pStyle w:val="NormalWeb"/>
              <w:spacing w:before="0" w:beforeAutospacing="0" w:after="0" w:afterAutospacing="0"/>
              <w:outlineLvl w:val="0"/>
            </w:pPr>
            <w:r w:rsidRPr="00757C90">
              <w:t>UTSWMC, TX</w:t>
            </w:r>
          </w:p>
        </w:tc>
      </w:tr>
      <w:tr w:rsidR="003C65CE" w:rsidRPr="00757C90" w14:paraId="2DA0D9EE"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51EA3C" w14:textId="77777777" w:rsidR="003C65CE" w:rsidRPr="00757C90" w:rsidRDefault="003C65CE" w:rsidP="003C65CE">
            <w:pPr>
              <w:pStyle w:val="CommentText"/>
              <w:tabs>
                <w:tab w:val="left" w:pos="3214"/>
              </w:tabs>
              <w:outlineLvl w:val="0"/>
              <w:rPr>
                <w:sz w:val="24"/>
                <w:szCs w:val="24"/>
                <w:highlight w:val="yellow"/>
              </w:rPr>
            </w:pPr>
            <w:r w:rsidRPr="00757C90">
              <w:rPr>
                <w:sz w:val="24"/>
                <w:szCs w:val="24"/>
              </w:rPr>
              <w:t>2009</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93B286" w14:textId="77777777" w:rsidR="003C65CE" w:rsidRPr="00757C90" w:rsidRDefault="003C65CE" w:rsidP="003C65CE">
            <w:pPr>
              <w:pStyle w:val="NormalWeb"/>
              <w:spacing w:before="0" w:beforeAutospacing="0" w:after="0" w:afterAutospacing="0"/>
              <w:outlineLvl w:val="0"/>
              <w:rPr>
                <w:highlight w:val="yellow"/>
              </w:rPr>
            </w:pPr>
            <w:r w:rsidRPr="00757C90">
              <w:t>Liaison Committee on Medical Education-Educational Resources Subcommittee</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349765" w14:textId="77777777" w:rsidR="003C65CE" w:rsidRPr="00757C90" w:rsidRDefault="003C65CE" w:rsidP="003C65CE">
            <w:pPr>
              <w:pStyle w:val="NormalWeb"/>
              <w:spacing w:before="0" w:beforeAutospacing="0" w:after="0" w:afterAutospacing="0"/>
              <w:outlineLvl w:val="0"/>
              <w:rPr>
                <w:highlight w:val="yellow"/>
              </w:rPr>
            </w:pPr>
            <w:r w:rsidRPr="00757C90">
              <w:t>UTSWMC, TX</w:t>
            </w:r>
          </w:p>
        </w:tc>
      </w:tr>
      <w:tr w:rsidR="00570165" w:rsidRPr="00757C90" w14:paraId="6076E889"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D549F1" w14:textId="77777777" w:rsidR="00570165" w:rsidRPr="00757C90" w:rsidRDefault="00570165" w:rsidP="00CA6CDC">
            <w:pPr>
              <w:pStyle w:val="CommentText"/>
              <w:tabs>
                <w:tab w:val="left" w:pos="3214"/>
              </w:tabs>
              <w:outlineLvl w:val="0"/>
              <w:rPr>
                <w:sz w:val="24"/>
                <w:szCs w:val="24"/>
              </w:rPr>
            </w:pPr>
            <w:r w:rsidRPr="00757C90">
              <w:rPr>
                <w:sz w:val="24"/>
                <w:szCs w:val="24"/>
              </w:rPr>
              <w:t>2009</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826B28" w14:textId="77777777" w:rsidR="00570165" w:rsidRPr="00757C90" w:rsidRDefault="00570165" w:rsidP="00CA6CDC">
            <w:r w:rsidRPr="00757C90">
              <w:t>Clinical Transformation Project Group</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55B7BF" w14:textId="77777777" w:rsidR="00570165" w:rsidRPr="00757C90" w:rsidRDefault="00570165" w:rsidP="00CA6CDC">
            <w:pPr>
              <w:pStyle w:val="NormalWeb"/>
              <w:spacing w:before="0" w:beforeAutospacing="0" w:after="0" w:afterAutospacing="0"/>
              <w:outlineLvl w:val="0"/>
            </w:pPr>
            <w:r w:rsidRPr="00757C90">
              <w:t>UTSWMC, TX</w:t>
            </w:r>
          </w:p>
        </w:tc>
      </w:tr>
      <w:tr w:rsidR="00570165" w:rsidRPr="00757C90" w14:paraId="47F1CA7C"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C3BAEB" w14:textId="77777777" w:rsidR="00570165" w:rsidRPr="00757C90" w:rsidRDefault="00570165" w:rsidP="00CA6CDC">
            <w:pPr>
              <w:pStyle w:val="CommentText"/>
              <w:tabs>
                <w:tab w:val="left" w:pos="3214"/>
              </w:tabs>
              <w:outlineLvl w:val="0"/>
              <w:rPr>
                <w:sz w:val="24"/>
                <w:szCs w:val="24"/>
              </w:rPr>
            </w:pPr>
            <w:r w:rsidRPr="00757C90">
              <w:rPr>
                <w:sz w:val="24"/>
                <w:szCs w:val="24"/>
              </w:rPr>
              <w:t>2009-2012</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E69979" w14:textId="77777777" w:rsidR="00570165" w:rsidRPr="00757C90" w:rsidRDefault="00570165" w:rsidP="00CA6CDC">
            <w:pPr>
              <w:tabs>
                <w:tab w:val="left" w:pos="720"/>
                <w:tab w:val="left" w:pos="3600"/>
                <w:tab w:val="left" w:pos="5040"/>
                <w:tab w:val="left" w:pos="5760"/>
              </w:tabs>
              <w:ind w:left="3600" w:hanging="3600"/>
            </w:pPr>
            <w:r w:rsidRPr="00757C90">
              <w:t>Faculty Senate</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9A711A" w14:textId="77777777" w:rsidR="00570165" w:rsidRPr="00757C90" w:rsidRDefault="00570165" w:rsidP="00CA6CDC">
            <w:pPr>
              <w:pStyle w:val="NormalWeb"/>
              <w:spacing w:before="0" w:beforeAutospacing="0" w:after="0" w:afterAutospacing="0"/>
              <w:outlineLvl w:val="0"/>
            </w:pPr>
            <w:r w:rsidRPr="00757C90">
              <w:t>UTSWMC, TX</w:t>
            </w:r>
          </w:p>
        </w:tc>
      </w:tr>
      <w:tr w:rsidR="003C65CE" w:rsidRPr="00757C90" w14:paraId="0C794471"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F1E14C" w14:textId="77777777" w:rsidR="003C65CE" w:rsidRPr="00757C90" w:rsidRDefault="003C65CE" w:rsidP="003C65CE">
            <w:pPr>
              <w:pStyle w:val="CommentText"/>
              <w:tabs>
                <w:tab w:val="left" w:pos="3214"/>
              </w:tabs>
              <w:outlineLvl w:val="0"/>
              <w:rPr>
                <w:sz w:val="24"/>
                <w:szCs w:val="24"/>
              </w:rPr>
            </w:pPr>
            <w:r w:rsidRPr="00757C90">
              <w:rPr>
                <w:sz w:val="24"/>
                <w:szCs w:val="24"/>
              </w:rPr>
              <w:t>2009-present</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5CE9D0" w14:textId="77777777" w:rsidR="003C65CE" w:rsidRPr="00757C90" w:rsidRDefault="003C65CE" w:rsidP="003C65CE">
            <w:pPr>
              <w:tabs>
                <w:tab w:val="left" w:pos="720"/>
                <w:tab w:val="left" w:pos="3600"/>
                <w:tab w:val="left" w:pos="5040"/>
                <w:tab w:val="left" w:pos="5760"/>
              </w:tabs>
              <w:ind w:left="3600" w:hanging="3600"/>
            </w:pPr>
            <w:r w:rsidRPr="00757C90">
              <w:t>Teaching Awards Committee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2282BC29" w14:textId="77777777" w:rsidR="003C65CE" w:rsidRPr="00757C90" w:rsidRDefault="003C65CE" w:rsidP="003C65CE">
            <w:pPr>
              <w:pStyle w:val="NormalWeb"/>
              <w:spacing w:before="0" w:beforeAutospacing="0" w:after="0" w:afterAutospacing="0"/>
              <w:outlineLvl w:val="0"/>
            </w:pPr>
            <w:r w:rsidRPr="00757C90">
              <w:t>UTSWMC, TX</w:t>
            </w:r>
          </w:p>
        </w:tc>
      </w:tr>
      <w:tr w:rsidR="00570165" w:rsidRPr="00757C90" w14:paraId="45254B30"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436AD6" w14:textId="77777777" w:rsidR="00570165" w:rsidRPr="00757C90" w:rsidRDefault="00570165" w:rsidP="00CA6CDC">
            <w:pPr>
              <w:pStyle w:val="CommentText"/>
              <w:tabs>
                <w:tab w:val="left" w:pos="3214"/>
              </w:tabs>
              <w:outlineLvl w:val="0"/>
              <w:rPr>
                <w:sz w:val="24"/>
                <w:szCs w:val="24"/>
              </w:rPr>
            </w:pPr>
            <w:r w:rsidRPr="00757C90">
              <w:rPr>
                <w:sz w:val="24"/>
                <w:szCs w:val="24"/>
              </w:rPr>
              <w:t>2010</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6647AA" w14:textId="77777777" w:rsidR="00570165" w:rsidRPr="00757C90" w:rsidRDefault="00570165" w:rsidP="00CA6CDC">
            <w:pPr>
              <w:tabs>
                <w:tab w:val="left" w:pos="720"/>
                <w:tab w:val="left" w:pos="3600"/>
                <w:tab w:val="left" w:pos="5040"/>
                <w:tab w:val="left" w:pos="5760"/>
              </w:tabs>
              <w:ind w:left="3600" w:hanging="3600"/>
            </w:pPr>
            <w:r w:rsidRPr="00757C90">
              <w:t>Search Committee for Chairman of Pathology</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D8403E" w14:textId="77777777" w:rsidR="00570165" w:rsidRPr="00757C90" w:rsidRDefault="00570165" w:rsidP="00CA6CDC">
            <w:pPr>
              <w:pStyle w:val="NormalWeb"/>
              <w:spacing w:before="0" w:beforeAutospacing="0" w:after="0" w:afterAutospacing="0"/>
              <w:outlineLvl w:val="0"/>
            </w:pPr>
            <w:r w:rsidRPr="00757C90">
              <w:t>UTSWMC, TX</w:t>
            </w:r>
          </w:p>
        </w:tc>
      </w:tr>
      <w:tr w:rsidR="00570165" w:rsidRPr="00757C90" w14:paraId="24AC5A8A"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C240E9" w14:textId="77777777" w:rsidR="00570165" w:rsidRPr="00757C90" w:rsidRDefault="00570165" w:rsidP="00CA6CDC">
            <w:pPr>
              <w:pStyle w:val="CommentText"/>
              <w:tabs>
                <w:tab w:val="left" w:pos="3214"/>
              </w:tabs>
              <w:outlineLvl w:val="0"/>
              <w:rPr>
                <w:sz w:val="24"/>
                <w:szCs w:val="24"/>
              </w:rPr>
            </w:pPr>
            <w:r w:rsidRPr="00757C90">
              <w:rPr>
                <w:sz w:val="24"/>
                <w:szCs w:val="24"/>
              </w:rPr>
              <w:t>2011</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4107A2" w14:textId="77777777" w:rsidR="00570165" w:rsidRPr="00757C90" w:rsidRDefault="00570165" w:rsidP="00CA6CDC">
            <w:pPr>
              <w:tabs>
                <w:tab w:val="left" w:pos="720"/>
                <w:tab w:val="left" w:pos="3600"/>
                <w:tab w:val="left" w:pos="5040"/>
                <w:tab w:val="left" w:pos="5760"/>
              </w:tabs>
              <w:ind w:left="3600" w:hanging="3600"/>
            </w:pPr>
            <w:r w:rsidRPr="00757C90">
              <w:t xml:space="preserve">Committee investigating possible misconduct in </w:t>
            </w:r>
          </w:p>
          <w:p w14:paraId="26CE954A" w14:textId="77777777" w:rsidR="00570165" w:rsidRPr="00757C90" w:rsidRDefault="00570165" w:rsidP="00CA6CDC">
            <w:pPr>
              <w:tabs>
                <w:tab w:val="left" w:pos="720"/>
                <w:tab w:val="left" w:pos="3600"/>
                <w:tab w:val="left" w:pos="5040"/>
                <w:tab w:val="left" w:pos="5760"/>
              </w:tabs>
              <w:ind w:left="3600" w:hanging="3600"/>
            </w:pPr>
            <w:r w:rsidRPr="00757C90">
              <w:t>scientific research (appointed by the Dean)</w:t>
            </w: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41FDA4" w14:textId="77777777" w:rsidR="00570165" w:rsidRPr="00757C90" w:rsidRDefault="00570165" w:rsidP="00CA6CDC">
            <w:pPr>
              <w:pStyle w:val="NormalWeb"/>
              <w:spacing w:before="0" w:beforeAutospacing="0" w:after="0" w:afterAutospacing="0"/>
              <w:outlineLvl w:val="0"/>
            </w:pPr>
            <w:r w:rsidRPr="00757C90">
              <w:t>UTSWMC, TX</w:t>
            </w:r>
          </w:p>
        </w:tc>
      </w:tr>
      <w:tr w:rsidR="00144EF2" w:rsidRPr="00757C90" w14:paraId="5F3A4559"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1A316F" w14:textId="184B6E9F" w:rsidR="00144EF2" w:rsidRPr="00757C90" w:rsidRDefault="00144EF2" w:rsidP="00144EF2">
            <w:pPr>
              <w:pStyle w:val="CommentText"/>
              <w:tabs>
                <w:tab w:val="left" w:pos="3214"/>
              </w:tabs>
              <w:outlineLvl w:val="0"/>
              <w:rPr>
                <w:sz w:val="24"/>
                <w:szCs w:val="24"/>
              </w:rPr>
            </w:pPr>
            <w:r w:rsidRPr="00757C90">
              <w:rPr>
                <w:sz w:val="24"/>
                <w:szCs w:val="24"/>
              </w:rPr>
              <w:t>2013-</w:t>
            </w:r>
            <w:r w:rsidR="008969C1">
              <w:rPr>
                <w:sz w:val="24"/>
                <w:szCs w:val="24"/>
              </w:rPr>
              <w:t>2017</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E725E0" w14:textId="77777777" w:rsidR="00144EF2" w:rsidRPr="00757C90" w:rsidRDefault="00144EF2" w:rsidP="00144EF2">
            <w:pPr>
              <w:pStyle w:val="NormalWeb"/>
              <w:spacing w:before="0" w:beforeAutospacing="0" w:after="0" w:afterAutospacing="0"/>
              <w:outlineLvl w:val="0"/>
            </w:pPr>
            <w:r w:rsidRPr="00757C90">
              <w:t>Post-Tenure Review Committee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24A4BED9" w14:textId="77777777" w:rsidR="00144EF2" w:rsidRPr="00757C90" w:rsidRDefault="00144EF2" w:rsidP="00144EF2">
            <w:pPr>
              <w:pStyle w:val="NormalWeb"/>
              <w:spacing w:before="0" w:beforeAutospacing="0" w:after="0" w:afterAutospacing="0"/>
              <w:outlineLvl w:val="0"/>
            </w:pPr>
            <w:r w:rsidRPr="00757C90">
              <w:t>UTSWMC, TX</w:t>
            </w:r>
          </w:p>
        </w:tc>
      </w:tr>
      <w:tr w:rsidR="000F0BE9" w:rsidRPr="00757C90" w14:paraId="16620AE2"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836237" w14:textId="69AC56ED" w:rsidR="000F0BE9" w:rsidRPr="00757C90" w:rsidRDefault="000F0BE9" w:rsidP="00144EF2">
            <w:pPr>
              <w:pStyle w:val="CommentText"/>
              <w:tabs>
                <w:tab w:val="left" w:pos="3214"/>
              </w:tabs>
              <w:outlineLvl w:val="0"/>
              <w:rPr>
                <w:sz w:val="24"/>
                <w:szCs w:val="24"/>
              </w:rPr>
            </w:pPr>
            <w:r w:rsidRPr="00757C90">
              <w:rPr>
                <w:sz w:val="24"/>
                <w:szCs w:val="24"/>
              </w:rPr>
              <w:t>2014-</w:t>
            </w:r>
            <w:r w:rsidR="003A4BA4">
              <w:rPr>
                <w:sz w:val="24"/>
                <w:szCs w:val="24"/>
              </w:rPr>
              <w:t>2020</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5BADA0" w14:textId="77777777" w:rsidR="000F0BE9" w:rsidRPr="00757C90" w:rsidRDefault="000F0BE9" w:rsidP="00144EF2">
            <w:pPr>
              <w:pStyle w:val="NormalWeb"/>
              <w:spacing w:before="0" w:beforeAutospacing="0" w:after="0" w:afterAutospacing="0"/>
              <w:outlineLvl w:val="0"/>
            </w:pPr>
            <w:r w:rsidRPr="00757C90">
              <w:t>Administrative and Academic Operations Subcommittee for the Six-Year Plan: 2014-2020</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78209E33" w14:textId="77777777" w:rsidR="000F0BE9" w:rsidRPr="00757C90" w:rsidRDefault="000F0BE9" w:rsidP="00144EF2">
            <w:pPr>
              <w:pStyle w:val="NormalWeb"/>
              <w:spacing w:before="0" w:beforeAutospacing="0" w:after="0" w:afterAutospacing="0"/>
              <w:outlineLvl w:val="0"/>
            </w:pPr>
            <w:r w:rsidRPr="00757C90">
              <w:t>UTSWMC, TX</w:t>
            </w:r>
          </w:p>
        </w:tc>
      </w:tr>
      <w:tr w:rsidR="00622130" w:rsidRPr="00757C90" w14:paraId="3A5F09A0"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0E913E" w14:textId="0576F0B5" w:rsidR="00622130" w:rsidRPr="00757C90" w:rsidRDefault="00622130" w:rsidP="00144EF2">
            <w:pPr>
              <w:pStyle w:val="CommentText"/>
              <w:tabs>
                <w:tab w:val="left" w:pos="3214"/>
              </w:tabs>
              <w:outlineLvl w:val="0"/>
              <w:rPr>
                <w:sz w:val="24"/>
                <w:szCs w:val="24"/>
              </w:rPr>
            </w:pPr>
            <w:r>
              <w:rPr>
                <w:sz w:val="24"/>
                <w:szCs w:val="24"/>
              </w:rPr>
              <w:t>2017-present</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E6DF14" w14:textId="0E1C6700" w:rsidR="00622130" w:rsidRPr="00757C90" w:rsidRDefault="00622130" w:rsidP="00144EF2">
            <w:pPr>
              <w:pStyle w:val="NormalWeb"/>
              <w:spacing w:before="0" w:beforeAutospacing="0" w:after="0" w:afterAutospacing="0"/>
              <w:outlineLvl w:val="0"/>
            </w:pPr>
            <w:r>
              <w:t xml:space="preserve">Member, </w:t>
            </w:r>
            <w:r w:rsidRPr="00622130">
              <w:t>Women in Science and Medicine Advisory Committee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0508B6F2" w14:textId="138AFEFE" w:rsidR="00622130" w:rsidRPr="00757C90" w:rsidRDefault="00622130" w:rsidP="00144EF2">
            <w:pPr>
              <w:pStyle w:val="NormalWeb"/>
              <w:spacing w:before="0" w:beforeAutospacing="0" w:after="0" w:afterAutospacing="0"/>
              <w:outlineLvl w:val="0"/>
            </w:pPr>
            <w:r w:rsidRPr="00757C90">
              <w:t>UTSWMC, TX</w:t>
            </w:r>
          </w:p>
        </w:tc>
      </w:tr>
      <w:tr w:rsidR="00144EF2" w:rsidRPr="00757C90" w14:paraId="6F79938C" w14:textId="77777777" w:rsidTr="00E24C86">
        <w:tc>
          <w:tcPr>
            <w:tcW w:w="10440" w:type="dxa"/>
            <w:gridSpan w:val="5"/>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48396C" w14:textId="77777777" w:rsidR="00144EF2" w:rsidRPr="00757C90" w:rsidRDefault="00144EF2" w:rsidP="00E24C86">
            <w:pPr>
              <w:pStyle w:val="NormalWeb"/>
              <w:spacing w:before="0" w:beforeAutospacing="0" w:after="0" w:afterAutospacing="0"/>
              <w:outlineLvl w:val="0"/>
              <w:rPr>
                <w:u w:val="single"/>
              </w:rPr>
            </w:pPr>
          </w:p>
          <w:p w14:paraId="4FCFBC59" w14:textId="77777777" w:rsidR="00144EF2" w:rsidRPr="00757C90" w:rsidRDefault="00144EF2" w:rsidP="00E24C86">
            <w:pPr>
              <w:pStyle w:val="NormalWeb"/>
              <w:spacing w:before="0" w:beforeAutospacing="0" w:after="0" w:afterAutospacing="0"/>
              <w:outlineLvl w:val="0"/>
            </w:pPr>
            <w:r w:rsidRPr="00757C90">
              <w:rPr>
                <w:u w:val="single"/>
              </w:rPr>
              <w:t>Hospital</w:t>
            </w:r>
          </w:p>
        </w:tc>
      </w:tr>
      <w:tr w:rsidR="00144EF2" w:rsidRPr="00757C90" w14:paraId="2F8BB1AE" w14:textId="77777777" w:rsidTr="00CE00E4">
        <w:trPr>
          <w:trHeight w:val="299"/>
        </w:trPr>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1E4D4F" w14:textId="77777777" w:rsidR="00144EF2" w:rsidRPr="00757C90" w:rsidRDefault="00144EF2" w:rsidP="00CA6CDC">
            <w:pPr>
              <w:pStyle w:val="CommentText"/>
              <w:tabs>
                <w:tab w:val="left" w:pos="3214"/>
              </w:tabs>
              <w:outlineLvl w:val="0"/>
              <w:rPr>
                <w:sz w:val="24"/>
                <w:szCs w:val="24"/>
              </w:rPr>
            </w:pPr>
            <w:r w:rsidRPr="00757C90">
              <w:rPr>
                <w:sz w:val="24"/>
                <w:szCs w:val="24"/>
              </w:rPr>
              <w:t>2002-2003</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889574" w14:textId="1DDAF237" w:rsidR="00144EF2" w:rsidRPr="00757C90" w:rsidRDefault="00F51F3F" w:rsidP="00CA6CDC">
            <w:r w:rsidRPr="00757C90">
              <w:t>Medical Executive</w:t>
            </w:r>
            <w:r w:rsidR="00144EF2" w:rsidRPr="00757C90">
              <w:t xml:space="preserve"> Committee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59DA8776" w14:textId="77777777" w:rsidR="00144EF2" w:rsidRPr="00757C90" w:rsidRDefault="00144EF2" w:rsidP="00CA6CDC">
            <w:pPr>
              <w:pStyle w:val="NormalWeb"/>
              <w:spacing w:before="0" w:beforeAutospacing="0" w:after="0" w:afterAutospacing="0"/>
              <w:outlineLvl w:val="0"/>
            </w:pPr>
            <w:r w:rsidRPr="00757C90">
              <w:t>Children’s Medical Center, TX</w:t>
            </w:r>
          </w:p>
        </w:tc>
      </w:tr>
      <w:tr w:rsidR="00144EF2" w:rsidRPr="00757C90" w14:paraId="3E263C11" w14:textId="77777777" w:rsidTr="00CE00E4">
        <w:trPr>
          <w:trHeight w:val="299"/>
        </w:trPr>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2C24B3" w14:textId="77777777" w:rsidR="00144EF2" w:rsidRPr="00757C90" w:rsidRDefault="00144EF2" w:rsidP="00CA6CDC">
            <w:pPr>
              <w:pStyle w:val="CommentText"/>
              <w:tabs>
                <w:tab w:val="left" w:pos="3214"/>
              </w:tabs>
              <w:outlineLvl w:val="0"/>
              <w:rPr>
                <w:sz w:val="24"/>
                <w:szCs w:val="24"/>
              </w:rPr>
            </w:pPr>
            <w:r w:rsidRPr="00757C90">
              <w:rPr>
                <w:sz w:val="24"/>
                <w:szCs w:val="24"/>
              </w:rPr>
              <w:t>2005-2012</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889B41" w14:textId="77777777" w:rsidR="00144EF2" w:rsidRPr="00757C90" w:rsidRDefault="00144EF2" w:rsidP="00CA6CDC">
            <w:r w:rsidRPr="00757C90">
              <w:t>Director, Pediatric Hematology Oncology Grand Rounds</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30B8D73E" w14:textId="77777777" w:rsidR="00144EF2" w:rsidRPr="00757C90" w:rsidRDefault="00144EF2" w:rsidP="00CA6CDC">
            <w:pPr>
              <w:pStyle w:val="NormalWeb"/>
              <w:spacing w:before="0" w:beforeAutospacing="0" w:after="0" w:afterAutospacing="0"/>
              <w:outlineLvl w:val="0"/>
            </w:pPr>
            <w:proofErr w:type="gramStart"/>
            <w:r w:rsidRPr="00757C90">
              <w:t>UTSWMC,  TX</w:t>
            </w:r>
            <w:proofErr w:type="gramEnd"/>
          </w:p>
        </w:tc>
      </w:tr>
      <w:tr w:rsidR="00144EF2" w:rsidRPr="00757C90" w14:paraId="6F877063" w14:textId="77777777" w:rsidTr="00CE00E4">
        <w:trPr>
          <w:trHeight w:val="299"/>
        </w:trPr>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DB2A25" w14:textId="617F7D0C" w:rsidR="00144EF2" w:rsidRPr="00757C90" w:rsidRDefault="00144EF2" w:rsidP="005D2CFB">
            <w:pPr>
              <w:pStyle w:val="CommentText"/>
              <w:tabs>
                <w:tab w:val="left" w:pos="3214"/>
              </w:tabs>
              <w:outlineLvl w:val="0"/>
              <w:rPr>
                <w:sz w:val="24"/>
                <w:szCs w:val="24"/>
              </w:rPr>
            </w:pPr>
            <w:r w:rsidRPr="00757C90">
              <w:rPr>
                <w:sz w:val="24"/>
                <w:szCs w:val="24"/>
              </w:rPr>
              <w:t>2005-</w:t>
            </w:r>
            <w:r w:rsidR="005D2CFB">
              <w:rPr>
                <w:sz w:val="24"/>
                <w:szCs w:val="24"/>
              </w:rPr>
              <w:t>2017</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ECC2B5" w14:textId="77777777" w:rsidR="00144EF2" w:rsidRPr="00757C90" w:rsidRDefault="00144EF2" w:rsidP="00CA6CDC">
            <w:r w:rsidRPr="00757C90">
              <w:t>Chemotherapy Safety Task Force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72F6577E" w14:textId="77777777" w:rsidR="00144EF2" w:rsidRPr="00757C90" w:rsidRDefault="00144EF2" w:rsidP="00CA6CDC">
            <w:pPr>
              <w:pStyle w:val="NormalWeb"/>
              <w:spacing w:before="0" w:beforeAutospacing="0" w:after="0" w:afterAutospacing="0"/>
              <w:outlineLvl w:val="0"/>
            </w:pPr>
            <w:r w:rsidRPr="00757C90">
              <w:t>Children’s Medical Center, TX</w:t>
            </w:r>
          </w:p>
        </w:tc>
      </w:tr>
      <w:tr w:rsidR="00144EF2" w:rsidRPr="00757C90" w14:paraId="46B72EF3" w14:textId="77777777" w:rsidTr="00CE00E4">
        <w:trPr>
          <w:trHeight w:val="299"/>
        </w:trPr>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EF8139" w14:textId="38FCCC9A" w:rsidR="00144EF2" w:rsidRPr="00757C90" w:rsidRDefault="00144EF2" w:rsidP="005D2CFB">
            <w:pPr>
              <w:pStyle w:val="CommentText"/>
              <w:tabs>
                <w:tab w:val="left" w:pos="3214"/>
              </w:tabs>
              <w:outlineLvl w:val="0"/>
              <w:rPr>
                <w:sz w:val="24"/>
                <w:szCs w:val="24"/>
              </w:rPr>
            </w:pPr>
            <w:r w:rsidRPr="00757C90">
              <w:rPr>
                <w:sz w:val="24"/>
                <w:szCs w:val="24"/>
              </w:rPr>
              <w:t>2012-</w:t>
            </w:r>
            <w:r w:rsidR="005D2CFB">
              <w:rPr>
                <w:sz w:val="24"/>
                <w:szCs w:val="24"/>
              </w:rPr>
              <w:t>2017</w:t>
            </w: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3D39E8" w14:textId="77777777" w:rsidR="00144EF2" w:rsidRPr="00757C90" w:rsidRDefault="00144EF2" w:rsidP="00CA6CDC">
            <w:r w:rsidRPr="00757C90">
              <w:t>Palliative Care Steering Committee</w:t>
            </w:r>
          </w:p>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2BE336B9" w14:textId="77777777" w:rsidR="00144EF2" w:rsidRPr="00757C90" w:rsidRDefault="00144EF2" w:rsidP="00CA6CDC">
            <w:pPr>
              <w:pStyle w:val="NormalWeb"/>
              <w:spacing w:before="0" w:beforeAutospacing="0" w:after="0" w:afterAutospacing="0"/>
              <w:outlineLvl w:val="0"/>
            </w:pPr>
            <w:r w:rsidRPr="00757C90">
              <w:t>Children’s Medical Center, TX</w:t>
            </w:r>
          </w:p>
        </w:tc>
      </w:tr>
      <w:tr w:rsidR="00144EF2" w:rsidRPr="00757C90" w14:paraId="1E8A7F09"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90EEA6" w14:textId="77777777" w:rsidR="00144EF2" w:rsidRPr="00757C90" w:rsidRDefault="00144EF2" w:rsidP="00B4095F">
            <w:pPr>
              <w:pStyle w:val="CommentText"/>
              <w:tabs>
                <w:tab w:val="left" w:pos="3214"/>
              </w:tabs>
              <w:outlineLvl w:val="0"/>
              <w:rPr>
                <w:sz w:val="24"/>
                <w:szCs w:val="24"/>
              </w:rPr>
            </w:pP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20565B" w14:textId="77777777" w:rsidR="00144EF2" w:rsidRPr="00757C90" w:rsidRDefault="00144EF2" w:rsidP="00B4095F"/>
        </w:tc>
        <w:tc>
          <w:tcPr>
            <w:tcW w:w="3575"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769DCB3B" w14:textId="77777777" w:rsidR="00144EF2" w:rsidRPr="00757C90" w:rsidRDefault="00144EF2" w:rsidP="00B4095F">
            <w:pPr>
              <w:pStyle w:val="NormalWeb"/>
              <w:spacing w:before="0" w:beforeAutospacing="0" w:after="0" w:afterAutospacing="0"/>
              <w:outlineLvl w:val="0"/>
            </w:pPr>
          </w:p>
        </w:tc>
      </w:tr>
      <w:tr w:rsidR="00144EF2" w:rsidRPr="00757C90" w14:paraId="03D3DE4D" w14:textId="77777777">
        <w:tc>
          <w:tcPr>
            <w:tcW w:w="10440" w:type="dxa"/>
            <w:gridSpan w:val="5"/>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3845A0" w14:textId="2CDDD321" w:rsidR="00144EF2" w:rsidRPr="00757C90" w:rsidRDefault="00144EF2" w:rsidP="00B4095F">
            <w:pPr>
              <w:pStyle w:val="NormalWeb"/>
              <w:spacing w:before="0" w:beforeAutospacing="0" w:after="0" w:afterAutospacing="0"/>
              <w:outlineLvl w:val="0"/>
            </w:pPr>
            <w:r w:rsidRPr="00757C90">
              <w:rPr>
                <w:u w:val="single"/>
              </w:rPr>
              <w:t>State/Regional</w:t>
            </w:r>
            <w:r w:rsidR="009F1668">
              <w:rPr>
                <w:u w:val="single"/>
              </w:rPr>
              <w:t>/National/International</w:t>
            </w:r>
          </w:p>
        </w:tc>
      </w:tr>
      <w:tr w:rsidR="00144EF2" w:rsidRPr="00757C90" w14:paraId="75E6BD82" w14:textId="77777777" w:rsidTr="00CE00E4">
        <w:tc>
          <w:tcPr>
            <w:tcW w:w="16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03D4E9" w14:textId="77777777" w:rsidR="00144EF2" w:rsidRPr="00757C90" w:rsidRDefault="00144EF2" w:rsidP="00B4095F">
            <w:pPr>
              <w:pStyle w:val="CommentText"/>
              <w:tabs>
                <w:tab w:val="left" w:pos="3214"/>
              </w:tabs>
              <w:outlineLvl w:val="0"/>
              <w:rPr>
                <w:sz w:val="24"/>
                <w:szCs w:val="24"/>
              </w:rPr>
            </w:pPr>
          </w:p>
        </w:tc>
        <w:tc>
          <w:tcPr>
            <w:tcW w:w="5197"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0BDD8B" w14:textId="77777777" w:rsidR="00144EF2" w:rsidRPr="00757C90" w:rsidRDefault="00144EF2" w:rsidP="00B4095F">
            <w:pPr>
              <w:pStyle w:val="NormalWeb"/>
              <w:spacing w:before="0" w:beforeAutospacing="0" w:after="0" w:afterAutospacing="0"/>
              <w:outlineLvl w:val="0"/>
            </w:pPr>
          </w:p>
        </w:tc>
        <w:tc>
          <w:tcPr>
            <w:tcW w:w="35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3ECA61" w14:textId="77777777" w:rsidR="00144EF2" w:rsidRPr="00757C90" w:rsidRDefault="00144EF2" w:rsidP="00B4095F">
            <w:pPr>
              <w:pStyle w:val="NormalWeb"/>
              <w:spacing w:before="0" w:beforeAutospacing="0" w:after="0" w:afterAutospacing="0"/>
              <w:outlineLvl w:val="0"/>
            </w:pPr>
          </w:p>
        </w:tc>
      </w:tr>
      <w:tr w:rsidR="00144EF2" w:rsidRPr="00757C90" w14:paraId="33A946B2" w14:textId="77777777">
        <w:tc>
          <w:tcPr>
            <w:tcW w:w="10440" w:type="dxa"/>
            <w:gridSpan w:val="5"/>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010F00" w14:textId="77777777" w:rsidR="00144EF2" w:rsidRPr="00757C90" w:rsidRDefault="00144EF2" w:rsidP="00B4095F">
            <w:pPr>
              <w:pStyle w:val="NormalWeb"/>
              <w:spacing w:before="0" w:beforeAutospacing="0" w:after="0" w:afterAutospacing="0"/>
              <w:outlineLvl w:val="0"/>
            </w:pPr>
          </w:p>
        </w:tc>
      </w:tr>
      <w:tr w:rsidR="00144EF2" w:rsidRPr="00757C90" w14:paraId="7A519C9F"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09F063" w14:textId="77777777" w:rsidR="00144EF2" w:rsidRPr="00757C90" w:rsidRDefault="00144EF2" w:rsidP="00472194">
            <w:pPr>
              <w:pStyle w:val="CommentText"/>
              <w:tabs>
                <w:tab w:val="left" w:pos="3214"/>
              </w:tabs>
              <w:outlineLvl w:val="0"/>
              <w:rPr>
                <w:sz w:val="24"/>
                <w:szCs w:val="24"/>
              </w:rPr>
            </w:pPr>
            <w:r w:rsidRPr="00757C90">
              <w:rPr>
                <w:sz w:val="24"/>
                <w:szCs w:val="24"/>
              </w:rPr>
              <w:t>1999-2001</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57B1A7" w14:textId="77777777" w:rsidR="00144EF2" w:rsidRPr="00757C90" w:rsidRDefault="00144EF2" w:rsidP="00EA4175">
            <w:pPr>
              <w:ind w:left="42" w:hanging="42"/>
            </w:pPr>
            <w:r w:rsidRPr="00757C90">
              <w:rPr>
                <w:bCs/>
              </w:rPr>
              <w:t xml:space="preserve">POG/COG Nominating Committee, UTSWMC, </w:t>
            </w:r>
            <w:proofErr w:type="gramStart"/>
            <w:r w:rsidRPr="00757C90">
              <w:rPr>
                <w:bCs/>
              </w:rPr>
              <w:t xml:space="preserve">TX, </w:t>
            </w:r>
            <w:r w:rsidR="00EA4175">
              <w:rPr>
                <w:bCs/>
              </w:rPr>
              <w:t xml:space="preserve"> </w:t>
            </w:r>
            <w:r w:rsidRPr="00757C90">
              <w:rPr>
                <w:bCs/>
              </w:rPr>
              <w:t>Pediatric</w:t>
            </w:r>
            <w:proofErr w:type="gramEnd"/>
            <w:r w:rsidRPr="00757C90">
              <w:rPr>
                <w:bCs/>
              </w:rPr>
              <w:t xml:space="preserve"> Oncology Group/COG</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47032C" w14:textId="77777777" w:rsidR="00144EF2" w:rsidRPr="00757C90" w:rsidRDefault="00144EF2" w:rsidP="00472194">
            <w:pPr>
              <w:pStyle w:val="NormalWeb"/>
              <w:spacing w:before="0" w:beforeAutospacing="0" w:after="0" w:afterAutospacing="0"/>
              <w:outlineLvl w:val="0"/>
            </w:pPr>
            <w:r w:rsidRPr="00757C90">
              <w:t>Children’s Oncology Group</w:t>
            </w:r>
          </w:p>
        </w:tc>
      </w:tr>
      <w:tr w:rsidR="00CE00E4" w:rsidRPr="00757C90" w14:paraId="02642D77"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F26E48" w14:textId="77777777" w:rsidR="00CE00E4" w:rsidRPr="00757C90" w:rsidRDefault="00CE00E4" w:rsidP="00603D31">
            <w:pPr>
              <w:pStyle w:val="CommentText"/>
              <w:tabs>
                <w:tab w:val="left" w:pos="3214"/>
              </w:tabs>
              <w:outlineLvl w:val="0"/>
              <w:rPr>
                <w:sz w:val="24"/>
                <w:szCs w:val="24"/>
              </w:rPr>
            </w:pPr>
            <w:r w:rsidRPr="00757C90">
              <w:rPr>
                <w:sz w:val="24"/>
                <w:szCs w:val="24"/>
              </w:rPr>
              <w:lastRenderedPageBreak/>
              <w:t>2000-present</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7D9700" w14:textId="77777777" w:rsidR="00CE00E4" w:rsidRPr="00757C90" w:rsidRDefault="00CE00E4" w:rsidP="00603D31">
            <w:pPr>
              <w:pStyle w:val="NormalWeb"/>
              <w:spacing w:before="0" w:beforeAutospacing="0" w:after="0" w:afterAutospacing="0"/>
              <w:outlineLvl w:val="0"/>
            </w:pPr>
            <w:r w:rsidRPr="00757C90">
              <w:rPr>
                <w:bCs/>
              </w:rPr>
              <w:t>Children’s Oncology Group ALL Executive Committee</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16A27B" w14:textId="77777777" w:rsidR="00CE00E4" w:rsidRPr="00757C90" w:rsidRDefault="00CE00E4" w:rsidP="00603D31">
            <w:pPr>
              <w:pStyle w:val="NormalWeb"/>
              <w:spacing w:before="0" w:beforeAutospacing="0" w:after="0" w:afterAutospacing="0"/>
              <w:outlineLvl w:val="0"/>
            </w:pPr>
            <w:r w:rsidRPr="00757C90">
              <w:t>Children’s Oncology Group</w:t>
            </w:r>
          </w:p>
        </w:tc>
      </w:tr>
      <w:tr w:rsidR="00CE00E4" w:rsidRPr="00757C90" w14:paraId="4CE5B444"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30ED78" w14:textId="77777777" w:rsidR="00CE00E4" w:rsidRPr="00757C90" w:rsidRDefault="00CE00E4" w:rsidP="00603D31">
            <w:pPr>
              <w:pStyle w:val="CommentText"/>
              <w:tabs>
                <w:tab w:val="left" w:pos="3214"/>
              </w:tabs>
              <w:outlineLvl w:val="0"/>
              <w:rPr>
                <w:sz w:val="24"/>
                <w:szCs w:val="24"/>
              </w:rPr>
            </w:pPr>
            <w:r w:rsidRPr="00757C90">
              <w:rPr>
                <w:sz w:val="24"/>
                <w:szCs w:val="24"/>
              </w:rPr>
              <w:t>2001-2013</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12FA1F" w14:textId="77777777" w:rsidR="00CE00E4" w:rsidRPr="00757C90" w:rsidRDefault="00CE00E4" w:rsidP="00603D31">
            <w:pPr>
              <w:pStyle w:val="NormalWeb"/>
              <w:spacing w:before="0" w:beforeAutospacing="0" w:after="0" w:afterAutospacing="0"/>
              <w:outlineLvl w:val="0"/>
            </w:pPr>
            <w:r w:rsidRPr="00757C90">
              <w:t>Children’s Oncology Group Voting Body</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126CD3" w14:textId="77777777" w:rsidR="00CE00E4" w:rsidRPr="00757C90" w:rsidRDefault="00CE00E4" w:rsidP="00603D31">
            <w:pPr>
              <w:pStyle w:val="NormalWeb"/>
              <w:spacing w:before="0" w:beforeAutospacing="0" w:after="0" w:afterAutospacing="0"/>
              <w:outlineLvl w:val="0"/>
            </w:pPr>
            <w:r w:rsidRPr="00757C90">
              <w:t>Children’s Oncology Group</w:t>
            </w:r>
          </w:p>
        </w:tc>
      </w:tr>
      <w:tr w:rsidR="00CE00E4" w:rsidRPr="00757C90" w14:paraId="5E58D575"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4177D6" w14:textId="77777777" w:rsidR="00CE00E4" w:rsidRPr="00757C90" w:rsidRDefault="00CE00E4" w:rsidP="00603D31">
            <w:pPr>
              <w:pStyle w:val="CommentText"/>
              <w:tabs>
                <w:tab w:val="left" w:pos="3214"/>
              </w:tabs>
              <w:outlineLvl w:val="0"/>
              <w:rPr>
                <w:sz w:val="24"/>
                <w:szCs w:val="24"/>
              </w:rPr>
            </w:pPr>
            <w:r w:rsidRPr="00757C90">
              <w:rPr>
                <w:sz w:val="24"/>
                <w:szCs w:val="24"/>
              </w:rPr>
              <w:t xml:space="preserve">2001-2013 </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9F0C22" w14:textId="77777777" w:rsidR="00CE00E4" w:rsidRPr="00757C90" w:rsidRDefault="00CE00E4" w:rsidP="00603D31">
            <w:pPr>
              <w:pStyle w:val="NormalWeb"/>
              <w:spacing w:before="0" w:beforeAutospacing="0" w:after="0" w:afterAutospacing="0"/>
              <w:outlineLvl w:val="0"/>
            </w:pPr>
            <w:r w:rsidRPr="00757C90">
              <w:t xml:space="preserve">UTSW for the Children’s Oncology Group Program, Principal Investigator </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A14173" w14:textId="77777777" w:rsidR="00CE00E4" w:rsidRPr="00757C90" w:rsidRDefault="00CE00E4" w:rsidP="00603D31">
            <w:pPr>
              <w:pStyle w:val="NormalWeb"/>
              <w:spacing w:before="0" w:beforeAutospacing="0" w:after="0" w:afterAutospacing="0"/>
              <w:outlineLvl w:val="0"/>
            </w:pPr>
            <w:r w:rsidRPr="00757C90">
              <w:t>Children’s Oncology Group</w:t>
            </w:r>
          </w:p>
        </w:tc>
      </w:tr>
      <w:tr w:rsidR="00144EF2" w:rsidRPr="00757C90" w14:paraId="5FC8E0C5"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01CCF0" w14:textId="77777777" w:rsidR="00144EF2" w:rsidRPr="00757C90" w:rsidRDefault="00144EF2" w:rsidP="00443925">
            <w:pPr>
              <w:pStyle w:val="CommentText"/>
              <w:tabs>
                <w:tab w:val="left" w:pos="3214"/>
              </w:tabs>
              <w:outlineLvl w:val="0"/>
              <w:rPr>
                <w:sz w:val="24"/>
                <w:szCs w:val="24"/>
              </w:rPr>
            </w:pPr>
            <w:r w:rsidRPr="00757C90">
              <w:rPr>
                <w:sz w:val="24"/>
                <w:szCs w:val="24"/>
              </w:rPr>
              <w:t>2002-2007</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1FC817" w14:textId="77777777" w:rsidR="00144EF2" w:rsidRPr="00757C90" w:rsidRDefault="00144EF2" w:rsidP="00443925">
            <w:pPr>
              <w:ind w:left="1440" w:hanging="1440"/>
              <w:rPr>
                <w:bCs/>
              </w:rPr>
            </w:pPr>
            <w:r w:rsidRPr="00757C90">
              <w:rPr>
                <w:bCs/>
              </w:rPr>
              <w:t>Vice-Chair for Clinical Trials, Acute</w:t>
            </w:r>
          </w:p>
          <w:p w14:paraId="174BD6FA" w14:textId="77777777" w:rsidR="00144EF2" w:rsidRPr="00757C90" w:rsidRDefault="00144EF2" w:rsidP="00443925">
            <w:pPr>
              <w:ind w:left="1440" w:hanging="1440"/>
              <w:rPr>
                <w:bCs/>
              </w:rPr>
            </w:pPr>
            <w:r w:rsidRPr="00757C90">
              <w:rPr>
                <w:bCs/>
              </w:rPr>
              <w:t>Lymphoblastic Leukemia, COG</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82E646" w14:textId="77777777" w:rsidR="00144EF2" w:rsidRPr="00757C90" w:rsidRDefault="00144EF2" w:rsidP="00443925">
            <w:pPr>
              <w:pStyle w:val="NormalWeb"/>
              <w:spacing w:before="0" w:beforeAutospacing="0" w:after="0" w:afterAutospacing="0"/>
              <w:outlineLvl w:val="0"/>
            </w:pPr>
            <w:r w:rsidRPr="00757C90">
              <w:t>Children’s Oncology Group</w:t>
            </w:r>
          </w:p>
        </w:tc>
      </w:tr>
      <w:tr w:rsidR="00C0261C" w:rsidRPr="00757C90" w14:paraId="5D03C4E3"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63E180" w14:textId="77777777" w:rsidR="00C0261C" w:rsidRPr="00757C90" w:rsidRDefault="00C0261C" w:rsidP="00CA6CDC">
            <w:pPr>
              <w:pStyle w:val="CommentText"/>
              <w:tabs>
                <w:tab w:val="left" w:pos="3214"/>
              </w:tabs>
              <w:outlineLvl w:val="0"/>
              <w:rPr>
                <w:sz w:val="24"/>
                <w:szCs w:val="24"/>
              </w:rPr>
            </w:pPr>
            <w:r w:rsidRPr="00757C90">
              <w:rPr>
                <w:sz w:val="24"/>
                <w:szCs w:val="24"/>
              </w:rPr>
              <w:t>2002-2007</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CEAF9C" w14:textId="77777777" w:rsidR="00C0261C" w:rsidRPr="00757C90" w:rsidRDefault="00C0261C" w:rsidP="00CA6CDC">
            <w:pPr>
              <w:ind w:left="1440" w:hanging="1440"/>
            </w:pPr>
            <w:r w:rsidRPr="00757C90">
              <w:t>Phase I Consortium, UTSW, Principal Investigator</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33D1C9" w14:textId="77777777" w:rsidR="00C0261C" w:rsidRPr="00757C90" w:rsidRDefault="00C0261C" w:rsidP="00CA6CDC">
            <w:pPr>
              <w:pStyle w:val="NormalWeb"/>
              <w:spacing w:before="0" w:beforeAutospacing="0" w:after="0" w:afterAutospacing="0"/>
              <w:outlineLvl w:val="0"/>
            </w:pPr>
            <w:r w:rsidRPr="00757C90">
              <w:t>UTSW</w:t>
            </w:r>
          </w:p>
        </w:tc>
      </w:tr>
      <w:tr w:rsidR="00CE00E4" w:rsidRPr="00757C90" w14:paraId="070F30D3"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A5337F" w14:textId="77777777" w:rsidR="00CE00E4" w:rsidRPr="00757C90" w:rsidRDefault="00CE00E4" w:rsidP="00557692">
            <w:pPr>
              <w:pStyle w:val="CommentText"/>
              <w:tabs>
                <w:tab w:val="left" w:pos="3214"/>
              </w:tabs>
              <w:outlineLvl w:val="0"/>
              <w:rPr>
                <w:sz w:val="24"/>
                <w:szCs w:val="24"/>
              </w:rPr>
            </w:pPr>
            <w:r w:rsidRPr="00757C90">
              <w:rPr>
                <w:sz w:val="24"/>
                <w:szCs w:val="24"/>
              </w:rPr>
              <w:t>2003-</w:t>
            </w:r>
            <w:r w:rsidR="00557692" w:rsidRPr="00757C90">
              <w:rPr>
                <w:sz w:val="24"/>
                <w:szCs w:val="24"/>
              </w:rPr>
              <w:t>2013</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B572B8" w14:textId="77777777" w:rsidR="00CE00E4" w:rsidRPr="00757C90" w:rsidRDefault="00CE00E4" w:rsidP="00603D31">
            <w:pPr>
              <w:pStyle w:val="NormalWeb"/>
              <w:spacing w:before="0" w:beforeAutospacing="0" w:after="0" w:afterAutospacing="0"/>
              <w:outlineLvl w:val="0"/>
            </w:pPr>
            <w:r w:rsidRPr="00757C90">
              <w:t xml:space="preserve">Pediatric Oncology Subcommittee of the Oncologic Drugs Advisory Committee of the Food and Drug Administration   </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FEBFC1" w14:textId="77777777" w:rsidR="00CE00E4" w:rsidRPr="00757C90" w:rsidRDefault="00CE00E4" w:rsidP="00603D31">
            <w:pPr>
              <w:pStyle w:val="NormalWeb"/>
              <w:spacing w:before="0" w:beforeAutospacing="0" w:after="0" w:afterAutospacing="0"/>
              <w:outlineLvl w:val="0"/>
            </w:pPr>
            <w:r w:rsidRPr="00757C90">
              <w:t xml:space="preserve">Food and Drug Administration </w:t>
            </w:r>
          </w:p>
        </w:tc>
      </w:tr>
      <w:tr w:rsidR="00144EF2" w:rsidRPr="00757C90" w14:paraId="26460E8B"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D0C832" w14:textId="77777777" w:rsidR="00144EF2" w:rsidRPr="00757C90" w:rsidRDefault="00144EF2" w:rsidP="00CA6CDC">
            <w:pPr>
              <w:pStyle w:val="CommentText"/>
              <w:tabs>
                <w:tab w:val="left" w:pos="3214"/>
              </w:tabs>
              <w:outlineLvl w:val="0"/>
              <w:rPr>
                <w:sz w:val="24"/>
                <w:szCs w:val="24"/>
              </w:rPr>
            </w:pPr>
            <w:r w:rsidRPr="00757C90">
              <w:rPr>
                <w:sz w:val="24"/>
                <w:szCs w:val="24"/>
              </w:rPr>
              <w:t>2005</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9D1330" w14:textId="77777777" w:rsidR="00144EF2" w:rsidRPr="00757C90" w:rsidRDefault="00144EF2" w:rsidP="00CA6CDC">
            <w:pPr>
              <w:ind w:left="1440" w:hanging="1440"/>
            </w:pPr>
            <w:r w:rsidRPr="00757C90">
              <w:t>ASH: FDA Subcommittee on Childhood ALL</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F5D701" w14:textId="77777777" w:rsidR="00144EF2" w:rsidRPr="00757C90" w:rsidRDefault="00144EF2" w:rsidP="00CA6CDC">
            <w:pPr>
              <w:pStyle w:val="NormalWeb"/>
              <w:spacing w:before="0" w:beforeAutospacing="0" w:after="0" w:afterAutospacing="0"/>
              <w:outlineLvl w:val="0"/>
            </w:pPr>
            <w:r w:rsidRPr="00757C90">
              <w:t>Washington, D.C.</w:t>
            </w:r>
          </w:p>
        </w:tc>
      </w:tr>
      <w:tr w:rsidR="00144EF2" w:rsidRPr="00757C90" w14:paraId="14D442CB"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A8A16B" w14:textId="77777777" w:rsidR="00144EF2" w:rsidRPr="00757C90" w:rsidRDefault="00144EF2" w:rsidP="000B6FB0">
            <w:pPr>
              <w:pStyle w:val="CommentText"/>
              <w:tabs>
                <w:tab w:val="left" w:pos="3214"/>
              </w:tabs>
              <w:outlineLvl w:val="0"/>
              <w:rPr>
                <w:sz w:val="24"/>
                <w:szCs w:val="24"/>
              </w:rPr>
            </w:pPr>
            <w:r w:rsidRPr="00757C90">
              <w:rPr>
                <w:sz w:val="24"/>
                <w:szCs w:val="24"/>
              </w:rPr>
              <w:t>2005-</w:t>
            </w:r>
            <w:r w:rsidR="000B6FB0" w:rsidRPr="00757C90">
              <w:rPr>
                <w:sz w:val="24"/>
                <w:szCs w:val="24"/>
              </w:rPr>
              <w:t>2010</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45652F" w14:textId="77777777" w:rsidR="00144EF2" w:rsidRPr="00757C90" w:rsidRDefault="00144EF2" w:rsidP="007B36C3">
            <w:pPr>
              <w:ind w:left="1440" w:hanging="1440"/>
              <w:rPr>
                <w:b/>
                <w:bCs/>
              </w:rPr>
            </w:pPr>
            <w:r w:rsidRPr="00757C90">
              <w:t>PDQ Pediatric Treatment Editorial Advisory Board</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47715A" w14:textId="77777777" w:rsidR="00144EF2" w:rsidRPr="00757C90" w:rsidRDefault="00144EF2" w:rsidP="00CA6CDC">
            <w:pPr>
              <w:pStyle w:val="NormalWeb"/>
              <w:spacing w:before="0" w:beforeAutospacing="0" w:after="0" w:afterAutospacing="0"/>
              <w:outlineLvl w:val="0"/>
            </w:pPr>
            <w:r w:rsidRPr="00757C90">
              <w:t xml:space="preserve">PDQ – National Cancer Institute </w:t>
            </w:r>
          </w:p>
        </w:tc>
      </w:tr>
      <w:tr w:rsidR="00CE00E4" w:rsidRPr="00757C90" w14:paraId="52D60C4B"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1328F5" w14:textId="77777777" w:rsidR="00CE00E4" w:rsidRPr="00757C90" w:rsidRDefault="002D26BD" w:rsidP="00603D31">
            <w:pPr>
              <w:pStyle w:val="CommentText"/>
              <w:tabs>
                <w:tab w:val="left" w:pos="3214"/>
              </w:tabs>
              <w:outlineLvl w:val="0"/>
              <w:rPr>
                <w:sz w:val="24"/>
                <w:szCs w:val="24"/>
              </w:rPr>
            </w:pPr>
            <w:r>
              <w:rPr>
                <w:sz w:val="24"/>
                <w:szCs w:val="24"/>
              </w:rPr>
              <w:t>2007-2017</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171639" w14:textId="77777777" w:rsidR="00CE00E4" w:rsidRPr="00757C90" w:rsidRDefault="00CE00E4" w:rsidP="00EA4175">
            <w:pPr>
              <w:tabs>
                <w:tab w:val="left" w:pos="720"/>
                <w:tab w:val="left" w:pos="5040"/>
                <w:tab w:val="left" w:pos="5760"/>
              </w:tabs>
            </w:pPr>
            <w:r w:rsidRPr="00757C90">
              <w:t xml:space="preserve">Chair, Outcomes Subcommittee for </w:t>
            </w:r>
            <w:proofErr w:type="gramStart"/>
            <w:r w:rsidRPr="00757C90">
              <w:t xml:space="preserve">ALL, </w:t>
            </w:r>
            <w:r w:rsidR="00EA4175">
              <w:t xml:space="preserve"> C</w:t>
            </w:r>
            <w:r w:rsidRPr="00757C90">
              <w:t>hildren’s</w:t>
            </w:r>
            <w:proofErr w:type="gramEnd"/>
            <w:r w:rsidRPr="00757C90">
              <w:t xml:space="preserve"> Oncology Group</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BC4CAC" w14:textId="77777777" w:rsidR="00CE00E4" w:rsidRPr="00757C90" w:rsidRDefault="00CE00E4" w:rsidP="00603D31">
            <w:pPr>
              <w:pStyle w:val="NormalWeb"/>
              <w:spacing w:before="0" w:beforeAutospacing="0" w:after="0" w:afterAutospacing="0"/>
              <w:outlineLvl w:val="0"/>
            </w:pPr>
            <w:r w:rsidRPr="00757C90">
              <w:t>Children’s Oncology Group</w:t>
            </w:r>
          </w:p>
        </w:tc>
      </w:tr>
      <w:tr w:rsidR="00144EF2" w:rsidRPr="00757C90" w14:paraId="143D93BC"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A280B8" w14:textId="77777777" w:rsidR="00144EF2" w:rsidRPr="00757C90" w:rsidRDefault="00144EF2" w:rsidP="00472194">
            <w:pPr>
              <w:pStyle w:val="CommentText"/>
              <w:tabs>
                <w:tab w:val="left" w:pos="3214"/>
              </w:tabs>
              <w:outlineLvl w:val="0"/>
              <w:rPr>
                <w:sz w:val="24"/>
                <w:szCs w:val="24"/>
              </w:rPr>
            </w:pPr>
            <w:r w:rsidRPr="00757C90">
              <w:rPr>
                <w:sz w:val="24"/>
                <w:szCs w:val="24"/>
              </w:rPr>
              <w:t>2008-2012</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311898" w14:textId="77777777" w:rsidR="00144EF2" w:rsidRPr="00757C90" w:rsidRDefault="00144EF2" w:rsidP="00472194">
            <w:pPr>
              <w:tabs>
                <w:tab w:val="left" w:pos="720"/>
                <w:tab w:val="left" w:pos="3600"/>
                <w:tab w:val="left" w:pos="5040"/>
                <w:tab w:val="left" w:pos="5760"/>
              </w:tabs>
              <w:ind w:left="3600" w:hanging="3600"/>
            </w:pPr>
            <w:r w:rsidRPr="00757C90">
              <w:t xml:space="preserve">Member, Constitutional Review Committee, </w:t>
            </w:r>
          </w:p>
          <w:p w14:paraId="2F893B8A" w14:textId="77777777" w:rsidR="00144EF2" w:rsidRPr="00757C90" w:rsidRDefault="00144EF2" w:rsidP="00472194">
            <w:pPr>
              <w:tabs>
                <w:tab w:val="left" w:pos="720"/>
                <w:tab w:val="left" w:pos="3600"/>
                <w:tab w:val="left" w:pos="5040"/>
                <w:tab w:val="left" w:pos="5760"/>
              </w:tabs>
              <w:ind w:left="3600" w:hanging="3600"/>
            </w:pPr>
            <w:r w:rsidRPr="00757C90">
              <w:t>Children’s Oncology Group</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BDD913" w14:textId="77777777" w:rsidR="00144EF2" w:rsidRPr="00757C90" w:rsidRDefault="00144EF2" w:rsidP="00777E1F">
            <w:pPr>
              <w:pStyle w:val="NormalWeb"/>
              <w:spacing w:before="0" w:beforeAutospacing="0" w:after="0" w:afterAutospacing="0"/>
              <w:outlineLvl w:val="0"/>
            </w:pPr>
            <w:r w:rsidRPr="00757C90">
              <w:t xml:space="preserve">Children’s Oncology Group </w:t>
            </w:r>
          </w:p>
        </w:tc>
      </w:tr>
      <w:tr w:rsidR="00CE00E4" w:rsidRPr="00757C90" w14:paraId="33742DDB"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594101" w14:textId="77777777" w:rsidR="00CE00E4" w:rsidRPr="00757C90" w:rsidRDefault="00CE00E4" w:rsidP="00603D31">
            <w:pPr>
              <w:pStyle w:val="CommentText"/>
              <w:tabs>
                <w:tab w:val="left" w:pos="3214"/>
              </w:tabs>
              <w:outlineLvl w:val="0"/>
              <w:rPr>
                <w:sz w:val="24"/>
                <w:szCs w:val="24"/>
                <w:highlight w:val="yellow"/>
              </w:rPr>
            </w:pPr>
            <w:r w:rsidRPr="00757C90">
              <w:rPr>
                <w:sz w:val="24"/>
                <w:szCs w:val="24"/>
              </w:rPr>
              <w:t>2009</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1F9590" w14:textId="77777777" w:rsidR="00CE00E4" w:rsidRPr="00757C90" w:rsidRDefault="00CE00E4" w:rsidP="00603D31">
            <w:pPr>
              <w:pStyle w:val="NormalWeb"/>
              <w:spacing w:before="0" w:beforeAutospacing="0" w:after="0" w:afterAutospacing="0"/>
              <w:outlineLvl w:val="0"/>
              <w:rPr>
                <w:highlight w:val="yellow"/>
              </w:rPr>
            </w:pPr>
            <w:r w:rsidRPr="00757C90">
              <w:t>Liaison Committee on Medical Education-Educational Resources Subcommittee</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B972C1" w14:textId="77777777" w:rsidR="00CE00E4" w:rsidRPr="00757C90" w:rsidRDefault="00CE00E4" w:rsidP="00603D31">
            <w:pPr>
              <w:pStyle w:val="NormalWeb"/>
              <w:spacing w:before="0" w:beforeAutospacing="0" w:after="0" w:afterAutospacing="0"/>
              <w:outlineLvl w:val="0"/>
              <w:rPr>
                <w:highlight w:val="yellow"/>
              </w:rPr>
            </w:pPr>
            <w:r w:rsidRPr="00757C90">
              <w:t>Liaison Committee on Medical Education</w:t>
            </w:r>
          </w:p>
        </w:tc>
      </w:tr>
      <w:tr w:rsidR="00144EF2" w:rsidRPr="00757C90" w14:paraId="73CC3883"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0FF8F0" w14:textId="77777777" w:rsidR="00144EF2" w:rsidRPr="00757C90" w:rsidRDefault="00144EF2" w:rsidP="00472194">
            <w:pPr>
              <w:pStyle w:val="CommentText"/>
              <w:tabs>
                <w:tab w:val="left" w:pos="3214"/>
              </w:tabs>
              <w:outlineLvl w:val="0"/>
              <w:rPr>
                <w:sz w:val="24"/>
                <w:szCs w:val="24"/>
              </w:rPr>
            </w:pPr>
            <w:r w:rsidRPr="00757C90">
              <w:rPr>
                <w:sz w:val="24"/>
                <w:szCs w:val="24"/>
              </w:rPr>
              <w:t>2009-2011</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CDC283" w14:textId="77777777" w:rsidR="00144EF2" w:rsidRPr="00757C90" w:rsidRDefault="00144EF2" w:rsidP="00472194">
            <w:pPr>
              <w:tabs>
                <w:tab w:val="left" w:pos="720"/>
                <w:tab w:val="left" w:pos="3600"/>
                <w:tab w:val="left" w:pos="5040"/>
                <w:tab w:val="left" w:pos="5760"/>
              </w:tabs>
              <w:ind w:left="3600" w:hanging="3600"/>
            </w:pPr>
            <w:r w:rsidRPr="00757C90">
              <w:t xml:space="preserve">Cancer Control-Long-Term Survivor and Nursing </w:t>
            </w:r>
          </w:p>
          <w:p w14:paraId="36AC05B0" w14:textId="77777777" w:rsidR="00144EF2" w:rsidRPr="00757C90" w:rsidRDefault="00144EF2" w:rsidP="00472194">
            <w:pPr>
              <w:tabs>
                <w:tab w:val="left" w:pos="720"/>
                <w:tab w:val="left" w:pos="3600"/>
                <w:tab w:val="left" w:pos="5040"/>
                <w:tab w:val="left" w:pos="5760"/>
              </w:tabs>
              <w:ind w:left="3600" w:hanging="3600"/>
            </w:pPr>
            <w:r w:rsidRPr="00757C90">
              <w:t>Consortium Task Force, COG</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631293" w14:textId="77777777" w:rsidR="00144EF2" w:rsidRPr="00757C90" w:rsidRDefault="00144EF2" w:rsidP="00777E1F">
            <w:pPr>
              <w:pStyle w:val="NormalWeb"/>
              <w:spacing w:before="0" w:beforeAutospacing="0" w:after="0" w:afterAutospacing="0"/>
              <w:outlineLvl w:val="0"/>
            </w:pPr>
            <w:r w:rsidRPr="00757C90">
              <w:t>Children’s Oncology Group</w:t>
            </w:r>
          </w:p>
        </w:tc>
      </w:tr>
      <w:tr w:rsidR="00144EF2" w:rsidRPr="00757C90" w14:paraId="46E0B6C4"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A0F2BF" w14:textId="77777777" w:rsidR="00144EF2" w:rsidRPr="00757C90" w:rsidRDefault="00144EF2" w:rsidP="00472194">
            <w:pPr>
              <w:pStyle w:val="CommentText"/>
              <w:tabs>
                <w:tab w:val="left" w:pos="3214"/>
              </w:tabs>
              <w:outlineLvl w:val="0"/>
              <w:rPr>
                <w:sz w:val="24"/>
                <w:szCs w:val="24"/>
              </w:rPr>
            </w:pPr>
            <w:r w:rsidRPr="00757C90">
              <w:rPr>
                <w:sz w:val="24"/>
                <w:szCs w:val="24"/>
              </w:rPr>
              <w:t>2009-2012</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8D8D09" w14:textId="77777777" w:rsidR="00144EF2" w:rsidRPr="00757C90" w:rsidRDefault="00144EF2" w:rsidP="00472194">
            <w:pPr>
              <w:tabs>
                <w:tab w:val="left" w:pos="720"/>
                <w:tab w:val="left" w:pos="3600"/>
                <w:tab w:val="left" w:pos="5040"/>
                <w:tab w:val="left" w:pos="5760"/>
              </w:tabs>
              <w:ind w:left="3600" w:hanging="3600"/>
            </w:pPr>
            <w:r w:rsidRPr="00757C90">
              <w:t>Member, COG-</w:t>
            </w:r>
            <w:proofErr w:type="spellStart"/>
            <w:r w:rsidRPr="00757C90">
              <w:t>CureSearch</w:t>
            </w:r>
            <w:proofErr w:type="spellEnd"/>
            <w:r w:rsidRPr="00757C90">
              <w:t xml:space="preserve"> Joint Advocacy </w:t>
            </w:r>
          </w:p>
          <w:p w14:paraId="626871A7" w14:textId="77777777" w:rsidR="00144EF2" w:rsidRPr="00757C90" w:rsidRDefault="00144EF2" w:rsidP="00472194">
            <w:pPr>
              <w:tabs>
                <w:tab w:val="left" w:pos="720"/>
                <w:tab w:val="left" w:pos="3600"/>
                <w:tab w:val="left" w:pos="5040"/>
                <w:tab w:val="left" w:pos="5760"/>
              </w:tabs>
              <w:ind w:left="3600" w:hanging="3600"/>
            </w:pPr>
            <w:r w:rsidRPr="00757C90">
              <w:t>Task Force</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DCF646" w14:textId="77777777" w:rsidR="00144EF2" w:rsidRPr="00757C90" w:rsidRDefault="00144EF2" w:rsidP="00777E1F">
            <w:pPr>
              <w:pStyle w:val="NormalWeb"/>
              <w:spacing w:before="0" w:beforeAutospacing="0" w:after="0" w:afterAutospacing="0"/>
              <w:outlineLvl w:val="0"/>
            </w:pPr>
            <w:r w:rsidRPr="00757C90">
              <w:t>Children’s Oncology Group</w:t>
            </w:r>
          </w:p>
        </w:tc>
      </w:tr>
      <w:tr w:rsidR="00CE00E4" w:rsidRPr="00757C90" w14:paraId="2E67E269"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D06727" w14:textId="77777777" w:rsidR="00CE00E4" w:rsidRPr="00757C90" w:rsidRDefault="00CE00E4" w:rsidP="00603D31">
            <w:pPr>
              <w:pStyle w:val="CommentText"/>
              <w:tabs>
                <w:tab w:val="left" w:pos="3214"/>
              </w:tabs>
              <w:outlineLvl w:val="0"/>
              <w:rPr>
                <w:sz w:val="24"/>
                <w:szCs w:val="24"/>
              </w:rPr>
            </w:pPr>
            <w:r w:rsidRPr="00757C90">
              <w:rPr>
                <w:sz w:val="24"/>
                <w:szCs w:val="24"/>
              </w:rPr>
              <w:t>2011-2013</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1216DE" w14:textId="77777777" w:rsidR="00CE00E4" w:rsidRPr="00757C90" w:rsidRDefault="00CE00E4" w:rsidP="00603D31">
            <w:pPr>
              <w:tabs>
                <w:tab w:val="left" w:pos="720"/>
                <w:tab w:val="left" w:pos="3600"/>
                <w:tab w:val="left" w:pos="5040"/>
                <w:tab w:val="left" w:pos="5760"/>
              </w:tabs>
              <w:ind w:left="3600" w:hanging="3600"/>
            </w:pPr>
            <w:r w:rsidRPr="00757C90">
              <w:t>Member, Real World Protocol Committee, COG</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03F201" w14:textId="77777777" w:rsidR="00CE00E4" w:rsidRPr="00757C90" w:rsidRDefault="00CE00E4" w:rsidP="00603D31">
            <w:pPr>
              <w:pStyle w:val="NormalWeb"/>
              <w:spacing w:before="0" w:beforeAutospacing="0" w:after="0" w:afterAutospacing="0"/>
              <w:outlineLvl w:val="0"/>
            </w:pPr>
            <w:r w:rsidRPr="00757C90">
              <w:t>Children’s Oncology Group</w:t>
            </w:r>
          </w:p>
        </w:tc>
      </w:tr>
      <w:tr w:rsidR="00144EF2" w:rsidRPr="00757C90" w14:paraId="618DF0C6"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65AC03" w14:textId="77777777" w:rsidR="00144EF2" w:rsidRPr="00757C90" w:rsidRDefault="00144EF2" w:rsidP="00472194">
            <w:pPr>
              <w:pStyle w:val="CommentText"/>
              <w:tabs>
                <w:tab w:val="left" w:pos="3214"/>
              </w:tabs>
              <w:outlineLvl w:val="0"/>
              <w:rPr>
                <w:sz w:val="24"/>
                <w:szCs w:val="24"/>
              </w:rPr>
            </w:pPr>
            <w:r w:rsidRPr="00757C90">
              <w:rPr>
                <w:sz w:val="24"/>
                <w:szCs w:val="24"/>
              </w:rPr>
              <w:t>2011-2016</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84CF12" w14:textId="77777777" w:rsidR="00144EF2" w:rsidRPr="00757C90" w:rsidRDefault="00144EF2" w:rsidP="00472194">
            <w:r w:rsidRPr="00757C90">
              <w:t>Data Safety Monitoring Board, St. Jude Children’s Research Hospital, member</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08D988" w14:textId="77777777" w:rsidR="00144EF2" w:rsidRPr="00757C90" w:rsidRDefault="00144EF2" w:rsidP="00777E1F">
            <w:pPr>
              <w:pStyle w:val="NormalWeb"/>
              <w:spacing w:before="0" w:beforeAutospacing="0" w:after="0" w:afterAutospacing="0"/>
              <w:outlineLvl w:val="0"/>
            </w:pPr>
            <w:r w:rsidRPr="00757C90">
              <w:t>St. Jude Children’s Research Hospital</w:t>
            </w:r>
          </w:p>
        </w:tc>
      </w:tr>
      <w:tr w:rsidR="00144EF2" w:rsidRPr="00EA4175" w14:paraId="1D579428"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5AC8E1" w14:textId="77777777" w:rsidR="00144EF2" w:rsidRPr="00EA4175" w:rsidRDefault="00144EF2" w:rsidP="00472194">
            <w:pPr>
              <w:pStyle w:val="CommentText"/>
              <w:tabs>
                <w:tab w:val="left" w:pos="3214"/>
              </w:tabs>
              <w:outlineLvl w:val="0"/>
              <w:rPr>
                <w:sz w:val="24"/>
                <w:szCs w:val="24"/>
              </w:rPr>
            </w:pPr>
            <w:r w:rsidRPr="00EA4175">
              <w:rPr>
                <w:sz w:val="24"/>
                <w:szCs w:val="24"/>
              </w:rPr>
              <w:t>2011-2017</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D91743" w14:textId="77777777" w:rsidR="00144EF2" w:rsidRPr="00EA4175" w:rsidRDefault="00144EF2" w:rsidP="00472194">
            <w:r w:rsidRPr="00EA4175">
              <w:t>Pediatric Hematology Oncology Sub-Board of the American Board of Pediatrics, member</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5E2FAC" w14:textId="77777777" w:rsidR="00144EF2" w:rsidRPr="00EA4175" w:rsidRDefault="00144EF2" w:rsidP="00472194">
            <w:pPr>
              <w:pStyle w:val="NormalWeb"/>
              <w:spacing w:before="0" w:beforeAutospacing="0" w:after="0" w:afterAutospacing="0"/>
              <w:outlineLvl w:val="0"/>
            </w:pPr>
            <w:r w:rsidRPr="00EA4175">
              <w:t>American Board of Pediatrics</w:t>
            </w:r>
          </w:p>
        </w:tc>
      </w:tr>
      <w:tr w:rsidR="00144EF2" w:rsidRPr="00EA4175" w14:paraId="749620F4"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DB7EA0" w14:textId="77777777" w:rsidR="00144EF2" w:rsidRPr="00EA4175" w:rsidRDefault="00144EF2" w:rsidP="00472194">
            <w:pPr>
              <w:pStyle w:val="CommentText"/>
              <w:tabs>
                <w:tab w:val="left" w:pos="3214"/>
              </w:tabs>
              <w:outlineLvl w:val="0"/>
              <w:rPr>
                <w:sz w:val="24"/>
                <w:szCs w:val="24"/>
              </w:rPr>
            </w:pPr>
            <w:r w:rsidRPr="00EA4175">
              <w:rPr>
                <w:sz w:val="24"/>
                <w:szCs w:val="24"/>
              </w:rPr>
              <w:t>2011-present</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958D86" w14:textId="77777777" w:rsidR="00144EF2" w:rsidRPr="00EA4175" w:rsidRDefault="00144EF2" w:rsidP="00472194">
            <w:pPr>
              <w:tabs>
                <w:tab w:val="left" w:pos="720"/>
                <w:tab w:val="left" w:pos="3600"/>
                <w:tab w:val="left" w:pos="5040"/>
                <w:tab w:val="left" w:pos="5760"/>
              </w:tabs>
              <w:ind w:left="3600" w:hanging="3600"/>
              <w:rPr>
                <w:b/>
              </w:rPr>
            </w:pPr>
            <w:r w:rsidRPr="00EA4175">
              <w:t>Member, Uniform Dosing Committee, COG</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633FDF" w14:textId="77777777" w:rsidR="00144EF2" w:rsidRPr="00EA4175" w:rsidRDefault="00144EF2" w:rsidP="00777E1F">
            <w:pPr>
              <w:pStyle w:val="NormalWeb"/>
              <w:spacing w:before="0" w:beforeAutospacing="0" w:after="0" w:afterAutospacing="0"/>
              <w:outlineLvl w:val="0"/>
            </w:pPr>
            <w:r w:rsidRPr="00EA4175">
              <w:t>Children’s Oncology Group</w:t>
            </w:r>
          </w:p>
        </w:tc>
      </w:tr>
      <w:tr w:rsidR="00144EF2" w:rsidRPr="00EA4175" w14:paraId="03A786D8"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7B33C4" w14:textId="64A74930" w:rsidR="00144EF2" w:rsidRPr="00EA4175" w:rsidRDefault="00144EF2" w:rsidP="005E51F4">
            <w:pPr>
              <w:pStyle w:val="CommentText"/>
              <w:tabs>
                <w:tab w:val="left" w:pos="3214"/>
              </w:tabs>
              <w:outlineLvl w:val="0"/>
              <w:rPr>
                <w:sz w:val="24"/>
                <w:szCs w:val="24"/>
              </w:rPr>
            </w:pPr>
            <w:r w:rsidRPr="00EA4175">
              <w:rPr>
                <w:sz w:val="24"/>
                <w:szCs w:val="24"/>
              </w:rPr>
              <w:t>2011-</w:t>
            </w:r>
            <w:r w:rsidR="002F1573">
              <w:rPr>
                <w:sz w:val="24"/>
                <w:szCs w:val="24"/>
              </w:rPr>
              <w:t>present</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7DBB40" w14:textId="77777777" w:rsidR="00144EF2" w:rsidRPr="00EA4175" w:rsidRDefault="00144EF2" w:rsidP="00472194">
            <w:pPr>
              <w:tabs>
                <w:tab w:val="left" w:pos="720"/>
                <w:tab w:val="left" w:pos="3600"/>
                <w:tab w:val="left" w:pos="5040"/>
                <w:tab w:val="left" w:pos="5760"/>
              </w:tabs>
              <w:ind w:left="3600" w:hanging="3600"/>
            </w:pPr>
            <w:r w:rsidRPr="00EA4175">
              <w:t xml:space="preserve">Elected member Hematology/Oncology </w:t>
            </w:r>
            <w:r w:rsidR="005E51F4">
              <w:t>Discipline</w:t>
            </w:r>
          </w:p>
          <w:p w14:paraId="4D853FF2" w14:textId="77777777" w:rsidR="00144EF2" w:rsidRPr="00EA4175" w:rsidRDefault="00144EF2" w:rsidP="00472194">
            <w:pPr>
              <w:tabs>
                <w:tab w:val="left" w:pos="720"/>
                <w:tab w:val="left" w:pos="3600"/>
                <w:tab w:val="left" w:pos="5040"/>
                <w:tab w:val="left" w:pos="5760"/>
              </w:tabs>
              <w:ind w:left="3600" w:hanging="3600"/>
            </w:pPr>
            <w:r w:rsidRPr="00EA4175">
              <w:t>Committee, COG</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F2FB83" w14:textId="77777777" w:rsidR="00144EF2" w:rsidRPr="00EA4175" w:rsidRDefault="00144EF2" w:rsidP="00777E1F">
            <w:pPr>
              <w:pStyle w:val="NormalWeb"/>
              <w:spacing w:before="0" w:beforeAutospacing="0" w:after="0" w:afterAutospacing="0"/>
              <w:outlineLvl w:val="0"/>
            </w:pPr>
            <w:r w:rsidRPr="00EA4175">
              <w:t>Children’s Oncology Group</w:t>
            </w:r>
          </w:p>
        </w:tc>
      </w:tr>
      <w:tr w:rsidR="00D30CA5" w:rsidRPr="00EA4175" w14:paraId="1A19183B"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ECAD10" w14:textId="77777777" w:rsidR="00D30CA5" w:rsidRPr="00EA4175" w:rsidRDefault="00D30CA5" w:rsidP="00472194">
            <w:pPr>
              <w:pStyle w:val="CommentText"/>
              <w:tabs>
                <w:tab w:val="left" w:pos="3214"/>
              </w:tabs>
              <w:outlineLvl w:val="0"/>
              <w:rPr>
                <w:sz w:val="24"/>
                <w:szCs w:val="24"/>
              </w:rPr>
            </w:pPr>
            <w:r w:rsidRPr="00EA4175">
              <w:rPr>
                <w:sz w:val="24"/>
                <w:szCs w:val="24"/>
              </w:rPr>
              <w:t>2013</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8192D" w14:textId="77777777" w:rsidR="00D30CA5" w:rsidRPr="00EA4175" w:rsidRDefault="00D30CA5" w:rsidP="00D30CA5">
            <w:pPr>
              <w:pStyle w:val="CommentText"/>
              <w:rPr>
                <w:sz w:val="24"/>
                <w:szCs w:val="24"/>
              </w:rPr>
            </w:pPr>
            <w:r w:rsidRPr="00EA4175">
              <w:rPr>
                <w:sz w:val="24"/>
                <w:szCs w:val="24"/>
              </w:rPr>
              <w:t>Abstract Review Committee</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AAAF6F" w14:textId="77777777" w:rsidR="00D30CA5" w:rsidRPr="00EA4175" w:rsidRDefault="00D30CA5" w:rsidP="00D30CA5">
            <w:pPr>
              <w:pStyle w:val="CommentText"/>
              <w:rPr>
                <w:sz w:val="24"/>
                <w:szCs w:val="24"/>
              </w:rPr>
            </w:pPr>
            <w:r w:rsidRPr="00EA4175">
              <w:rPr>
                <w:sz w:val="24"/>
                <w:szCs w:val="24"/>
              </w:rPr>
              <w:t xml:space="preserve">American Society of Hematology </w:t>
            </w:r>
          </w:p>
        </w:tc>
      </w:tr>
      <w:tr w:rsidR="006934BB" w:rsidRPr="00EA4175" w14:paraId="102961A3"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C36048" w14:textId="77777777" w:rsidR="006934BB" w:rsidRPr="00EA4175" w:rsidRDefault="00872049" w:rsidP="00472194">
            <w:pPr>
              <w:pStyle w:val="CommentText"/>
              <w:tabs>
                <w:tab w:val="left" w:pos="3214"/>
              </w:tabs>
              <w:outlineLvl w:val="0"/>
              <w:rPr>
                <w:sz w:val="24"/>
                <w:szCs w:val="24"/>
              </w:rPr>
            </w:pPr>
            <w:r w:rsidRPr="00EA4175">
              <w:rPr>
                <w:sz w:val="24"/>
                <w:szCs w:val="24"/>
              </w:rPr>
              <w:t>2014-present</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5183A0" w14:textId="77777777" w:rsidR="006934BB" w:rsidRPr="00EA4175" w:rsidRDefault="00872049" w:rsidP="00D30CA5">
            <w:pPr>
              <w:pStyle w:val="CommentText"/>
              <w:rPr>
                <w:sz w:val="24"/>
                <w:szCs w:val="24"/>
              </w:rPr>
            </w:pPr>
            <w:r w:rsidRPr="00EA4175">
              <w:rPr>
                <w:sz w:val="24"/>
                <w:szCs w:val="24"/>
              </w:rPr>
              <w:t>NCI Pediatric Leukemia Lymphoma Steering Committee</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333FF4" w14:textId="77777777" w:rsidR="006934BB" w:rsidRPr="00EA4175" w:rsidRDefault="00872049" w:rsidP="00D30CA5">
            <w:pPr>
              <w:pStyle w:val="CommentText"/>
              <w:rPr>
                <w:sz w:val="24"/>
                <w:szCs w:val="24"/>
              </w:rPr>
            </w:pPr>
            <w:r w:rsidRPr="00EA4175">
              <w:rPr>
                <w:sz w:val="24"/>
                <w:szCs w:val="24"/>
              </w:rPr>
              <w:t>National Cancer Institute</w:t>
            </w:r>
          </w:p>
        </w:tc>
      </w:tr>
      <w:tr w:rsidR="00DA285B" w:rsidRPr="009915D9" w14:paraId="5C1B5B60"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937692" w14:textId="62E5E0AF" w:rsidR="00DA285B" w:rsidRPr="009915D9" w:rsidRDefault="00AC460B" w:rsidP="00472194">
            <w:pPr>
              <w:pStyle w:val="CommentText"/>
              <w:tabs>
                <w:tab w:val="left" w:pos="3214"/>
              </w:tabs>
              <w:outlineLvl w:val="0"/>
              <w:rPr>
                <w:sz w:val="24"/>
                <w:szCs w:val="24"/>
              </w:rPr>
            </w:pPr>
            <w:r>
              <w:rPr>
                <w:sz w:val="24"/>
                <w:szCs w:val="24"/>
              </w:rPr>
              <w:t>2015-2022</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38760A" w14:textId="77777777" w:rsidR="00DA285B" w:rsidRPr="009915D9" w:rsidRDefault="00DA285B" w:rsidP="00DA285B">
            <w:pPr>
              <w:pStyle w:val="CommentText"/>
              <w:rPr>
                <w:sz w:val="24"/>
                <w:szCs w:val="24"/>
              </w:rPr>
            </w:pPr>
            <w:r w:rsidRPr="009915D9">
              <w:rPr>
                <w:sz w:val="24"/>
                <w:szCs w:val="24"/>
              </w:rPr>
              <w:t>Vice- Chair NCI Pediatric Leukemia Lymphoma Steering Committee</w:t>
            </w:r>
            <w:r w:rsidRPr="009915D9">
              <w:rPr>
                <w:sz w:val="24"/>
                <w:szCs w:val="24"/>
              </w:rPr>
              <w:tab/>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151D8D" w14:textId="77777777" w:rsidR="00DA285B" w:rsidRPr="009915D9" w:rsidRDefault="00DA285B" w:rsidP="00D30CA5">
            <w:pPr>
              <w:pStyle w:val="CommentText"/>
              <w:rPr>
                <w:sz w:val="24"/>
                <w:szCs w:val="24"/>
              </w:rPr>
            </w:pPr>
            <w:r w:rsidRPr="009915D9">
              <w:rPr>
                <w:sz w:val="24"/>
                <w:szCs w:val="24"/>
              </w:rPr>
              <w:t>National Cancer Institute</w:t>
            </w:r>
          </w:p>
        </w:tc>
      </w:tr>
      <w:tr w:rsidR="005E51F4" w:rsidRPr="009915D9" w14:paraId="0E4D3BDF"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8D51B6" w14:textId="77777777" w:rsidR="005E51F4" w:rsidRPr="009915D9" w:rsidRDefault="005E51F4" w:rsidP="00472194">
            <w:pPr>
              <w:pStyle w:val="CommentText"/>
              <w:tabs>
                <w:tab w:val="left" w:pos="3214"/>
              </w:tabs>
              <w:outlineLvl w:val="0"/>
              <w:rPr>
                <w:sz w:val="24"/>
                <w:szCs w:val="24"/>
              </w:rPr>
            </w:pPr>
            <w:r w:rsidRPr="009915D9">
              <w:rPr>
                <w:sz w:val="24"/>
                <w:szCs w:val="24"/>
              </w:rPr>
              <w:lastRenderedPageBreak/>
              <w:t>2015-</w:t>
            </w:r>
            <w:r w:rsidR="00146454" w:rsidRPr="009915D9">
              <w:rPr>
                <w:sz w:val="24"/>
                <w:szCs w:val="24"/>
              </w:rPr>
              <w:t>2020</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8489CF" w14:textId="77777777" w:rsidR="005E51F4" w:rsidRPr="009915D9" w:rsidRDefault="005E51F4" w:rsidP="005E51F4">
            <w:pPr>
              <w:tabs>
                <w:tab w:val="left" w:pos="720"/>
                <w:tab w:val="left" w:pos="3600"/>
                <w:tab w:val="left" w:pos="5040"/>
                <w:tab w:val="left" w:pos="5760"/>
              </w:tabs>
              <w:ind w:left="3600" w:hanging="3600"/>
            </w:pPr>
            <w:r w:rsidRPr="009915D9">
              <w:t>Chair, Hematology/Oncology Discipline</w:t>
            </w:r>
          </w:p>
          <w:p w14:paraId="3FA7AA1C" w14:textId="77777777" w:rsidR="005E51F4" w:rsidRPr="009915D9" w:rsidRDefault="005E51F4" w:rsidP="005E51F4">
            <w:pPr>
              <w:tabs>
                <w:tab w:val="left" w:pos="720"/>
                <w:tab w:val="left" w:pos="3600"/>
                <w:tab w:val="left" w:pos="5040"/>
                <w:tab w:val="left" w:pos="5760"/>
              </w:tabs>
              <w:ind w:left="3600" w:hanging="3600"/>
            </w:pPr>
            <w:r w:rsidRPr="009915D9">
              <w:t>Committee, COG</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35BAD5" w14:textId="77777777" w:rsidR="005E51F4" w:rsidRPr="009915D9" w:rsidRDefault="005E51F4" w:rsidP="005E51F4">
            <w:pPr>
              <w:pStyle w:val="NormalWeb"/>
              <w:spacing w:before="0" w:beforeAutospacing="0" w:after="0" w:afterAutospacing="0"/>
              <w:outlineLvl w:val="0"/>
            </w:pPr>
            <w:r w:rsidRPr="009915D9">
              <w:t>Children’s Oncology Group</w:t>
            </w:r>
          </w:p>
        </w:tc>
      </w:tr>
      <w:tr w:rsidR="005E51F4" w:rsidRPr="009915D9" w14:paraId="3B3CF9BC"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FEA038" w14:textId="77777777" w:rsidR="005E51F4" w:rsidRPr="009915D9" w:rsidRDefault="005E51F4" w:rsidP="00472194">
            <w:pPr>
              <w:pStyle w:val="CommentText"/>
              <w:tabs>
                <w:tab w:val="left" w:pos="3214"/>
              </w:tabs>
              <w:outlineLvl w:val="0"/>
              <w:rPr>
                <w:sz w:val="24"/>
                <w:szCs w:val="24"/>
              </w:rPr>
            </w:pPr>
            <w:r w:rsidRPr="009915D9">
              <w:rPr>
                <w:sz w:val="24"/>
                <w:szCs w:val="24"/>
              </w:rPr>
              <w:t>2015-</w:t>
            </w:r>
            <w:r w:rsidR="00146454" w:rsidRPr="009915D9">
              <w:rPr>
                <w:sz w:val="24"/>
                <w:szCs w:val="24"/>
              </w:rPr>
              <w:t>2020</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5565C1" w14:textId="77777777" w:rsidR="005E51F4" w:rsidRPr="009915D9" w:rsidRDefault="005E51F4" w:rsidP="005E51F4">
            <w:pPr>
              <w:tabs>
                <w:tab w:val="left" w:pos="720"/>
                <w:tab w:val="left" w:pos="3600"/>
                <w:tab w:val="left" w:pos="5040"/>
                <w:tab w:val="left" w:pos="5760"/>
              </w:tabs>
              <w:ind w:left="3600" w:hanging="3600"/>
            </w:pPr>
            <w:r w:rsidRPr="009915D9">
              <w:t xml:space="preserve">Treasurer </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2D55AF" w14:textId="77777777" w:rsidR="005E51F4" w:rsidRPr="009915D9" w:rsidRDefault="00146454" w:rsidP="005E51F4">
            <w:pPr>
              <w:pStyle w:val="NormalWeb"/>
              <w:spacing w:before="0" w:beforeAutospacing="0" w:after="0" w:afterAutospacing="0"/>
              <w:outlineLvl w:val="0"/>
            </w:pPr>
            <w:r w:rsidRPr="009915D9">
              <w:t>COG Foundation</w:t>
            </w:r>
          </w:p>
        </w:tc>
      </w:tr>
      <w:tr w:rsidR="0035799A" w:rsidRPr="00EA4175" w14:paraId="6F4D0B52"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F6B319" w14:textId="58C95C24" w:rsidR="0035799A" w:rsidRPr="009915D9" w:rsidRDefault="0035799A" w:rsidP="00472194">
            <w:pPr>
              <w:pStyle w:val="CommentText"/>
              <w:tabs>
                <w:tab w:val="left" w:pos="3214"/>
              </w:tabs>
              <w:outlineLvl w:val="0"/>
              <w:rPr>
                <w:sz w:val="24"/>
                <w:szCs w:val="24"/>
              </w:rPr>
            </w:pPr>
            <w:r>
              <w:rPr>
                <w:sz w:val="24"/>
                <w:szCs w:val="24"/>
              </w:rPr>
              <w:t>2015-2020</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417C2F" w14:textId="0B3D18BD" w:rsidR="0035799A" w:rsidRPr="009915D9" w:rsidRDefault="0035799A" w:rsidP="005E51F4">
            <w:pPr>
              <w:tabs>
                <w:tab w:val="left" w:pos="720"/>
                <w:tab w:val="left" w:pos="3600"/>
                <w:tab w:val="left" w:pos="5040"/>
                <w:tab w:val="left" w:pos="5760"/>
              </w:tabs>
              <w:ind w:left="3600" w:hanging="3600"/>
            </w:pPr>
            <w:r>
              <w:t>Member, Executive Committee, COG</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45D017" w14:textId="1720D258" w:rsidR="0035799A" w:rsidRPr="009915D9" w:rsidRDefault="0035799A" w:rsidP="005E51F4">
            <w:pPr>
              <w:pStyle w:val="NormalWeb"/>
              <w:spacing w:before="0" w:beforeAutospacing="0" w:after="0" w:afterAutospacing="0"/>
              <w:outlineLvl w:val="0"/>
            </w:pPr>
            <w:r>
              <w:t>Children’s Oncology Group</w:t>
            </w:r>
          </w:p>
        </w:tc>
      </w:tr>
      <w:tr w:rsidR="005E51F4" w:rsidRPr="00EA4175" w14:paraId="0C4A3A70"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456F00" w14:textId="0E0FEE20" w:rsidR="005E51F4" w:rsidRPr="009915D9" w:rsidRDefault="005E51F4" w:rsidP="00472194">
            <w:pPr>
              <w:pStyle w:val="CommentText"/>
              <w:tabs>
                <w:tab w:val="left" w:pos="3214"/>
              </w:tabs>
              <w:outlineLvl w:val="0"/>
              <w:rPr>
                <w:sz w:val="24"/>
                <w:szCs w:val="24"/>
              </w:rPr>
            </w:pPr>
            <w:r w:rsidRPr="009915D9">
              <w:rPr>
                <w:sz w:val="24"/>
                <w:szCs w:val="24"/>
              </w:rPr>
              <w:t>20</w:t>
            </w:r>
            <w:r w:rsidR="0035799A">
              <w:rPr>
                <w:sz w:val="24"/>
                <w:szCs w:val="24"/>
              </w:rPr>
              <w:t>21</w:t>
            </w:r>
            <w:r w:rsidRPr="009915D9">
              <w:rPr>
                <w:sz w:val="24"/>
                <w:szCs w:val="24"/>
              </w:rPr>
              <w:t>-</w:t>
            </w:r>
            <w:r w:rsidR="00146454" w:rsidRPr="009915D9">
              <w:rPr>
                <w:sz w:val="24"/>
                <w:szCs w:val="24"/>
              </w:rPr>
              <w:t>202</w:t>
            </w:r>
            <w:r w:rsidR="0035799A">
              <w:rPr>
                <w:sz w:val="24"/>
                <w:szCs w:val="24"/>
              </w:rPr>
              <w:t>6</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C01456" w14:textId="0269F56D" w:rsidR="005E51F4" w:rsidRPr="009915D9" w:rsidRDefault="00A67074" w:rsidP="005E51F4">
            <w:pPr>
              <w:tabs>
                <w:tab w:val="left" w:pos="720"/>
                <w:tab w:val="left" w:pos="3600"/>
                <w:tab w:val="left" w:pos="5040"/>
                <w:tab w:val="left" w:pos="5760"/>
              </w:tabs>
              <w:ind w:left="3600" w:hanging="3600"/>
            </w:pPr>
            <w:r w:rsidRPr="00A67074">
              <w:t>PDQ Pediatric Treatment Editorial Advisory Board</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D91010" w14:textId="1E131160" w:rsidR="005E51F4" w:rsidRPr="009915D9" w:rsidRDefault="00A67074" w:rsidP="005E51F4">
            <w:pPr>
              <w:pStyle w:val="NormalWeb"/>
              <w:spacing w:before="0" w:beforeAutospacing="0" w:after="0" w:afterAutospacing="0"/>
              <w:outlineLvl w:val="0"/>
            </w:pPr>
            <w:r w:rsidRPr="00A67074">
              <w:t>PDQ – National Cancer Institute</w:t>
            </w:r>
          </w:p>
        </w:tc>
      </w:tr>
      <w:tr w:rsidR="00F51F3F" w:rsidRPr="00EA4175" w14:paraId="07EC24F0"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734DAA" w14:textId="7162651C" w:rsidR="00F51F3F" w:rsidRPr="009915D9" w:rsidRDefault="00F51F3F" w:rsidP="00472194">
            <w:pPr>
              <w:pStyle w:val="CommentText"/>
              <w:tabs>
                <w:tab w:val="left" w:pos="3214"/>
              </w:tabs>
              <w:outlineLvl w:val="0"/>
              <w:rPr>
                <w:sz w:val="24"/>
                <w:szCs w:val="24"/>
              </w:rPr>
            </w:pPr>
            <w:r>
              <w:rPr>
                <w:sz w:val="24"/>
                <w:szCs w:val="24"/>
              </w:rPr>
              <w:t>2022-2027</w:t>
            </w:r>
          </w:p>
        </w:tc>
        <w:tc>
          <w:tcPr>
            <w:tcW w:w="522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774686" w14:textId="638C77E9" w:rsidR="00F51F3F" w:rsidRPr="009915D9" w:rsidRDefault="00F51F3F" w:rsidP="005E51F4">
            <w:pPr>
              <w:tabs>
                <w:tab w:val="left" w:pos="720"/>
                <w:tab w:val="left" w:pos="3600"/>
                <w:tab w:val="left" w:pos="5040"/>
                <w:tab w:val="left" w:pos="5760"/>
              </w:tabs>
              <w:ind w:left="3600" w:hanging="3600"/>
            </w:pPr>
            <w:r>
              <w:t>Chair, Institutional Performance Review Committee</w:t>
            </w:r>
          </w:p>
        </w:tc>
        <w:tc>
          <w:tcPr>
            <w:tcW w:w="36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D985BA" w14:textId="11F336D8" w:rsidR="00F51F3F" w:rsidRPr="009915D9" w:rsidRDefault="00F51F3F" w:rsidP="005E51F4">
            <w:pPr>
              <w:pStyle w:val="NormalWeb"/>
              <w:spacing w:before="0" w:beforeAutospacing="0" w:after="0" w:afterAutospacing="0"/>
              <w:outlineLvl w:val="0"/>
            </w:pPr>
            <w:r>
              <w:t>Children’s Oncology Group</w:t>
            </w:r>
          </w:p>
        </w:tc>
      </w:tr>
    </w:tbl>
    <w:p w14:paraId="16B0A1A6" w14:textId="77777777" w:rsidR="00D52FC8" w:rsidRPr="00EA4175" w:rsidRDefault="00D52FC8" w:rsidP="00B4095F"/>
    <w:p w14:paraId="1136114F" w14:textId="77777777" w:rsidR="00B4095F" w:rsidRPr="00EA4175" w:rsidRDefault="00B4095F" w:rsidP="00B4095F">
      <w:r w:rsidRPr="00EA4175">
        <w:rPr>
          <w:b/>
          <w:bCs/>
          <w:u w:val="single"/>
        </w:rPr>
        <w:t>Professional Societ</w:t>
      </w:r>
      <w:r w:rsidR="00552F1D" w:rsidRPr="00EA4175">
        <w:rPr>
          <w:b/>
          <w:bCs/>
          <w:u w:val="single"/>
        </w:rPr>
        <w:t>y Memberships</w:t>
      </w:r>
      <w:r w:rsidRPr="00EA4175">
        <w:t xml:space="preserve"> </w:t>
      </w:r>
    </w:p>
    <w:p w14:paraId="6242B96C" w14:textId="77777777" w:rsidR="0094518A" w:rsidRPr="00EA4175" w:rsidRDefault="0094518A" w:rsidP="00B4095F"/>
    <w:tbl>
      <w:tblPr>
        <w:tblStyle w:val="TableGrid"/>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465"/>
      </w:tblGrid>
      <w:tr w:rsidR="009A0504" w:rsidRPr="00EA4175" w14:paraId="354600ED"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D04724" w14:textId="77777777" w:rsidR="009A0504" w:rsidRPr="00EA4175" w:rsidRDefault="009A0504" w:rsidP="00B4095F">
            <w:pPr>
              <w:pStyle w:val="NormalWeb"/>
              <w:spacing w:before="0" w:beforeAutospacing="0" w:after="0" w:afterAutospacing="0"/>
              <w:outlineLvl w:val="0"/>
              <w:rPr>
                <w:bCs/>
              </w:rPr>
            </w:pPr>
            <w:r w:rsidRPr="00EA4175">
              <w:t>American Society of Clinical Oncology</w:t>
            </w:r>
            <w:r w:rsidRPr="00EA4175">
              <w:rPr>
                <w:bCs/>
              </w:rPr>
              <w:t>, member</w:t>
            </w:r>
          </w:p>
        </w:tc>
      </w:tr>
      <w:tr w:rsidR="009A0504" w:rsidRPr="00EA4175" w14:paraId="2B783282"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9E5D90" w14:textId="77777777" w:rsidR="009A0504" w:rsidRPr="00EA4175" w:rsidRDefault="009A0504" w:rsidP="00E24C86">
            <w:pPr>
              <w:rPr>
                <w:b/>
                <w:bCs/>
              </w:rPr>
            </w:pPr>
            <w:r w:rsidRPr="00EA4175">
              <w:t>Pediatric Oncology Group, member</w:t>
            </w:r>
          </w:p>
        </w:tc>
      </w:tr>
      <w:tr w:rsidR="009A0504" w:rsidRPr="00EA4175" w14:paraId="6BFB0045"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366CDC" w14:textId="01F40355" w:rsidR="009A0504" w:rsidRPr="00EA4175" w:rsidRDefault="009A0504" w:rsidP="00E24C86"/>
        </w:tc>
      </w:tr>
      <w:tr w:rsidR="009A0504" w:rsidRPr="00EA4175" w14:paraId="0115DDD0"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465ACB" w14:textId="77777777" w:rsidR="009A0504" w:rsidRPr="00EA4175" w:rsidRDefault="009A0504" w:rsidP="00E24C86">
            <w:pPr>
              <w:tabs>
                <w:tab w:val="left" w:pos="-1440"/>
                <w:tab w:val="left" w:pos="-720"/>
                <w:tab w:val="num" w:pos="360"/>
                <w:tab w:val="left" w:pos="720"/>
                <w:tab w:val="left" w:pos="3600"/>
                <w:tab w:val="left" w:pos="5112"/>
                <w:tab w:val="left" w:pos="5688"/>
              </w:tabs>
              <w:suppressAutoHyphens/>
            </w:pPr>
            <w:r w:rsidRPr="00EA4175">
              <w:t>Children’s Oncology Group, member</w:t>
            </w:r>
          </w:p>
        </w:tc>
      </w:tr>
      <w:tr w:rsidR="009A0504" w:rsidRPr="00EA4175" w14:paraId="60296542"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EB33A7" w14:textId="77777777" w:rsidR="009A0504" w:rsidRPr="00EA4175" w:rsidRDefault="009A0504" w:rsidP="00E24C86">
            <w:r w:rsidRPr="00EA4175">
              <w:t>Society for Neuro-Oncology, member</w:t>
            </w:r>
          </w:p>
        </w:tc>
      </w:tr>
      <w:tr w:rsidR="009A0504" w:rsidRPr="00EA4175" w14:paraId="41372F70"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1E873E" w14:textId="77777777" w:rsidR="009A0504" w:rsidRPr="00EA4175" w:rsidRDefault="009A0504" w:rsidP="00E24C86">
            <w:r w:rsidRPr="00EA4175">
              <w:t>American Society Pediatric Hematology Oncology, member</w:t>
            </w:r>
          </w:p>
        </w:tc>
      </w:tr>
      <w:tr w:rsidR="009A0504" w:rsidRPr="00EA4175" w14:paraId="5DC9CFC8"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23B453" w14:textId="77777777" w:rsidR="009A0504" w:rsidRPr="00EA4175" w:rsidRDefault="009A0504" w:rsidP="00E24C86">
            <w:r w:rsidRPr="00EA4175">
              <w:t xml:space="preserve">International Society of </w:t>
            </w:r>
            <w:proofErr w:type="spellStart"/>
            <w:r w:rsidRPr="00EA4175">
              <w:t>Paediatric</w:t>
            </w:r>
            <w:proofErr w:type="spellEnd"/>
            <w:r w:rsidRPr="00EA4175">
              <w:t xml:space="preserve"> Oncology (SIOP), member</w:t>
            </w:r>
          </w:p>
        </w:tc>
      </w:tr>
      <w:tr w:rsidR="00D30CA5" w:rsidRPr="00EA4175" w14:paraId="6B36FBBB"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3520C5" w14:textId="77777777" w:rsidR="00D30CA5" w:rsidRPr="00EA4175" w:rsidRDefault="00D30CA5" w:rsidP="00D30CA5">
            <w:r w:rsidRPr="00EA4175">
              <w:t>American Academy of Hospice and Palliative Medicine, member</w:t>
            </w:r>
          </w:p>
        </w:tc>
      </w:tr>
    </w:tbl>
    <w:p w14:paraId="376430CA" w14:textId="77777777" w:rsidR="00D5177D" w:rsidRPr="00EA4175" w:rsidRDefault="00D5177D" w:rsidP="00B4095F"/>
    <w:p w14:paraId="19B098F7" w14:textId="77777777" w:rsidR="00B4095F" w:rsidRPr="00EA4175" w:rsidRDefault="00B4095F" w:rsidP="00B4095F">
      <w:pPr>
        <w:rPr>
          <w:u w:val="single"/>
        </w:rPr>
      </w:pPr>
      <w:r w:rsidRPr="00EA4175">
        <w:rPr>
          <w:b/>
          <w:bCs/>
          <w:u w:val="single"/>
        </w:rPr>
        <w:t>Grant Review Activities</w:t>
      </w:r>
    </w:p>
    <w:p w14:paraId="26E8FE92" w14:textId="77777777" w:rsidR="00B4095F" w:rsidRPr="00EA4175" w:rsidRDefault="00B4095F" w:rsidP="00B4095F"/>
    <w:tbl>
      <w:tblPr>
        <w:tblStyle w:val="TableGrid"/>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5"/>
        <w:gridCol w:w="3780"/>
        <w:gridCol w:w="5130"/>
      </w:tblGrid>
      <w:tr w:rsidR="00CF482C" w:rsidRPr="00EA4175" w14:paraId="64AA629C"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7ADB6A" w14:textId="77777777" w:rsidR="00CF482C" w:rsidRPr="00EA4175" w:rsidRDefault="00CF482C" w:rsidP="00B4095F">
            <w:pPr>
              <w:pStyle w:val="CommentText"/>
              <w:tabs>
                <w:tab w:val="left" w:pos="3214"/>
              </w:tabs>
              <w:outlineLvl w:val="0"/>
              <w:rPr>
                <w:sz w:val="24"/>
                <w:szCs w:val="24"/>
              </w:rPr>
            </w:pPr>
            <w:r w:rsidRPr="00EA4175">
              <w:rPr>
                <w:sz w:val="24"/>
                <w:szCs w:val="24"/>
              </w:rPr>
              <w:t>1994</w:t>
            </w:r>
          </w:p>
        </w:tc>
        <w:tc>
          <w:tcPr>
            <w:tcW w:w="37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404A13" w14:textId="77777777" w:rsidR="00CF482C" w:rsidRPr="00EA4175" w:rsidRDefault="00EA4175" w:rsidP="00CF482C">
            <w:pPr>
              <w:tabs>
                <w:tab w:val="left" w:pos="-1440"/>
                <w:tab w:val="left" w:pos="-720"/>
                <w:tab w:val="num" w:pos="360"/>
                <w:tab w:val="left" w:pos="720"/>
                <w:tab w:val="left" w:pos="3600"/>
                <w:tab w:val="left" w:pos="5112"/>
                <w:tab w:val="left" w:pos="5688"/>
              </w:tabs>
              <w:suppressAutoHyphens/>
              <w:ind w:left="360" w:hanging="360"/>
            </w:pPr>
            <w:r w:rsidRPr="00EA4175">
              <w:t xml:space="preserve">Program Project Review </w:t>
            </w:r>
            <w:r w:rsidR="00CF482C" w:rsidRPr="00EA4175">
              <w:t>Committee</w:t>
            </w:r>
          </w:p>
        </w:tc>
        <w:tc>
          <w:tcPr>
            <w:tcW w:w="513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668933" w14:textId="77777777" w:rsidR="00CF482C" w:rsidRPr="00EA4175" w:rsidRDefault="00CF482C" w:rsidP="008900E0">
            <w:pPr>
              <w:tabs>
                <w:tab w:val="left" w:pos="-1440"/>
                <w:tab w:val="left" w:pos="-720"/>
                <w:tab w:val="num" w:pos="360"/>
                <w:tab w:val="left" w:pos="720"/>
                <w:tab w:val="left" w:pos="3600"/>
                <w:tab w:val="left" w:pos="5112"/>
                <w:tab w:val="left" w:pos="5688"/>
              </w:tabs>
              <w:suppressAutoHyphens/>
              <w:ind w:left="360" w:hanging="360"/>
            </w:pPr>
            <w:r w:rsidRPr="00EA4175">
              <w:t>Dana Farber/Harvard Medical School Childhood ALL Program Project Grant</w:t>
            </w:r>
          </w:p>
        </w:tc>
      </w:tr>
      <w:tr w:rsidR="00CF482C" w:rsidRPr="00EA4175" w14:paraId="0734B10E"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95E8E3" w14:textId="77777777" w:rsidR="00CF482C" w:rsidRPr="00EA4175" w:rsidRDefault="00CF482C" w:rsidP="00B4095F">
            <w:pPr>
              <w:pStyle w:val="CommentText"/>
              <w:tabs>
                <w:tab w:val="left" w:pos="3214"/>
              </w:tabs>
              <w:outlineLvl w:val="0"/>
              <w:rPr>
                <w:sz w:val="24"/>
                <w:szCs w:val="24"/>
              </w:rPr>
            </w:pPr>
            <w:r w:rsidRPr="00EA4175">
              <w:rPr>
                <w:sz w:val="24"/>
                <w:szCs w:val="24"/>
              </w:rPr>
              <w:t>2004</w:t>
            </w:r>
          </w:p>
        </w:tc>
        <w:tc>
          <w:tcPr>
            <w:tcW w:w="37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145416" w14:textId="77777777" w:rsidR="00CF482C" w:rsidRPr="00EA4175" w:rsidRDefault="00CF482C" w:rsidP="008900E0">
            <w:pPr>
              <w:tabs>
                <w:tab w:val="left" w:pos="-1440"/>
                <w:tab w:val="left" w:pos="-720"/>
                <w:tab w:val="num" w:pos="360"/>
                <w:tab w:val="left" w:pos="720"/>
                <w:tab w:val="left" w:pos="3600"/>
                <w:tab w:val="left" w:pos="5112"/>
                <w:tab w:val="left" w:pos="5688"/>
              </w:tabs>
              <w:suppressAutoHyphens/>
              <w:ind w:left="360" w:hanging="360"/>
            </w:pPr>
            <w:r w:rsidRPr="00EA4175">
              <w:t>Program Project Review Committee</w:t>
            </w:r>
          </w:p>
        </w:tc>
        <w:tc>
          <w:tcPr>
            <w:tcW w:w="513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EAA124" w14:textId="77777777" w:rsidR="00CF482C" w:rsidRPr="00EA4175" w:rsidRDefault="00CF482C" w:rsidP="008900E0">
            <w:pPr>
              <w:tabs>
                <w:tab w:val="left" w:pos="-1440"/>
                <w:tab w:val="left" w:pos="-720"/>
                <w:tab w:val="num" w:pos="360"/>
                <w:tab w:val="left" w:pos="720"/>
                <w:tab w:val="left" w:pos="3600"/>
                <w:tab w:val="left" w:pos="5112"/>
                <w:tab w:val="left" w:pos="5688"/>
              </w:tabs>
              <w:suppressAutoHyphens/>
              <w:ind w:left="360" w:hanging="360"/>
            </w:pPr>
            <w:r w:rsidRPr="00EA4175">
              <w:t>Dana Farber/Harvard Medical School Childhood ALL Program Project Grant</w:t>
            </w:r>
          </w:p>
        </w:tc>
      </w:tr>
      <w:tr w:rsidR="0008677B" w:rsidRPr="00EA4175" w14:paraId="73C34A0C"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792ACC" w14:textId="77777777" w:rsidR="0008677B" w:rsidRPr="00EA4175" w:rsidRDefault="0008677B" w:rsidP="00603D31">
            <w:pPr>
              <w:pStyle w:val="CommentText"/>
              <w:tabs>
                <w:tab w:val="left" w:pos="3214"/>
              </w:tabs>
              <w:outlineLvl w:val="0"/>
              <w:rPr>
                <w:sz w:val="24"/>
                <w:szCs w:val="24"/>
              </w:rPr>
            </w:pPr>
            <w:r w:rsidRPr="00EA4175">
              <w:rPr>
                <w:sz w:val="24"/>
                <w:szCs w:val="24"/>
              </w:rPr>
              <w:t>2008-present</w:t>
            </w:r>
          </w:p>
        </w:tc>
        <w:tc>
          <w:tcPr>
            <w:tcW w:w="37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6B9D3D" w14:textId="77777777" w:rsidR="0008677B" w:rsidRPr="00EA4175" w:rsidRDefault="0008677B" w:rsidP="00603D31">
            <w:pPr>
              <w:tabs>
                <w:tab w:val="left" w:pos="-1440"/>
                <w:tab w:val="left" w:pos="-720"/>
                <w:tab w:val="num" w:pos="360"/>
                <w:tab w:val="left" w:pos="720"/>
                <w:tab w:val="left" w:pos="3600"/>
                <w:tab w:val="left" w:pos="5112"/>
                <w:tab w:val="left" w:pos="5688"/>
              </w:tabs>
              <w:suppressAutoHyphens/>
              <w:ind w:left="360" w:hanging="360"/>
            </w:pPr>
            <w:r w:rsidRPr="00EA4175">
              <w:t>Grant Reviewer</w:t>
            </w:r>
          </w:p>
        </w:tc>
        <w:tc>
          <w:tcPr>
            <w:tcW w:w="513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7C11CA" w14:textId="77777777" w:rsidR="0008677B" w:rsidRPr="00EA4175" w:rsidRDefault="0008677B" w:rsidP="00603D31">
            <w:pPr>
              <w:tabs>
                <w:tab w:val="left" w:pos="-1440"/>
                <w:tab w:val="left" w:pos="-720"/>
                <w:tab w:val="num" w:pos="360"/>
                <w:tab w:val="left" w:pos="720"/>
                <w:tab w:val="left" w:pos="3600"/>
                <w:tab w:val="left" w:pos="5112"/>
                <w:tab w:val="left" w:pos="5688"/>
              </w:tabs>
              <w:suppressAutoHyphens/>
              <w:ind w:left="360" w:hanging="360"/>
            </w:pPr>
            <w:r w:rsidRPr="00EA4175">
              <w:t>St. Baldrick’s Foundation</w:t>
            </w:r>
          </w:p>
        </w:tc>
      </w:tr>
      <w:tr w:rsidR="008900E0" w:rsidRPr="00EA4175" w14:paraId="601E7C6C"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FC9C22" w14:textId="77777777" w:rsidR="008900E0" w:rsidRPr="00EA4175" w:rsidRDefault="00CF482C" w:rsidP="00B4095F">
            <w:pPr>
              <w:pStyle w:val="CommentText"/>
              <w:tabs>
                <w:tab w:val="left" w:pos="3214"/>
              </w:tabs>
              <w:outlineLvl w:val="0"/>
              <w:rPr>
                <w:sz w:val="24"/>
                <w:szCs w:val="24"/>
              </w:rPr>
            </w:pPr>
            <w:r w:rsidRPr="00EA4175">
              <w:rPr>
                <w:sz w:val="24"/>
                <w:szCs w:val="24"/>
              </w:rPr>
              <w:t>2012</w:t>
            </w:r>
          </w:p>
        </w:tc>
        <w:tc>
          <w:tcPr>
            <w:tcW w:w="37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FE7BDF" w14:textId="77777777" w:rsidR="008900E0" w:rsidRPr="00EA4175" w:rsidRDefault="008900E0" w:rsidP="008900E0">
            <w:pPr>
              <w:pStyle w:val="NormalWeb"/>
              <w:spacing w:before="0" w:beforeAutospacing="0" w:after="0" w:afterAutospacing="0"/>
              <w:outlineLvl w:val="0"/>
            </w:pPr>
            <w:r w:rsidRPr="00EA4175">
              <w:t>Grant Reviewer</w:t>
            </w:r>
          </w:p>
        </w:tc>
        <w:tc>
          <w:tcPr>
            <w:tcW w:w="513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E30AB4" w14:textId="77777777" w:rsidR="008900E0" w:rsidRPr="00EA4175" w:rsidRDefault="00CF482C" w:rsidP="00B4095F">
            <w:pPr>
              <w:pStyle w:val="NormalWeb"/>
              <w:spacing w:before="0" w:beforeAutospacing="0" w:after="0" w:afterAutospacing="0"/>
              <w:outlineLvl w:val="0"/>
            </w:pPr>
            <w:r w:rsidRPr="00EA4175">
              <w:t>NIH National Loan Repayment Program</w:t>
            </w:r>
          </w:p>
        </w:tc>
      </w:tr>
      <w:tr w:rsidR="00F51F3F" w:rsidRPr="00EA4175" w14:paraId="12E2BE04" w14:textId="77777777" w:rsidTr="00EA4175">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7DA6BB" w14:textId="7DC8970F" w:rsidR="00F51F3F" w:rsidRPr="00EA4175" w:rsidRDefault="007C35C3" w:rsidP="00B4095F">
            <w:pPr>
              <w:pStyle w:val="CommentText"/>
              <w:tabs>
                <w:tab w:val="left" w:pos="3214"/>
              </w:tabs>
              <w:outlineLvl w:val="0"/>
              <w:rPr>
                <w:sz w:val="24"/>
                <w:szCs w:val="24"/>
              </w:rPr>
            </w:pPr>
            <w:r>
              <w:rPr>
                <w:sz w:val="24"/>
                <w:szCs w:val="24"/>
              </w:rPr>
              <w:t>2021-present</w:t>
            </w:r>
          </w:p>
        </w:tc>
        <w:tc>
          <w:tcPr>
            <w:tcW w:w="37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721B7E" w14:textId="153A5897" w:rsidR="00F51F3F" w:rsidRPr="00EA4175" w:rsidRDefault="007C35C3" w:rsidP="008900E0">
            <w:pPr>
              <w:pStyle w:val="NormalWeb"/>
              <w:spacing w:before="0" w:beforeAutospacing="0" w:after="0" w:afterAutospacing="0"/>
              <w:outlineLvl w:val="0"/>
            </w:pPr>
            <w:r>
              <w:t>Grant Reviewer</w:t>
            </w:r>
          </w:p>
        </w:tc>
        <w:tc>
          <w:tcPr>
            <w:tcW w:w="513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957628" w14:textId="32FCEEBF" w:rsidR="00F51F3F" w:rsidRPr="00EA4175" w:rsidRDefault="007C35C3" w:rsidP="00B4095F">
            <w:pPr>
              <w:pStyle w:val="NormalWeb"/>
              <w:spacing w:before="0" w:beforeAutospacing="0" w:after="0" w:afterAutospacing="0"/>
              <w:outlineLvl w:val="0"/>
            </w:pPr>
            <w:r>
              <w:t>CTSA Program at UTSW</w:t>
            </w:r>
          </w:p>
        </w:tc>
      </w:tr>
    </w:tbl>
    <w:p w14:paraId="0C981DB2" w14:textId="77777777" w:rsidR="00D52FC8" w:rsidRPr="00EA4175" w:rsidRDefault="00D52FC8" w:rsidP="00B4095F"/>
    <w:p w14:paraId="42B7DCB4" w14:textId="77777777" w:rsidR="00B4095F" w:rsidRPr="00EA4175" w:rsidRDefault="00B4095F" w:rsidP="00B4095F">
      <w:pPr>
        <w:rPr>
          <w:u w:val="single"/>
        </w:rPr>
      </w:pPr>
      <w:r w:rsidRPr="00EA4175">
        <w:rPr>
          <w:b/>
          <w:bCs/>
          <w:u w:val="single"/>
        </w:rPr>
        <w:t>Editorial Activities</w:t>
      </w:r>
    </w:p>
    <w:p w14:paraId="229AB138" w14:textId="77777777" w:rsidR="00B4095F" w:rsidRPr="00EA4175" w:rsidRDefault="00B4095F" w:rsidP="00B4095F"/>
    <w:tbl>
      <w:tblPr>
        <w:tblStyle w:val="TableGrid"/>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465"/>
      </w:tblGrid>
      <w:tr w:rsidR="009A0504" w:rsidRPr="00EA4175" w14:paraId="0718E7A6"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8D844B" w14:textId="77777777" w:rsidR="009A0504" w:rsidRPr="00EA4175" w:rsidRDefault="009A0504" w:rsidP="008D20F2">
            <w:pPr>
              <w:pStyle w:val="FootnoteText"/>
              <w:tabs>
                <w:tab w:val="num" w:pos="360"/>
                <w:tab w:val="left" w:pos="720"/>
                <w:tab w:val="left" w:pos="3600"/>
                <w:tab w:val="left" w:pos="5040"/>
                <w:tab w:val="left" w:pos="5760"/>
              </w:tabs>
              <w:rPr>
                <w:rFonts w:ascii="Times New Roman" w:hAnsi="Times New Roman"/>
              </w:rPr>
            </w:pPr>
            <w:r w:rsidRPr="00EA4175">
              <w:rPr>
                <w:rFonts w:ascii="Times New Roman" w:hAnsi="Times New Roman"/>
              </w:rPr>
              <w:t>Journal of Clinical Oncology</w:t>
            </w:r>
          </w:p>
        </w:tc>
      </w:tr>
      <w:tr w:rsidR="009A0504" w:rsidRPr="00EA4175" w14:paraId="58FDD8DD"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7B79D5" w14:textId="77777777" w:rsidR="009A0504" w:rsidRPr="00EA4175" w:rsidRDefault="009A0504" w:rsidP="00B4095F">
            <w:pPr>
              <w:pStyle w:val="NormalWeb"/>
              <w:spacing w:before="0" w:beforeAutospacing="0" w:after="0" w:afterAutospacing="0"/>
              <w:outlineLvl w:val="0"/>
            </w:pPr>
            <w:r w:rsidRPr="00EA4175">
              <w:t>Journal of Pediatric Hematology/Oncology</w:t>
            </w:r>
          </w:p>
        </w:tc>
      </w:tr>
      <w:tr w:rsidR="009A0504" w:rsidRPr="00EA4175" w14:paraId="3DCE4820"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757320" w14:textId="77777777" w:rsidR="009A0504" w:rsidRPr="00EA4175" w:rsidRDefault="009A0504" w:rsidP="008D20F2">
            <w:pPr>
              <w:pStyle w:val="NormalWeb"/>
              <w:spacing w:before="0" w:beforeAutospacing="0" w:after="0" w:afterAutospacing="0"/>
              <w:outlineLvl w:val="0"/>
            </w:pPr>
            <w:r w:rsidRPr="00EA4175">
              <w:t>Pediatric Blood and Cancer</w:t>
            </w:r>
          </w:p>
        </w:tc>
      </w:tr>
      <w:tr w:rsidR="009A0504" w:rsidRPr="00EA4175" w14:paraId="175DF457"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B1C1A0" w14:textId="77777777" w:rsidR="009A0504" w:rsidRPr="00EA4175" w:rsidRDefault="009A0504" w:rsidP="008D20F2">
            <w:pPr>
              <w:pStyle w:val="NormalWeb"/>
              <w:spacing w:before="0" w:beforeAutospacing="0" w:after="0" w:afterAutospacing="0"/>
              <w:outlineLvl w:val="0"/>
            </w:pPr>
            <w:r w:rsidRPr="00EA4175">
              <w:t>Pediatric Infectious Disease Journal</w:t>
            </w:r>
          </w:p>
        </w:tc>
      </w:tr>
      <w:tr w:rsidR="009A0504" w:rsidRPr="00EA4175" w14:paraId="0726B6E4"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735F96" w14:textId="77777777" w:rsidR="009A0504" w:rsidRPr="00EA4175" w:rsidRDefault="009A0504" w:rsidP="00B4095F">
            <w:pPr>
              <w:pStyle w:val="NormalWeb"/>
              <w:spacing w:before="0" w:beforeAutospacing="0" w:after="0" w:afterAutospacing="0"/>
              <w:outlineLvl w:val="0"/>
            </w:pPr>
            <w:r w:rsidRPr="00EA4175">
              <w:t>Blood</w:t>
            </w:r>
          </w:p>
        </w:tc>
      </w:tr>
      <w:tr w:rsidR="009A0504" w:rsidRPr="00EA4175" w14:paraId="6C9F44F4"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43018C" w14:textId="77777777" w:rsidR="009A0504" w:rsidRPr="00EA4175" w:rsidRDefault="009A0504" w:rsidP="00B4095F">
            <w:pPr>
              <w:pStyle w:val="NormalWeb"/>
              <w:spacing w:before="0" w:beforeAutospacing="0" w:after="0" w:afterAutospacing="0"/>
              <w:outlineLvl w:val="0"/>
            </w:pPr>
            <w:r w:rsidRPr="00EA4175">
              <w:t>Leukemia</w:t>
            </w:r>
          </w:p>
        </w:tc>
      </w:tr>
      <w:tr w:rsidR="00493069" w:rsidRPr="00EA4175" w14:paraId="754C605D"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B296B5" w14:textId="24B7B529" w:rsidR="00493069" w:rsidRPr="00EA4175" w:rsidRDefault="00493069" w:rsidP="00B4095F">
            <w:pPr>
              <w:pStyle w:val="NormalWeb"/>
              <w:spacing w:before="0" w:beforeAutospacing="0" w:after="0" w:afterAutospacing="0"/>
              <w:outlineLvl w:val="0"/>
            </w:pPr>
            <w:r>
              <w:t>Cancer Chemotherapy and Pharmacology</w:t>
            </w:r>
          </w:p>
        </w:tc>
      </w:tr>
      <w:tr w:rsidR="00493069" w:rsidRPr="00EA4175" w14:paraId="11F932B7"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4D711E" w14:textId="38A70C04" w:rsidR="00493069" w:rsidRPr="00EA4175" w:rsidRDefault="009F1668" w:rsidP="00B4095F">
            <w:pPr>
              <w:pStyle w:val="NormalWeb"/>
              <w:spacing w:before="0" w:beforeAutospacing="0" w:after="0" w:afterAutospacing="0"/>
              <w:outlineLvl w:val="0"/>
            </w:pPr>
            <w:r>
              <w:lastRenderedPageBreak/>
              <w:t>Lancet</w:t>
            </w:r>
          </w:p>
        </w:tc>
      </w:tr>
      <w:tr w:rsidR="00493069" w:rsidRPr="00EA4175" w14:paraId="784D8634" w14:textId="77777777" w:rsidTr="002969C0">
        <w:tc>
          <w:tcPr>
            <w:tcW w:w="1046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7547BA" w14:textId="716B941A" w:rsidR="00493069" w:rsidRPr="00EA4175" w:rsidRDefault="009F1668" w:rsidP="00B4095F">
            <w:pPr>
              <w:pStyle w:val="NormalWeb"/>
              <w:spacing w:before="0" w:beforeAutospacing="0" w:after="0" w:afterAutospacing="0"/>
              <w:outlineLvl w:val="0"/>
            </w:pPr>
            <w:r>
              <w:t>Cancer Research</w:t>
            </w:r>
          </w:p>
        </w:tc>
      </w:tr>
    </w:tbl>
    <w:p w14:paraId="35253077" w14:textId="77777777" w:rsidR="00551CC2" w:rsidRPr="00EA4175" w:rsidRDefault="00551CC2" w:rsidP="00B4095F">
      <w:pPr>
        <w:pStyle w:val="NormalWeb"/>
        <w:spacing w:before="0" w:beforeAutospacing="0" w:after="0" w:afterAutospacing="0"/>
        <w:outlineLvl w:val="0"/>
        <w:rPr>
          <w:b/>
          <w:bCs/>
        </w:rPr>
      </w:pPr>
    </w:p>
    <w:p w14:paraId="6EC10764" w14:textId="77777777" w:rsidR="00D9324D" w:rsidRPr="00EA4175" w:rsidRDefault="00D9324D" w:rsidP="00B4095F">
      <w:pPr>
        <w:pStyle w:val="NormalWeb"/>
        <w:spacing w:before="0" w:beforeAutospacing="0" w:after="0" w:afterAutospacing="0"/>
        <w:outlineLvl w:val="0"/>
        <w:rPr>
          <w:bCs/>
        </w:rPr>
      </w:pPr>
      <w:r w:rsidRPr="00EA4175">
        <w:rPr>
          <w:b/>
          <w:bCs/>
          <w:u w:val="single"/>
        </w:rPr>
        <w:t>Grant Support</w:t>
      </w:r>
      <w:r w:rsidRPr="00EA4175">
        <w:rPr>
          <w:bCs/>
        </w:rPr>
        <w:t xml:space="preserve"> </w:t>
      </w:r>
    </w:p>
    <w:p w14:paraId="7E457013" w14:textId="77777777" w:rsidR="00D9324D" w:rsidRPr="00EA4175" w:rsidRDefault="00D9324D" w:rsidP="00B4095F">
      <w:pPr>
        <w:pStyle w:val="NormalWeb"/>
        <w:spacing w:before="0" w:beforeAutospacing="0" w:after="0" w:afterAutospacing="0"/>
        <w:outlineLvl w:val="0"/>
        <w:rPr>
          <w:bCs/>
        </w:rPr>
      </w:pPr>
    </w:p>
    <w:tbl>
      <w:tblPr>
        <w:tblStyle w:val="TableGrid"/>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5"/>
        <w:gridCol w:w="8910"/>
      </w:tblGrid>
      <w:tr w:rsidR="00D9324D" w:rsidRPr="00EA4175" w14:paraId="08C4C572"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E986B5" w14:textId="5ACAFAB8" w:rsidR="00D9324D" w:rsidRPr="00EA4175" w:rsidRDefault="00D9324D" w:rsidP="00E24C86">
            <w:pPr>
              <w:pStyle w:val="CommentText"/>
              <w:tabs>
                <w:tab w:val="left" w:pos="3214"/>
              </w:tabs>
              <w:outlineLvl w:val="0"/>
              <w:rPr>
                <w:sz w:val="24"/>
                <w:szCs w:val="24"/>
              </w:rPr>
            </w:pPr>
            <w:r w:rsidRPr="00EA4175">
              <w:rPr>
                <w:sz w:val="24"/>
                <w:szCs w:val="24"/>
                <w:u w:val="single"/>
              </w:rPr>
              <w:t>P</w:t>
            </w:r>
            <w:r w:rsidR="009A2023">
              <w:rPr>
                <w:sz w:val="24"/>
                <w:szCs w:val="24"/>
                <w:u w:val="single"/>
              </w:rPr>
              <w:t>ast</w:t>
            </w: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E1A6B2" w14:textId="77777777" w:rsidR="00D9324D" w:rsidRPr="00EA4175" w:rsidRDefault="00F02EA5" w:rsidP="00E24C86">
            <w:pPr>
              <w:pStyle w:val="NormalWeb"/>
              <w:spacing w:before="0" w:beforeAutospacing="0" w:after="0" w:afterAutospacing="0"/>
              <w:outlineLvl w:val="0"/>
              <w:rPr>
                <w:bCs/>
                <w:i/>
              </w:rPr>
            </w:pPr>
            <w:r w:rsidRPr="00EA4175">
              <w:t>Lowe Foundation/Southwestern Medical Foundation</w:t>
            </w:r>
          </w:p>
        </w:tc>
      </w:tr>
      <w:tr w:rsidR="00D9324D" w:rsidRPr="00EA4175" w14:paraId="6372315D"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D76487" w14:textId="77777777" w:rsidR="00D9324D" w:rsidRPr="00EA4175" w:rsidRDefault="00D9324D" w:rsidP="00E24C86">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387F24" w14:textId="77777777" w:rsidR="00D9324D" w:rsidRPr="00EA4175" w:rsidRDefault="00F02EA5" w:rsidP="00E24C86">
            <w:pPr>
              <w:ind w:left="1440" w:hanging="1440"/>
              <w:rPr>
                <w:bCs/>
                <w:i/>
              </w:rPr>
            </w:pPr>
            <w:r w:rsidRPr="00EA4175">
              <w:t>Professorship in Pediatric Neuro-Oncology</w:t>
            </w:r>
            <w:r w:rsidRPr="00EA4175">
              <w:tab/>
            </w:r>
          </w:p>
        </w:tc>
      </w:tr>
      <w:tr w:rsidR="00D9324D" w:rsidRPr="00EA4175" w14:paraId="036EB9CD"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DC99D9" w14:textId="77777777" w:rsidR="00D9324D" w:rsidRPr="00EA4175" w:rsidRDefault="00D9324D" w:rsidP="00E24C86">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06E43C" w14:textId="77777777" w:rsidR="00D9324D" w:rsidRPr="00EA4175" w:rsidRDefault="00F02EA5" w:rsidP="00E24C86">
            <w:pPr>
              <w:ind w:left="1440" w:hanging="1440"/>
              <w:rPr>
                <w:i/>
              </w:rPr>
            </w:pPr>
            <w:r w:rsidRPr="00EA4175">
              <w:t>Principal Investigator</w:t>
            </w:r>
            <w:r w:rsidRPr="00EA4175">
              <w:tab/>
            </w:r>
          </w:p>
        </w:tc>
      </w:tr>
      <w:tr w:rsidR="00D9324D" w:rsidRPr="00EA4175" w14:paraId="681E241B"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DAA572" w14:textId="77777777" w:rsidR="00D9324D" w:rsidRPr="00EA4175" w:rsidRDefault="00D9324D" w:rsidP="00E24C86">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09D430" w14:textId="1415DD1B" w:rsidR="00D9324D" w:rsidRPr="00EA4175" w:rsidRDefault="00F02EA5" w:rsidP="00E24C86">
            <w:pPr>
              <w:ind w:left="1440" w:hanging="1440"/>
              <w:rPr>
                <w:bCs/>
                <w:i/>
              </w:rPr>
            </w:pPr>
            <w:r w:rsidRPr="00EA4175">
              <w:t xml:space="preserve">6/14/1995 – </w:t>
            </w:r>
            <w:r w:rsidR="003A4BA4">
              <w:t>2020</w:t>
            </w:r>
            <w:r w:rsidR="00CA6CDC" w:rsidRPr="00EA4175">
              <w:t>, $12,000 annual direct</w:t>
            </w:r>
          </w:p>
        </w:tc>
      </w:tr>
      <w:tr w:rsidR="00D34E90" w:rsidRPr="00EA4175" w14:paraId="0FCD8BF1"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D64579" w14:textId="77777777" w:rsidR="00D34E90" w:rsidRPr="00EA4175" w:rsidRDefault="00D34E90" w:rsidP="00E24C86">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3405C1" w14:textId="77777777" w:rsidR="00D34E90" w:rsidRPr="00EA4175" w:rsidRDefault="00D34E90" w:rsidP="00E24C86">
            <w:pPr>
              <w:ind w:left="1440" w:hanging="1440"/>
            </w:pPr>
          </w:p>
        </w:tc>
      </w:tr>
      <w:tr w:rsidR="009D5273" w:rsidRPr="00EA4175" w14:paraId="5B17185B"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5C0483" w14:textId="77777777" w:rsidR="009D5273" w:rsidRPr="00EA4175" w:rsidRDefault="009D5273" w:rsidP="00E24C86">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25F439" w14:textId="77777777" w:rsidR="009D5273" w:rsidRPr="00EA4175" w:rsidRDefault="009D5273" w:rsidP="00E24C86">
            <w:pPr>
              <w:ind w:left="1440" w:hanging="1440"/>
              <w:rPr>
                <w:i/>
              </w:rPr>
            </w:pPr>
          </w:p>
        </w:tc>
      </w:tr>
      <w:tr w:rsidR="00D9324D" w:rsidRPr="00EA4175" w14:paraId="6F97E11E"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0E393F" w14:textId="77777777" w:rsidR="00D9324D" w:rsidRPr="00EA4175" w:rsidRDefault="00D9324D" w:rsidP="00E24C86">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B6E5B9" w14:textId="77777777" w:rsidR="00D9324D" w:rsidRPr="00EA4175" w:rsidRDefault="00D9324D" w:rsidP="00E24C86">
            <w:pPr>
              <w:ind w:left="1440" w:hanging="1440"/>
              <w:rPr>
                <w:i/>
              </w:rPr>
            </w:pPr>
          </w:p>
        </w:tc>
      </w:tr>
      <w:tr w:rsidR="006E221A" w:rsidRPr="00EA4175" w14:paraId="3AE0BE40"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A41FDB" w14:textId="77777777" w:rsidR="006E221A" w:rsidRPr="00EA4175" w:rsidRDefault="006E221A" w:rsidP="00443925">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66D406" w14:textId="77777777" w:rsidR="006E221A" w:rsidRPr="00EA4175" w:rsidRDefault="006E221A" w:rsidP="00443925">
            <w:pPr>
              <w:ind w:left="1440" w:hanging="1440"/>
            </w:pPr>
            <w:r w:rsidRPr="00EA4175">
              <w:t xml:space="preserve">Temple </w:t>
            </w:r>
            <w:proofErr w:type="spellStart"/>
            <w:r w:rsidRPr="00EA4175">
              <w:t>Hoyne</w:t>
            </w:r>
            <w:proofErr w:type="spellEnd"/>
            <w:r w:rsidRPr="00EA4175">
              <w:t xml:space="preserve"> Buell Foundation </w:t>
            </w:r>
          </w:p>
        </w:tc>
      </w:tr>
      <w:tr w:rsidR="006E221A" w:rsidRPr="00EA4175" w14:paraId="63DFD815"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EF6F72" w14:textId="77777777" w:rsidR="006E221A" w:rsidRPr="00EA4175" w:rsidRDefault="006E221A" w:rsidP="00443925">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934C38" w14:textId="77777777" w:rsidR="006E221A" w:rsidRPr="00EA4175" w:rsidRDefault="006E221A" w:rsidP="00443925">
            <w:pPr>
              <w:ind w:left="1440" w:hanging="1440"/>
            </w:pPr>
            <w:r w:rsidRPr="00EA4175">
              <w:t xml:space="preserve">To Children’s Medical Center for Naomi </w:t>
            </w:r>
            <w:r w:rsidR="003C4AB6" w:rsidRPr="00EA4175">
              <w:rPr>
                <w:b/>
              </w:rPr>
              <w:t>Winick</w:t>
            </w:r>
          </w:p>
        </w:tc>
      </w:tr>
      <w:tr w:rsidR="006E221A" w:rsidRPr="00EA4175" w14:paraId="261B8283"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71925F" w14:textId="77777777" w:rsidR="006E221A" w:rsidRPr="00EA4175" w:rsidRDefault="006E221A" w:rsidP="00443925">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08F9D7" w14:textId="77777777" w:rsidR="006E221A" w:rsidRPr="00EA4175" w:rsidRDefault="006E221A" w:rsidP="00443925">
            <w:pPr>
              <w:ind w:left="1440" w:hanging="1440"/>
            </w:pPr>
            <w:r w:rsidRPr="00EA4175">
              <w:t>1999-$30,000; 2000-$55,000; 2001-$30,000; 2002-$26,000; 2003-$</w:t>
            </w:r>
            <w:proofErr w:type="gramStart"/>
            <w:r w:rsidRPr="00EA4175">
              <w:t>40,000;</w:t>
            </w:r>
            <w:proofErr w:type="gramEnd"/>
          </w:p>
          <w:p w14:paraId="586570D7" w14:textId="77777777" w:rsidR="006E221A" w:rsidRPr="00EA4175" w:rsidRDefault="006E221A" w:rsidP="006E221A">
            <w:pPr>
              <w:ind w:left="1440" w:hanging="1440"/>
            </w:pPr>
            <w:r w:rsidRPr="00EA4175">
              <w:t>2004-$40,000; 2005-$40,000; 2006-$45,000; 2007-$45,000; 2008-$</w:t>
            </w:r>
            <w:proofErr w:type="gramStart"/>
            <w:r w:rsidRPr="00EA4175">
              <w:t>50,000;</w:t>
            </w:r>
            <w:proofErr w:type="gramEnd"/>
            <w:r w:rsidRPr="00EA4175">
              <w:t xml:space="preserve"> </w:t>
            </w:r>
          </w:p>
          <w:p w14:paraId="46A6C9BD" w14:textId="77777777" w:rsidR="00A705DD" w:rsidRDefault="006E221A" w:rsidP="00F42B22">
            <w:pPr>
              <w:ind w:left="1440" w:hanging="1440"/>
              <w:jc w:val="both"/>
            </w:pPr>
            <w:r w:rsidRPr="00EA4175">
              <w:t>2009-$50,000; 2010-$50,000; 2011-$</w:t>
            </w:r>
            <w:r w:rsidR="00F42B22">
              <w:t>50,000; 2012-$50,000; 2013-$</w:t>
            </w:r>
            <w:proofErr w:type="gramStart"/>
            <w:r w:rsidR="00F42B22">
              <w:t>50,000;</w:t>
            </w:r>
            <w:proofErr w:type="gramEnd"/>
            <w:r w:rsidR="00F42B22">
              <w:t xml:space="preserve"> </w:t>
            </w:r>
          </w:p>
          <w:p w14:paraId="07962524" w14:textId="77777777" w:rsidR="006E221A" w:rsidRPr="00EA4175" w:rsidRDefault="00F42B22" w:rsidP="002D26BD">
            <w:pPr>
              <w:ind w:left="1440" w:hanging="1440"/>
              <w:jc w:val="both"/>
            </w:pPr>
            <w:r>
              <w:t>2014; $50,000</w:t>
            </w:r>
            <w:r w:rsidR="002D26BD">
              <w:t>; 2015 $50,000; 2016 $50,000; 2017 $50,000</w:t>
            </w:r>
          </w:p>
        </w:tc>
      </w:tr>
      <w:tr w:rsidR="006E221A" w:rsidRPr="00EA4175" w14:paraId="6A326850"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6AAA6B" w14:textId="77777777" w:rsidR="006E221A" w:rsidRPr="00EA4175" w:rsidRDefault="006E221A" w:rsidP="00443925">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1881A4" w14:textId="77777777" w:rsidR="006E221A" w:rsidRPr="00EA4175" w:rsidRDefault="006E221A" w:rsidP="00443925">
            <w:pPr>
              <w:ind w:left="1440" w:hanging="1440"/>
              <w:rPr>
                <w:i/>
              </w:rPr>
            </w:pPr>
          </w:p>
        </w:tc>
      </w:tr>
      <w:tr w:rsidR="00F02EA5" w:rsidRPr="00EA4175" w14:paraId="0DFB1C61"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D8A918" w14:textId="77777777" w:rsidR="00F02EA5" w:rsidRPr="00EA4175" w:rsidRDefault="00F02EA5"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DBC400" w14:textId="77777777" w:rsidR="00F02EA5" w:rsidRPr="00EA4175" w:rsidRDefault="00F02EA5" w:rsidP="00E24C86">
            <w:pPr>
              <w:ind w:left="1440" w:hanging="1440"/>
              <w:rPr>
                <w:b/>
                <w:bCs/>
              </w:rPr>
            </w:pPr>
          </w:p>
        </w:tc>
      </w:tr>
      <w:tr w:rsidR="009D5273" w:rsidRPr="00EA4175" w14:paraId="3AEE4036"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7C69AF" w14:textId="77777777" w:rsidR="009D5273" w:rsidRPr="00EA4175" w:rsidRDefault="009D5273"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EF6479" w14:textId="02A21E6D" w:rsidR="009D5273" w:rsidRPr="002C50A7" w:rsidRDefault="00AE48C2" w:rsidP="0031699C">
            <w:r>
              <w:t>Micaela’s Army</w:t>
            </w:r>
          </w:p>
        </w:tc>
      </w:tr>
      <w:tr w:rsidR="00AE48C2" w:rsidRPr="00EA4175" w14:paraId="7E6458DE"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88E461"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AE2F95" w14:textId="033A6CBA" w:rsidR="00AE48C2" w:rsidRPr="002C50A7" w:rsidRDefault="00AE48C2" w:rsidP="0031699C">
            <w:r>
              <w:t>Principal Investigator</w:t>
            </w:r>
          </w:p>
        </w:tc>
      </w:tr>
      <w:tr w:rsidR="00AE48C2" w:rsidRPr="00EA4175" w14:paraId="40423675"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939D08"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FC25C9" w14:textId="7DA618FE" w:rsidR="00AE48C2" w:rsidRPr="002C50A7" w:rsidRDefault="00AE48C2" w:rsidP="0031699C">
            <w:r>
              <w:t>9/25/2017- open, $24,000 total</w:t>
            </w:r>
          </w:p>
        </w:tc>
      </w:tr>
      <w:tr w:rsidR="00AE48C2" w:rsidRPr="00EA4175" w14:paraId="1F4142CE"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62159F"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E437E7" w14:textId="77777777" w:rsidR="00AE48C2" w:rsidRPr="002C50A7" w:rsidRDefault="00AE48C2" w:rsidP="0031699C"/>
        </w:tc>
      </w:tr>
      <w:tr w:rsidR="00AE48C2" w:rsidRPr="00EA4175" w14:paraId="26F7D772"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6C5237"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9AFD64" w14:textId="77777777" w:rsidR="00AE48C2" w:rsidRPr="002C50A7" w:rsidRDefault="00AE48C2" w:rsidP="0031699C"/>
        </w:tc>
      </w:tr>
      <w:tr w:rsidR="00AE48C2" w:rsidRPr="00EA4175" w14:paraId="504411AF"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FF4D37"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42159E" w14:textId="277ED7E5" w:rsidR="00AE48C2" w:rsidRPr="002C50A7" w:rsidRDefault="00AE48C2" w:rsidP="0031699C">
            <w:r>
              <w:t>Wipe Out Kid’s Cancer</w:t>
            </w:r>
          </w:p>
        </w:tc>
      </w:tr>
      <w:tr w:rsidR="00AE48C2" w:rsidRPr="00EA4175" w14:paraId="7A6BDEF8"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A19323"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967DFA" w14:textId="3188E6B3" w:rsidR="00AE48C2" w:rsidRPr="002C50A7" w:rsidRDefault="00AE48C2" w:rsidP="0031699C">
            <w:r>
              <w:t>Principal Investigator</w:t>
            </w:r>
          </w:p>
        </w:tc>
      </w:tr>
      <w:tr w:rsidR="00AE48C2" w:rsidRPr="00EA4175" w14:paraId="1D207B07"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1EFEBE"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1FB2F0" w14:textId="2AEF1382" w:rsidR="00AE48C2" w:rsidRPr="002C50A7" w:rsidRDefault="00AE48C2" w:rsidP="0031699C">
            <w:r>
              <w:t>3/01/2017- open, $53,397 total</w:t>
            </w:r>
          </w:p>
        </w:tc>
      </w:tr>
      <w:tr w:rsidR="00AE48C2" w:rsidRPr="00EA4175" w14:paraId="3B5D6ACD"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04103F"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F028E2" w14:textId="77777777" w:rsidR="00AE48C2" w:rsidRPr="002C50A7" w:rsidRDefault="00AE48C2" w:rsidP="0031699C"/>
        </w:tc>
      </w:tr>
      <w:tr w:rsidR="00AE48C2" w:rsidRPr="00EA4175" w14:paraId="66BA3D61"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6E9F4E"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E253EB" w14:textId="77777777" w:rsidR="00AE48C2" w:rsidRPr="002C50A7" w:rsidRDefault="00AE48C2" w:rsidP="0031699C"/>
        </w:tc>
      </w:tr>
      <w:tr w:rsidR="00AE48C2" w:rsidRPr="00EA4175" w14:paraId="7289FB2E"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30C7E2"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711D9E" w14:textId="374961E1" w:rsidR="00AE48C2" w:rsidRPr="002C50A7" w:rsidRDefault="00AE48C2" w:rsidP="0031699C">
            <w:r>
              <w:t xml:space="preserve">St. Baldrick’s </w:t>
            </w:r>
          </w:p>
        </w:tc>
      </w:tr>
      <w:tr w:rsidR="00AE48C2" w:rsidRPr="00EA4175" w14:paraId="196A6237"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7F490F"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2292E7" w14:textId="1B1DA8E8" w:rsidR="00AE48C2" w:rsidRPr="002C50A7" w:rsidRDefault="00AE48C2" w:rsidP="0031699C">
            <w:r>
              <w:t>Principal Investigator</w:t>
            </w:r>
          </w:p>
        </w:tc>
      </w:tr>
      <w:tr w:rsidR="00AE48C2" w:rsidRPr="00EA4175" w14:paraId="3F3212D2"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C2A0EE"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A48FEC" w14:textId="286E247C" w:rsidR="00AE48C2" w:rsidRPr="002C50A7" w:rsidRDefault="00AE48C2" w:rsidP="0031699C">
            <w:r>
              <w:t>7/01/2017- 6/30/2018, $47,742 total</w:t>
            </w:r>
          </w:p>
        </w:tc>
      </w:tr>
      <w:tr w:rsidR="00AE48C2" w:rsidRPr="00EA4175" w14:paraId="05BB24F0" w14:textId="77777777" w:rsidTr="001302F7">
        <w:tc>
          <w:tcPr>
            <w:tcW w:w="155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86FD04" w14:textId="77777777" w:rsidR="00AE48C2" w:rsidRPr="00EA4175" w:rsidRDefault="00AE48C2" w:rsidP="00777E1F">
            <w:pPr>
              <w:pStyle w:val="CommentText"/>
              <w:tabs>
                <w:tab w:val="left" w:pos="3214"/>
              </w:tabs>
              <w:outlineLvl w:val="0"/>
              <w:rPr>
                <w:sz w:val="24"/>
                <w:szCs w:val="24"/>
              </w:rPr>
            </w:pPr>
          </w:p>
        </w:tc>
        <w:tc>
          <w:tcPr>
            <w:tcW w:w="891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A56908" w14:textId="77777777" w:rsidR="00AE48C2" w:rsidRPr="002C50A7" w:rsidRDefault="00AE48C2" w:rsidP="0031699C"/>
        </w:tc>
      </w:tr>
    </w:tbl>
    <w:p w14:paraId="63D0A0C4" w14:textId="36E395BF" w:rsidR="0024483B" w:rsidRPr="00EA4175" w:rsidRDefault="0024483B" w:rsidP="00B4095F">
      <w:pPr>
        <w:pStyle w:val="NormalWeb"/>
        <w:spacing w:before="0" w:beforeAutospacing="0" w:after="0" w:afterAutospacing="0"/>
        <w:outlineLvl w:val="0"/>
        <w:rPr>
          <w:bC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9C7839" w:rsidRPr="00EA4175" w14:paraId="176F51FD"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B463AE" w14:textId="5EA2DBAB" w:rsidR="009C7839" w:rsidRPr="00EA4175" w:rsidRDefault="009C7839" w:rsidP="00E24C8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60FA4F" w14:textId="77777777" w:rsidR="009C7839" w:rsidRPr="00EA4175" w:rsidRDefault="009C7839" w:rsidP="00E24C86">
            <w:pPr>
              <w:pStyle w:val="NormalWeb"/>
              <w:spacing w:before="0" w:beforeAutospacing="0" w:after="0" w:afterAutospacing="0"/>
              <w:outlineLvl w:val="0"/>
            </w:pPr>
            <w:r w:rsidRPr="00EA4175">
              <w:t>NCI/ Children’s Oncology Group</w:t>
            </w:r>
          </w:p>
        </w:tc>
      </w:tr>
      <w:tr w:rsidR="009C7839" w:rsidRPr="00EA4175" w14:paraId="1FE994E8"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A90D9C" w14:textId="77777777" w:rsidR="009C7839" w:rsidRPr="00EA4175" w:rsidRDefault="009C7839" w:rsidP="00E24C8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7BE414" w14:textId="77777777" w:rsidR="009C7839" w:rsidRPr="00EA4175" w:rsidRDefault="009C7839" w:rsidP="00E24C86">
            <w:pPr>
              <w:pStyle w:val="NormalWeb"/>
              <w:spacing w:before="0" w:beforeAutospacing="0" w:after="0" w:afterAutospacing="0"/>
              <w:outlineLvl w:val="0"/>
            </w:pPr>
            <w:r w:rsidRPr="00EA4175">
              <w:t xml:space="preserve">Children’s Oncology Group “Evaluation of Methotrexate Related </w:t>
            </w:r>
            <w:proofErr w:type="gramStart"/>
            <w:r w:rsidRPr="00EA4175">
              <w:t xml:space="preserve">Neurotoxicity”   </w:t>
            </w:r>
            <w:proofErr w:type="gramEnd"/>
            <w:r w:rsidRPr="00EA4175">
              <w:t xml:space="preserve">         </w:t>
            </w:r>
          </w:p>
        </w:tc>
      </w:tr>
      <w:tr w:rsidR="009C7839" w:rsidRPr="00EA4175" w14:paraId="4CF283A2"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024040" w14:textId="77777777" w:rsidR="009C7839" w:rsidRPr="00EA4175" w:rsidRDefault="009C7839" w:rsidP="00E24C8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67CB63" w14:textId="77777777" w:rsidR="009C7839" w:rsidRPr="00EA4175" w:rsidRDefault="009C7839" w:rsidP="00E24C86">
            <w:pPr>
              <w:pStyle w:val="NormalWeb"/>
              <w:spacing w:before="0" w:beforeAutospacing="0" w:after="0" w:afterAutospacing="0"/>
              <w:outlineLvl w:val="0"/>
            </w:pPr>
            <w:r w:rsidRPr="00EA4175">
              <w:t>Principal Investigator of Subcontract</w:t>
            </w:r>
          </w:p>
        </w:tc>
      </w:tr>
      <w:tr w:rsidR="009C7839" w:rsidRPr="00EA4175" w14:paraId="3C69D7E2"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B0C2A2" w14:textId="77777777" w:rsidR="009C7839" w:rsidRPr="00EA4175" w:rsidRDefault="009C7839" w:rsidP="00E24C8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278018" w14:textId="77777777" w:rsidR="009C7839" w:rsidRPr="00EA4175" w:rsidRDefault="009C7839" w:rsidP="00E24C86">
            <w:pPr>
              <w:pStyle w:val="NormalWeb"/>
              <w:spacing w:before="0" w:beforeAutospacing="0" w:after="0" w:afterAutospacing="0"/>
              <w:outlineLvl w:val="0"/>
            </w:pPr>
            <w:r w:rsidRPr="00EA4175">
              <w:t>3/1/2006 – 2/28/2013. $210,000 annual direct</w:t>
            </w:r>
          </w:p>
        </w:tc>
      </w:tr>
      <w:tr w:rsidR="009C7839" w:rsidRPr="00EA4175" w14:paraId="537C2835"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8BD7A9" w14:textId="77777777" w:rsidR="009C7839" w:rsidRPr="00EA4175" w:rsidRDefault="009C7839" w:rsidP="00E24C8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DD5113" w14:textId="77777777" w:rsidR="009C7839" w:rsidRPr="00EA4175" w:rsidRDefault="009C7839" w:rsidP="00E24C86">
            <w:pPr>
              <w:pStyle w:val="NormalWeb"/>
              <w:spacing w:before="0" w:beforeAutospacing="0" w:after="0" w:afterAutospacing="0"/>
              <w:outlineLvl w:val="0"/>
            </w:pPr>
          </w:p>
        </w:tc>
      </w:tr>
      <w:tr w:rsidR="009C7839" w:rsidRPr="00EA4175" w14:paraId="76AFB138"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1F5F14" w14:textId="77777777" w:rsidR="009C7839" w:rsidRPr="00EA4175" w:rsidRDefault="009C7839" w:rsidP="00E24C8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8F7CB4" w14:textId="77777777" w:rsidR="009C7839" w:rsidRPr="00EA4175" w:rsidRDefault="009C7839" w:rsidP="00E24C86">
            <w:pPr>
              <w:pStyle w:val="NormalWeb"/>
              <w:spacing w:before="0" w:beforeAutospacing="0" w:after="0" w:afterAutospacing="0"/>
              <w:outlineLvl w:val="0"/>
            </w:pPr>
          </w:p>
        </w:tc>
      </w:tr>
      <w:tr w:rsidR="009C7839" w:rsidRPr="00EA4175" w14:paraId="669B5340" w14:textId="77777777" w:rsidTr="009C7839">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2EBB83" w14:textId="77777777" w:rsidR="009C7839" w:rsidRPr="00EA4175" w:rsidRDefault="009C7839" w:rsidP="009C7839">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DC6855" w14:textId="77777777" w:rsidR="009C7839" w:rsidRPr="00EA4175" w:rsidRDefault="009C7839" w:rsidP="009C7839">
            <w:pPr>
              <w:pStyle w:val="NormalWeb"/>
              <w:spacing w:before="0" w:beforeAutospacing="0" w:after="0" w:afterAutospacing="0"/>
              <w:outlineLvl w:val="0"/>
            </w:pPr>
            <w:r w:rsidRPr="00EA4175">
              <w:t>NCI/ Children’s Oncology Group</w:t>
            </w:r>
          </w:p>
        </w:tc>
      </w:tr>
      <w:tr w:rsidR="009C7839" w:rsidRPr="00EA4175" w14:paraId="7241E62B" w14:textId="77777777" w:rsidTr="009C7839">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D5BE4D" w14:textId="77777777" w:rsidR="009C7839" w:rsidRPr="00EA4175" w:rsidRDefault="009C7839" w:rsidP="009C7839">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F27A11" w14:textId="77777777" w:rsidR="009C7839" w:rsidRPr="00EA4175" w:rsidRDefault="009C7839" w:rsidP="009C7839">
            <w:pPr>
              <w:pStyle w:val="NormalWeb"/>
              <w:spacing w:before="0" w:beforeAutospacing="0" w:after="0" w:afterAutospacing="0"/>
              <w:outlineLvl w:val="0"/>
            </w:pPr>
            <w:r w:rsidRPr="00EA4175">
              <w:t>Children’s Oncology Group Chair’s Grant</w:t>
            </w:r>
          </w:p>
        </w:tc>
      </w:tr>
      <w:tr w:rsidR="009C7839" w:rsidRPr="00EA4175" w14:paraId="226F3A59" w14:textId="77777777" w:rsidTr="009C7839">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27F389" w14:textId="77777777" w:rsidR="009C7839" w:rsidRPr="00EA4175" w:rsidRDefault="009C7839" w:rsidP="009C7839">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B6A89C" w14:textId="77777777" w:rsidR="009C7839" w:rsidRPr="00EA4175" w:rsidRDefault="009C7839" w:rsidP="009C7839">
            <w:pPr>
              <w:pStyle w:val="NormalWeb"/>
              <w:spacing w:before="0" w:beforeAutospacing="0" w:after="0" w:afterAutospacing="0"/>
              <w:outlineLvl w:val="0"/>
            </w:pPr>
            <w:r w:rsidRPr="00EA4175">
              <w:t>Principal Investigator of Multiple Subcontracts</w:t>
            </w:r>
          </w:p>
        </w:tc>
      </w:tr>
      <w:tr w:rsidR="009C7839" w:rsidRPr="00EA4175" w14:paraId="7CCABA0E" w14:textId="77777777" w:rsidTr="009C7839">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1E1B5C" w14:textId="77777777" w:rsidR="009C7839" w:rsidRPr="00EA4175" w:rsidRDefault="009C7839" w:rsidP="009C7839">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0C66A6" w14:textId="77777777" w:rsidR="009C7839" w:rsidRPr="00EA4175" w:rsidRDefault="009C7839" w:rsidP="009C7839">
            <w:pPr>
              <w:pStyle w:val="NormalWeb"/>
              <w:spacing w:before="0" w:beforeAutospacing="0" w:after="0" w:afterAutospacing="0"/>
              <w:outlineLvl w:val="0"/>
            </w:pPr>
            <w:r w:rsidRPr="00EA4175">
              <w:t>3/1/2003 – 2/28/2013</w:t>
            </w:r>
            <w:r w:rsidRPr="00EA4175">
              <w:tab/>
              <w:t xml:space="preserve">$98,000 annual direct   </w:t>
            </w:r>
          </w:p>
        </w:tc>
      </w:tr>
      <w:tr w:rsidR="009C7839" w:rsidRPr="00EA4175" w14:paraId="78F9E5F1" w14:textId="77777777" w:rsidTr="009C7839">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509D6E" w14:textId="77777777" w:rsidR="009C7839" w:rsidRPr="00EA4175" w:rsidRDefault="009C7839" w:rsidP="009C7839">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B43FA2" w14:textId="77777777" w:rsidR="009C7839" w:rsidRPr="00EA4175" w:rsidRDefault="009C7839" w:rsidP="009C7839">
            <w:pPr>
              <w:pStyle w:val="NormalWeb"/>
              <w:spacing w:before="0" w:beforeAutospacing="0" w:after="0" w:afterAutospacing="0"/>
              <w:outlineLvl w:val="0"/>
            </w:pPr>
            <w:r w:rsidRPr="00EA4175">
              <w:t>Plus $80,000 DC annually for patient accruals</w:t>
            </w:r>
          </w:p>
        </w:tc>
      </w:tr>
      <w:tr w:rsidR="009D5273" w:rsidRPr="00EA4175" w14:paraId="3F7F156E"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F74251" w14:textId="77777777" w:rsidR="009D5273" w:rsidRPr="00EA4175" w:rsidRDefault="009D5273" w:rsidP="00E24C8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B7E955" w14:textId="77777777" w:rsidR="009D5273" w:rsidRPr="00EA4175" w:rsidRDefault="009D5273" w:rsidP="00E24C86">
            <w:pPr>
              <w:pStyle w:val="NormalWeb"/>
              <w:spacing w:before="0" w:beforeAutospacing="0" w:after="0" w:afterAutospacing="0"/>
              <w:outlineLvl w:val="0"/>
            </w:pPr>
          </w:p>
        </w:tc>
      </w:tr>
      <w:tr w:rsidR="009C7839" w:rsidRPr="00EA4175" w14:paraId="3DA50E95"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65F59B" w14:textId="77777777" w:rsidR="009C7839" w:rsidRPr="00EA4175" w:rsidRDefault="009C7839" w:rsidP="00E24C86">
            <w:pPr>
              <w:pStyle w:val="CommentText"/>
              <w:tabs>
                <w:tab w:val="left" w:pos="3214"/>
              </w:tabs>
              <w:outlineLvl w:val="0"/>
              <w:rPr>
                <w:sz w:val="24"/>
                <w:szCs w:val="24"/>
                <w:u w:val="singl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8BEA37" w14:textId="77777777" w:rsidR="009C7839" w:rsidRPr="00EA4175" w:rsidRDefault="009C7839" w:rsidP="00E24C86">
            <w:pPr>
              <w:pStyle w:val="NormalWeb"/>
              <w:spacing w:before="0" w:beforeAutospacing="0" w:after="0" w:afterAutospacing="0"/>
              <w:outlineLvl w:val="0"/>
            </w:pPr>
          </w:p>
        </w:tc>
      </w:tr>
      <w:tr w:rsidR="00D9324D" w:rsidRPr="00EA4175" w14:paraId="37F1CE4A"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2D325D" w14:textId="77777777" w:rsidR="00D9324D" w:rsidRPr="00EA4175" w:rsidRDefault="00D9324D"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F1D128" w14:textId="77777777" w:rsidR="00D9324D" w:rsidRPr="00EA4175" w:rsidRDefault="00DC75BF" w:rsidP="00E24C86">
            <w:pPr>
              <w:pStyle w:val="NormalWeb"/>
              <w:spacing w:before="0" w:beforeAutospacing="0" w:after="0" w:afterAutospacing="0"/>
              <w:outlineLvl w:val="0"/>
              <w:rPr>
                <w:bCs/>
                <w:i/>
              </w:rPr>
            </w:pPr>
            <w:r w:rsidRPr="00EA4175">
              <w:t>NCI/ Children’s Oncology Group</w:t>
            </w:r>
          </w:p>
        </w:tc>
      </w:tr>
      <w:tr w:rsidR="00D9324D" w:rsidRPr="00EA4175" w14:paraId="2EAE0198"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83BE2E" w14:textId="77777777" w:rsidR="00D9324D" w:rsidRPr="00EA4175" w:rsidRDefault="00D9324D"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23C7A0" w14:textId="77777777" w:rsidR="00D9324D" w:rsidRPr="00EA4175" w:rsidRDefault="00DC75BF" w:rsidP="00E24C86">
            <w:pPr>
              <w:ind w:left="1440" w:hanging="1440"/>
              <w:rPr>
                <w:bCs/>
                <w:i/>
              </w:rPr>
            </w:pPr>
            <w:r w:rsidRPr="00EA4175">
              <w:t>COG Phase I/Pilot Consortium</w:t>
            </w:r>
            <w:r w:rsidRPr="00EA4175">
              <w:tab/>
            </w:r>
          </w:p>
        </w:tc>
      </w:tr>
      <w:tr w:rsidR="00D9324D" w:rsidRPr="00EA4175" w14:paraId="547EFEF0"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7FEE19" w14:textId="77777777" w:rsidR="00D9324D" w:rsidRPr="00EA4175" w:rsidRDefault="00D9324D"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DE12AC" w14:textId="77777777" w:rsidR="00D9324D" w:rsidRPr="00EA4175" w:rsidRDefault="00DC75BF" w:rsidP="00E24C86">
            <w:pPr>
              <w:ind w:left="1440" w:hanging="1440"/>
              <w:rPr>
                <w:i/>
              </w:rPr>
            </w:pPr>
            <w:r w:rsidRPr="00EA4175">
              <w:t>Principal Investigator of Multiple Subcontracts</w:t>
            </w:r>
          </w:p>
        </w:tc>
      </w:tr>
      <w:tr w:rsidR="00D9324D" w:rsidRPr="00EA4175" w14:paraId="268981D2"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072EB5" w14:textId="77777777" w:rsidR="00D9324D" w:rsidRPr="00EA4175" w:rsidRDefault="00D9324D"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979059" w14:textId="77777777" w:rsidR="00D9324D" w:rsidRPr="00EA4175" w:rsidRDefault="007C62D6" w:rsidP="00E24C86">
            <w:pPr>
              <w:ind w:left="1440" w:hanging="1440"/>
              <w:rPr>
                <w:bCs/>
                <w:i/>
              </w:rPr>
            </w:pPr>
            <w:r w:rsidRPr="00EA4175">
              <w:rPr>
                <w:bCs/>
              </w:rPr>
              <w:t>8</w:t>
            </w:r>
            <w:r w:rsidR="00DC75BF" w:rsidRPr="00EA4175">
              <w:t>/8/2002 – 7/31/2012</w:t>
            </w:r>
            <w:r w:rsidRPr="00EA4175">
              <w:t xml:space="preserve">. $12,000 annually for patient accruals </w:t>
            </w:r>
          </w:p>
        </w:tc>
      </w:tr>
      <w:tr w:rsidR="00D9324D" w:rsidRPr="00EA4175" w14:paraId="7FD200EB"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4626D1" w14:textId="77777777" w:rsidR="00D9324D" w:rsidRPr="00EA4175" w:rsidRDefault="00D9324D"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4BC505" w14:textId="77777777" w:rsidR="00D9324D" w:rsidRPr="00EA4175" w:rsidRDefault="00D9324D" w:rsidP="00E24C86">
            <w:pPr>
              <w:ind w:left="1440" w:hanging="1440"/>
              <w:rPr>
                <w:i/>
              </w:rPr>
            </w:pPr>
          </w:p>
        </w:tc>
      </w:tr>
      <w:tr w:rsidR="00D9324D" w:rsidRPr="00EA4175" w14:paraId="620BAFCF"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7A28BD" w14:textId="77777777" w:rsidR="00D9324D" w:rsidRPr="00EA4175" w:rsidRDefault="00D9324D"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79ADC2" w14:textId="77777777" w:rsidR="00DC75BF" w:rsidRPr="00EA4175" w:rsidRDefault="00DC75BF" w:rsidP="00DC75BF">
            <w:pPr>
              <w:rPr>
                <w:b/>
                <w:bCs/>
              </w:rPr>
            </w:pPr>
          </w:p>
        </w:tc>
      </w:tr>
      <w:tr w:rsidR="00DC75BF" w:rsidRPr="00EA4175" w14:paraId="2DC47424"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648B36" w14:textId="77777777" w:rsidR="00DC75BF" w:rsidRPr="00EA4175" w:rsidRDefault="00DC75BF"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3D8FDA" w14:textId="77777777" w:rsidR="00DC75BF" w:rsidRPr="00EA4175" w:rsidRDefault="00350D51" w:rsidP="00DC75BF">
            <w:pPr>
              <w:rPr>
                <w:b/>
                <w:bCs/>
              </w:rPr>
            </w:pPr>
            <w:r w:rsidRPr="00EA4175">
              <w:t>NCI/ Children’s Oncology Group</w:t>
            </w:r>
          </w:p>
        </w:tc>
      </w:tr>
      <w:tr w:rsidR="00DC75BF" w:rsidRPr="00EA4175" w14:paraId="0EFA2DDC"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A849AA" w14:textId="77777777" w:rsidR="00DC75BF" w:rsidRPr="00EA4175" w:rsidRDefault="00DC75BF"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1EEEA1" w14:textId="77777777" w:rsidR="00350D51" w:rsidRPr="00EA4175" w:rsidRDefault="00350D51" w:rsidP="00DC75BF">
            <w:r w:rsidRPr="00EA4175">
              <w:t>Children’s Oncology Group</w:t>
            </w:r>
            <w:r w:rsidRPr="00EA4175">
              <w:tab/>
            </w:r>
            <w:r w:rsidRPr="00EA4175">
              <w:tab/>
            </w:r>
            <w:r w:rsidRPr="00EA4175">
              <w:tab/>
            </w:r>
            <w:r w:rsidRPr="00EA4175">
              <w:tab/>
            </w:r>
            <w:r w:rsidRPr="00EA4175">
              <w:tab/>
            </w:r>
            <w:r w:rsidRPr="00EA4175">
              <w:tab/>
            </w:r>
          </w:p>
          <w:p w14:paraId="68B5513B" w14:textId="77777777" w:rsidR="00DC75BF" w:rsidRPr="00EA4175" w:rsidRDefault="00350D51" w:rsidP="00DC75BF">
            <w:pPr>
              <w:rPr>
                <w:b/>
                <w:bCs/>
              </w:rPr>
            </w:pPr>
            <w:r w:rsidRPr="00EA4175">
              <w:t>“Protocol ADVL</w:t>
            </w:r>
            <w:proofErr w:type="gramStart"/>
            <w:r w:rsidRPr="00EA4175">
              <w:t xml:space="preserve">0911”   </w:t>
            </w:r>
            <w:proofErr w:type="gramEnd"/>
            <w:r w:rsidRPr="00EA4175">
              <w:t xml:space="preserve">         </w:t>
            </w:r>
          </w:p>
        </w:tc>
      </w:tr>
      <w:tr w:rsidR="00DC75BF" w:rsidRPr="00EA4175" w14:paraId="7269AD24"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E1A34" w14:textId="77777777" w:rsidR="00DC75BF" w:rsidRPr="00EA4175" w:rsidRDefault="00DC75BF"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000918" w14:textId="77777777" w:rsidR="00DC75BF" w:rsidRPr="00EA4175" w:rsidRDefault="00350D51" w:rsidP="00DC75BF">
            <w:pPr>
              <w:rPr>
                <w:b/>
                <w:bCs/>
              </w:rPr>
            </w:pPr>
            <w:r w:rsidRPr="00EA4175">
              <w:t>Principal Investigator of Subcontract</w:t>
            </w:r>
            <w:r w:rsidRPr="00EA4175">
              <w:tab/>
            </w:r>
          </w:p>
        </w:tc>
      </w:tr>
      <w:tr w:rsidR="00350D51" w:rsidRPr="00EA4175" w14:paraId="5E15DD14"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242C99" w14:textId="77777777" w:rsidR="00350D51" w:rsidRPr="00EA4175" w:rsidRDefault="00350D51"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CFC06D" w14:textId="77777777" w:rsidR="00350D51" w:rsidRPr="00EA4175" w:rsidRDefault="00350D51" w:rsidP="00777E1F">
            <w:pPr>
              <w:ind w:left="1440" w:hanging="1440"/>
              <w:rPr>
                <w:bCs/>
                <w:i/>
              </w:rPr>
            </w:pPr>
            <w:r w:rsidRPr="00EA4175">
              <w:t>6/1/2009 – 5/31/2011</w:t>
            </w:r>
            <w:r w:rsidR="00CA6CDC" w:rsidRPr="00EA4175">
              <w:t>, $22,465</w:t>
            </w:r>
          </w:p>
        </w:tc>
      </w:tr>
      <w:tr w:rsidR="00350D51" w:rsidRPr="00EA4175" w14:paraId="40F1A71C"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CF2D0C" w14:textId="77777777" w:rsidR="00350D51" w:rsidRPr="00EA4175" w:rsidRDefault="00350D51"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FFE49A" w14:textId="77777777" w:rsidR="00350D51" w:rsidRPr="00EA4175" w:rsidRDefault="00350D51" w:rsidP="00777E1F">
            <w:pPr>
              <w:ind w:left="1440" w:hanging="1440"/>
              <w:rPr>
                <w:i/>
              </w:rPr>
            </w:pPr>
          </w:p>
        </w:tc>
      </w:tr>
      <w:tr w:rsidR="00350D51" w:rsidRPr="00EA4175" w14:paraId="08D68458"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A4BBBC" w14:textId="77777777" w:rsidR="00350D51" w:rsidRPr="00EA4175" w:rsidRDefault="00350D51"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C2D79C" w14:textId="77777777" w:rsidR="00350D51" w:rsidRPr="00EA4175" w:rsidRDefault="00350D51" w:rsidP="00777E1F">
            <w:pPr>
              <w:ind w:left="1440" w:hanging="1440"/>
              <w:rPr>
                <w:i/>
                <w:highlight w:val="yellow"/>
              </w:rPr>
            </w:pPr>
          </w:p>
        </w:tc>
      </w:tr>
      <w:tr w:rsidR="00350D51" w:rsidRPr="00EA4175" w14:paraId="21740DE4"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9FE36F"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E4ED65" w14:textId="77777777" w:rsidR="00350D51" w:rsidRPr="00EA4175" w:rsidRDefault="00350D51" w:rsidP="00777E1F">
            <w:pPr>
              <w:pStyle w:val="NormalWeb"/>
              <w:spacing w:before="0" w:beforeAutospacing="0" w:after="0" w:afterAutospacing="0"/>
              <w:outlineLvl w:val="0"/>
              <w:rPr>
                <w:bCs/>
                <w:i/>
              </w:rPr>
            </w:pPr>
            <w:r w:rsidRPr="00EA4175">
              <w:t>NCI/ Children’s Oncology Group</w:t>
            </w:r>
          </w:p>
        </w:tc>
      </w:tr>
      <w:tr w:rsidR="00350D51" w:rsidRPr="00EA4175" w14:paraId="35B0AAF7"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45A144"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48ABCF" w14:textId="77777777" w:rsidR="00350D51" w:rsidRPr="00EA4175" w:rsidRDefault="00350D51" w:rsidP="00350D51">
            <w:pPr>
              <w:tabs>
                <w:tab w:val="left" w:pos="720"/>
              </w:tabs>
            </w:pPr>
            <w:r w:rsidRPr="00EA4175">
              <w:t>Children’s Oncology Group</w:t>
            </w:r>
            <w:r w:rsidRPr="00EA4175">
              <w:tab/>
            </w:r>
            <w:r w:rsidRPr="00EA4175">
              <w:tab/>
            </w:r>
            <w:r w:rsidRPr="00EA4175">
              <w:tab/>
            </w:r>
            <w:r w:rsidRPr="00EA4175">
              <w:tab/>
            </w:r>
            <w:r w:rsidRPr="00EA4175">
              <w:tab/>
            </w:r>
            <w:r w:rsidRPr="00EA4175">
              <w:tab/>
            </w:r>
            <w:r w:rsidRPr="00EA4175">
              <w:tab/>
              <w:t xml:space="preserve">   </w:t>
            </w:r>
            <w:r w:rsidRPr="00EA4175">
              <w:tab/>
            </w:r>
          </w:p>
          <w:p w14:paraId="7CF3F2A5" w14:textId="77777777" w:rsidR="00350D51" w:rsidRPr="00EA4175" w:rsidRDefault="00350D51" w:rsidP="00350D51">
            <w:pPr>
              <w:ind w:left="1440" w:hanging="1440"/>
              <w:rPr>
                <w:bCs/>
                <w:i/>
              </w:rPr>
            </w:pPr>
            <w:r w:rsidRPr="00EA4175">
              <w:t>“Protocol ADVL</w:t>
            </w:r>
            <w:proofErr w:type="gramStart"/>
            <w:r w:rsidRPr="00EA4175">
              <w:t xml:space="preserve">0813”   </w:t>
            </w:r>
            <w:proofErr w:type="gramEnd"/>
            <w:r w:rsidRPr="00EA4175">
              <w:t xml:space="preserve">         </w:t>
            </w:r>
          </w:p>
        </w:tc>
      </w:tr>
      <w:tr w:rsidR="00350D51" w:rsidRPr="00EA4175" w14:paraId="7209AE8E"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9B857E"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5D22B7" w14:textId="77777777" w:rsidR="00350D51" w:rsidRPr="00EA4175" w:rsidRDefault="00350D51" w:rsidP="00777E1F">
            <w:pPr>
              <w:ind w:left="1440" w:hanging="1440"/>
              <w:rPr>
                <w:i/>
              </w:rPr>
            </w:pPr>
            <w:r w:rsidRPr="00EA4175">
              <w:t>Principal Investigator of Subcontract</w:t>
            </w:r>
          </w:p>
        </w:tc>
      </w:tr>
      <w:tr w:rsidR="00350D51" w:rsidRPr="00EA4175" w14:paraId="03D6F3CE"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7A62E3"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308E7C" w14:textId="77777777" w:rsidR="00350D51" w:rsidRPr="00EA4175" w:rsidRDefault="00350D51" w:rsidP="00777E1F">
            <w:pPr>
              <w:ind w:left="1440" w:hanging="1440"/>
              <w:rPr>
                <w:bCs/>
                <w:i/>
              </w:rPr>
            </w:pPr>
            <w:r w:rsidRPr="00EA4175">
              <w:t>6/1/2009 – 5/31/2011</w:t>
            </w:r>
            <w:r w:rsidR="00CA6CDC" w:rsidRPr="00EA4175">
              <w:t>, $25,371 direct</w:t>
            </w:r>
          </w:p>
        </w:tc>
      </w:tr>
      <w:tr w:rsidR="00350D51" w:rsidRPr="00EA4175" w14:paraId="20533DCE"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53E79F"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E9AB08" w14:textId="77777777" w:rsidR="00350D51" w:rsidRPr="00EA4175" w:rsidRDefault="00350D51" w:rsidP="00777E1F">
            <w:pPr>
              <w:ind w:left="1440" w:hanging="1440"/>
              <w:rPr>
                <w:i/>
              </w:rPr>
            </w:pPr>
          </w:p>
        </w:tc>
      </w:tr>
      <w:tr w:rsidR="00350D51" w:rsidRPr="00EA4175" w14:paraId="34416333"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9F9E8E"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92B548" w14:textId="77777777" w:rsidR="00350D51" w:rsidRPr="00EA4175" w:rsidRDefault="00350D51" w:rsidP="00777E1F">
            <w:pPr>
              <w:rPr>
                <w:b/>
                <w:bCs/>
              </w:rPr>
            </w:pPr>
            <w:r w:rsidRPr="00EA4175">
              <w:t>NCI/ Children’s Oncology Group</w:t>
            </w:r>
          </w:p>
        </w:tc>
      </w:tr>
      <w:tr w:rsidR="00350D51" w:rsidRPr="00EA4175" w14:paraId="01A62B08"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875F69"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642EB7" w14:textId="77777777" w:rsidR="00350D51" w:rsidRPr="00EA4175" w:rsidRDefault="00350D51" w:rsidP="00350D51">
            <w:pPr>
              <w:tabs>
                <w:tab w:val="left" w:pos="720"/>
              </w:tabs>
            </w:pPr>
            <w:r w:rsidRPr="00EA4175">
              <w:t>Children’s Oncology Group</w:t>
            </w:r>
            <w:r w:rsidRPr="00EA4175">
              <w:tab/>
            </w:r>
            <w:r w:rsidRPr="00EA4175">
              <w:tab/>
            </w:r>
            <w:r w:rsidRPr="00EA4175">
              <w:tab/>
            </w:r>
            <w:r w:rsidRPr="00EA4175">
              <w:tab/>
            </w:r>
            <w:r w:rsidRPr="00EA4175">
              <w:tab/>
            </w:r>
            <w:r w:rsidRPr="00EA4175">
              <w:tab/>
            </w:r>
            <w:r w:rsidRPr="00EA4175">
              <w:tab/>
              <w:t xml:space="preserve">   </w:t>
            </w:r>
            <w:r w:rsidRPr="00EA4175">
              <w:tab/>
            </w:r>
          </w:p>
          <w:p w14:paraId="5560E7B7" w14:textId="77777777" w:rsidR="00350D51" w:rsidRPr="00EA4175" w:rsidRDefault="00350D51" w:rsidP="00350D51">
            <w:pPr>
              <w:rPr>
                <w:b/>
                <w:bCs/>
              </w:rPr>
            </w:pPr>
            <w:r w:rsidRPr="00EA4175">
              <w:t>“Protocol ANBL</w:t>
            </w:r>
            <w:proofErr w:type="gramStart"/>
            <w:r w:rsidRPr="00EA4175">
              <w:t xml:space="preserve">0931”   </w:t>
            </w:r>
            <w:proofErr w:type="gramEnd"/>
            <w:r w:rsidRPr="00EA4175">
              <w:t xml:space="preserve">         </w:t>
            </w:r>
          </w:p>
        </w:tc>
      </w:tr>
      <w:tr w:rsidR="00350D51" w:rsidRPr="00EA4175" w14:paraId="1E7FFCA3"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CD7353"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CE1172" w14:textId="77777777" w:rsidR="00350D51" w:rsidRPr="00EA4175" w:rsidRDefault="00350D51" w:rsidP="00777E1F">
            <w:pPr>
              <w:rPr>
                <w:b/>
                <w:bCs/>
              </w:rPr>
            </w:pPr>
            <w:r w:rsidRPr="00EA4175">
              <w:t>Principal Investigator of Subcontract</w:t>
            </w:r>
          </w:p>
        </w:tc>
      </w:tr>
      <w:tr w:rsidR="00350D51" w:rsidRPr="00EA4175" w14:paraId="6A875B4D"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0BB1DD" w14:textId="77777777" w:rsidR="00350D51" w:rsidRPr="00EA4175" w:rsidRDefault="00350D51"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B32B0C" w14:textId="77777777" w:rsidR="00350D51" w:rsidRPr="00EA4175" w:rsidRDefault="00350D51" w:rsidP="00777E1F">
            <w:pPr>
              <w:ind w:left="1440" w:hanging="1440"/>
              <w:rPr>
                <w:bCs/>
                <w:i/>
              </w:rPr>
            </w:pPr>
            <w:r w:rsidRPr="00EA4175">
              <w:t>6/1/2009 – 5/31/2011</w:t>
            </w:r>
            <w:r w:rsidR="007C62D6" w:rsidRPr="00EA4175">
              <w:t>, $36,507 direct</w:t>
            </w:r>
          </w:p>
        </w:tc>
      </w:tr>
      <w:tr w:rsidR="001302F7" w:rsidRPr="00EA4175" w14:paraId="2D352155"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55862D" w14:textId="77777777" w:rsidR="001302F7" w:rsidRPr="00EA4175" w:rsidRDefault="001302F7"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094F55" w14:textId="77777777" w:rsidR="001302F7" w:rsidRPr="00EA4175" w:rsidRDefault="001302F7" w:rsidP="00777E1F">
            <w:pPr>
              <w:ind w:left="1440" w:hanging="1440"/>
            </w:pPr>
          </w:p>
        </w:tc>
      </w:tr>
      <w:tr w:rsidR="001302F7" w:rsidRPr="00EA4175" w14:paraId="4E561BF1"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708CE7" w14:textId="77777777" w:rsidR="001302F7" w:rsidRPr="00EA4175" w:rsidRDefault="001302F7"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DA575B" w14:textId="28BBFDC7" w:rsidR="001302F7" w:rsidRPr="00EA4175" w:rsidRDefault="001302F7" w:rsidP="00777E1F">
            <w:pPr>
              <w:ind w:left="1440" w:hanging="1440"/>
            </w:pPr>
            <w:proofErr w:type="spellStart"/>
            <w:r w:rsidRPr="001302F7">
              <w:t>Timberlawn</w:t>
            </w:r>
            <w:proofErr w:type="spellEnd"/>
            <w:r w:rsidRPr="001302F7">
              <w:t xml:space="preserve"> Psychiatric Research Foundation, Inc.</w:t>
            </w:r>
          </w:p>
        </w:tc>
      </w:tr>
      <w:tr w:rsidR="001302F7" w:rsidRPr="00EA4175" w14:paraId="68D06F5C"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D2AF49" w14:textId="77777777" w:rsidR="001302F7" w:rsidRPr="00EA4175" w:rsidRDefault="001302F7"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2F0002" w14:textId="77777777" w:rsidR="003E1FB9" w:rsidRDefault="000B26D0" w:rsidP="00777E1F">
            <w:pPr>
              <w:ind w:left="1440" w:hanging="1440"/>
            </w:pPr>
            <w:r w:rsidRPr="002C50A7">
              <w:t xml:space="preserve">A Randomized Evaluation of a Six-Week Grief Curriculum for Bereaved Parents: </w:t>
            </w:r>
          </w:p>
          <w:p w14:paraId="7C9B31BF" w14:textId="30AEB3A8" w:rsidR="001302F7" w:rsidRPr="00EA4175" w:rsidRDefault="000B26D0" w:rsidP="00777E1F">
            <w:pPr>
              <w:ind w:left="1440" w:hanging="1440"/>
            </w:pPr>
            <w:r w:rsidRPr="002C50A7">
              <w:t xml:space="preserve">Bereavement support for family of </w:t>
            </w:r>
            <w:r>
              <w:t>children who died of cancer</w:t>
            </w:r>
          </w:p>
        </w:tc>
      </w:tr>
      <w:tr w:rsidR="001302F7" w:rsidRPr="00EA4175" w14:paraId="50C88F21"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65EB78" w14:textId="77777777" w:rsidR="001302F7" w:rsidRPr="00EA4175" w:rsidRDefault="001302F7"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075EB1" w14:textId="5FCD3CE8" w:rsidR="001302F7" w:rsidRPr="00EA4175" w:rsidRDefault="000B26D0" w:rsidP="00777E1F">
            <w:pPr>
              <w:ind w:left="1440" w:hanging="1440"/>
            </w:pPr>
            <w:r w:rsidRPr="002C50A7">
              <w:t>Principal Investigator</w:t>
            </w:r>
          </w:p>
        </w:tc>
      </w:tr>
      <w:tr w:rsidR="001302F7" w:rsidRPr="00EA4175" w14:paraId="41BE0FCB"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ECC576" w14:textId="77777777" w:rsidR="001302F7" w:rsidRPr="00EA4175" w:rsidRDefault="001302F7"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6026D1" w14:textId="49D0BDB9" w:rsidR="001302F7" w:rsidRPr="00EA4175" w:rsidRDefault="000B26D0" w:rsidP="00777E1F">
            <w:pPr>
              <w:ind w:left="1440" w:hanging="1440"/>
            </w:pPr>
            <w:r w:rsidRPr="002C50A7">
              <w:t>9/1/2014 – 8/31/2015 $21,071</w:t>
            </w:r>
          </w:p>
        </w:tc>
      </w:tr>
      <w:tr w:rsidR="001302F7" w:rsidRPr="00EA4175" w14:paraId="1CC01045"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89579C" w14:textId="77777777" w:rsidR="001302F7" w:rsidRPr="00EA4175" w:rsidRDefault="001302F7"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F2B2BE" w14:textId="77777777" w:rsidR="001302F7" w:rsidRPr="00EA4175" w:rsidRDefault="001302F7" w:rsidP="00777E1F">
            <w:pPr>
              <w:ind w:left="1440" w:hanging="1440"/>
            </w:pPr>
          </w:p>
        </w:tc>
      </w:tr>
      <w:tr w:rsidR="000B26D0" w:rsidRPr="00EA4175" w14:paraId="314C7D88"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A9458C" w14:textId="77777777" w:rsidR="000B26D0" w:rsidRPr="00EA4175" w:rsidRDefault="000B26D0" w:rsidP="000B26D0">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DDCE9F" w14:textId="7C3E2E74" w:rsidR="000B26D0" w:rsidRPr="00EA4175" w:rsidRDefault="000B26D0" w:rsidP="000B26D0">
            <w:pPr>
              <w:ind w:left="1440" w:hanging="1440"/>
            </w:pPr>
            <w:r>
              <w:t>L</w:t>
            </w:r>
            <w:r>
              <w:rPr>
                <w:color w:val="000000"/>
              </w:rPr>
              <w:t xml:space="preserve">eukemia Texas </w:t>
            </w:r>
            <w:r>
              <w:rPr>
                <w:color w:val="1F497D"/>
              </w:rPr>
              <w:t>G</w:t>
            </w:r>
            <w:r>
              <w:rPr>
                <w:color w:val="000000"/>
              </w:rPr>
              <w:t xml:space="preserve">rant </w:t>
            </w:r>
          </w:p>
        </w:tc>
      </w:tr>
      <w:tr w:rsidR="000B26D0" w:rsidRPr="00EA4175" w14:paraId="16D338FA"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C8006A" w14:textId="77777777" w:rsidR="000B26D0" w:rsidRPr="00EA4175" w:rsidRDefault="000B26D0" w:rsidP="000B26D0">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C4CC02" w14:textId="411543C0" w:rsidR="000B26D0" w:rsidRPr="00EA4175" w:rsidRDefault="000B26D0" w:rsidP="000B26D0">
            <w:pPr>
              <w:ind w:left="1440" w:hanging="1440"/>
            </w:pPr>
            <w:r>
              <w:t xml:space="preserve">The Feasibility and Acceptability of Incorporating Electronic Assessment Tools during </w:t>
            </w:r>
          </w:p>
        </w:tc>
      </w:tr>
      <w:tr w:rsidR="000B26D0" w:rsidRPr="00EA4175" w14:paraId="3B4F86A2"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13CABB" w14:textId="77777777" w:rsidR="000B26D0" w:rsidRPr="00EA4175" w:rsidRDefault="000B26D0" w:rsidP="000B26D0">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886C73" w14:textId="77777777" w:rsidR="003E1FB9" w:rsidRDefault="000B26D0" w:rsidP="003E1FB9">
            <w:pPr>
              <w:ind w:left="1440" w:hanging="1440"/>
            </w:pPr>
            <w:r>
              <w:t>Outpatient Visits for Patients in the Maintenance Phase of Therapy for Acute</w:t>
            </w:r>
            <w:r w:rsidR="003E1FB9">
              <w:t xml:space="preserve"> </w:t>
            </w:r>
          </w:p>
          <w:p w14:paraId="59555FF8" w14:textId="22382243" w:rsidR="000B26D0" w:rsidRPr="00EA4175" w:rsidRDefault="003E1FB9" w:rsidP="003E1FB9">
            <w:pPr>
              <w:ind w:left="1440" w:hanging="1440"/>
            </w:pPr>
            <w:r>
              <w:t>Lymphoblastic Leukemia</w:t>
            </w:r>
          </w:p>
        </w:tc>
      </w:tr>
      <w:tr w:rsidR="000B26D0" w:rsidRPr="00EA4175" w14:paraId="58E49F28"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428202" w14:textId="77777777" w:rsidR="000B26D0" w:rsidRPr="00EA4175" w:rsidRDefault="000B26D0" w:rsidP="000B26D0">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826835" w14:textId="71F05A69" w:rsidR="000B26D0" w:rsidRPr="00EA4175" w:rsidRDefault="000B26D0" w:rsidP="000B26D0">
            <w:pPr>
              <w:ind w:left="1440" w:hanging="1440"/>
            </w:pPr>
            <w:r>
              <w:t>6/15/2014-6/15/2015 $5000</w:t>
            </w:r>
          </w:p>
        </w:tc>
      </w:tr>
      <w:tr w:rsidR="00C86CC4" w:rsidRPr="00EA4175" w14:paraId="5FC02A91"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7D46B8" w14:textId="77777777" w:rsidR="00C86CC4" w:rsidRPr="00EA4175" w:rsidRDefault="00C86CC4" w:rsidP="000B26D0">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0ED2F6" w14:textId="77777777" w:rsidR="00C86CC4" w:rsidRDefault="00C86CC4" w:rsidP="000B26D0">
            <w:pPr>
              <w:ind w:left="1440" w:hanging="1440"/>
            </w:pPr>
          </w:p>
        </w:tc>
      </w:tr>
    </w:tbl>
    <w:p w14:paraId="65C68132" w14:textId="77777777" w:rsidR="003602EF" w:rsidRPr="0063100A" w:rsidRDefault="003602EF" w:rsidP="00B4095F">
      <w:pPr>
        <w:pStyle w:val="NormalWeb"/>
        <w:spacing w:before="0" w:beforeAutospacing="0" w:after="0" w:afterAutospacing="0"/>
        <w:outlineLvl w:val="0"/>
        <w:rPr>
          <w:b/>
          <w:bCs/>
          <w:u w:val="single"/>
        </w:rPr>
      </w:pPr>
      <w:r w:rsidRPr="0063100A">
        <w:rPr>
          <w:b/>
          <w:bCs/>
          <w:u w:val="single"/>
        </w:rPr>
        <w:t>Clinical Trials Activities</w:t>
      </w:r>
    </w:p>
    <w:p w14:paraId="0B574E68" w14:textId="77777777" w:rsidR="003602EF" w:rsidRPr="0063100A" w:rsidRDefault="003602EF" w:rsidP="00B4095F">
      <w:pPr>
        <w:pStyle w:val="NormalWeb"/>
        <w:spacing w:before="0" w:beforeAutospacing="0" w:after="0" w:afterAutospacing="0"/>
        <w:outlineLvl w:val="0"/>
        <w:rPr>
          <w:b/>
          <w:bCs/>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D76DD0" w:rsidRPr="0063100A" w14:paraId="2BAAC197"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B51262" w14:textId="77777777" w:rsidR="00D76DD0" w:rsidRPr="00D76DD0" w:rsidRDefault="00D76DD0" w:rsidP="00777E1F">
            <w:pPr>
              <w:pStyle w:val="CommentText"/>
              <w:tabs>
                <w:tab w:val="left" w:pos="3214"/>
              </w:tabs>
              <w:outlineLvl w:val="0"/>
              <w:rPr>
                <w:rStyle w:val="CommentReference"/>
                <w:sz w:val="24"/>
                <w:szCs w:val="24"/>
              </w:rPr>
            </w:pPr>
            <w:r w:rsidRPr="00D76DD0">
              <w:rPr>
                <w:rStyle w:val="CommentReference"/>
                <w:sz w:val="24"/>
                <w:szCs w:val="24"/>
              </w:rPr>
              <w:t>2010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8F0475" w14:textId="77777777" w:rsidR="00D76DD0" w:rsidRPr="0063100A" w:rsidRDefault="00D76DD0" w:rsidP="00D76DD0">
            <w:pPr>
              <w:ind w:left="-48"/>
              <w:rPr>
                <w:b/>
                <w:bCs/>
              </w:rPr>
            </w:pPr>
            <w:r>
              <w:t>Children’s Oncology Group</w:t>
            </w:r>
          </w:p>
        </w:tc>
      </w:tr>
      <w:tr w:rsidR="00D76DD0" w:rsidRPr="0063100A" w14:paraId="0E01AB55"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D18377" w14:textId="77777777" w:rsidR="00D76DD0" w:rsidRPr="00D76DD0" w:rsidRDefault="00D76DD0" w:rsidP="00777E1F">
            <w:pPr>
              <w:pStyle w:val="CommentText"/>
              <w:tabs>
                <w:tab w:val="left" w:pos="3214"/>
              </w:tabs>
              <w:outlineLvl w:val="0"/>
              <w:rPr>
                <w:rStyle w:val="CommentReference"/>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AD3C42" w14:textId="77777777" w:rsidR="00D76DD0" w:rsidRPr="000E411C" w:rsidRDefault="00D76DD0" w:rsidP="00D76DD0">
            <w:pPr>
              <w:ind w:left="-48"/>
              <w:rPr>
                <w:i/>
              </w:rPr>
            </w:pPr>
            <w:r w:rsidRPr="000E411C">
              <w:rPr>
                <w:i/>
              </w:rPr>
              <w:t>Protocol AALL0932 Treatment of Patients with Newly Diagnosed Standard Risk B-Lymphoblastic Leukemia (B-ALL) or Localized B-linea</w:t>
            </w:r>
            <w:r w:rsidR="00AC6D78" w:rsidRPr="000E411C">
              <w:rPr>
                <w:i/>
              </w:rPr>
              <w:t>ge Lymphoblastic Lymphoma (B-</w:t>
            </w:r>
            <w:proofErr w:type="spellStart"/>
            <w:r w:rsidR="00AC6D78" w:rsidRPr="000E411C">
              <w:rPr>
                <w:i/>
              </w:rPr>
              <w:t>LLy</w:t>
            </w:r>
            <w:proofErr w:type="spellEnd"/>
            <w:r w:rsidRPr="000E411C">
              <w:rPr>
                <w:i/>
              </w:rPr>
              <w:t>)</w:t>
            </w:r>
          </w:p>
          <w:p w14:paraId="60ED6327" w14:textId="77777777" w:rsidR="00D76DD0" w:rsidRDefault="00D76DD0" w:rsidP="00D76DD0">
            <w:pPr>
              <w:ind w:left="-48"/>
            </w:pPr>
            <w:r>
              <w:t>Committee Member</w:t>
            </w:r>
          </w:p>
        </w:tc>
      </w:tr>
      <w:tr w:rsidR="00D76DD0" w:rsidRPr="0063100A" w14:paraId="3322CEED"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169F63" w14:textId="77777777" w:rsidR="00D76DD0" w:rsidRDefault="00D76DD0" w:rsidP="00777E1F">
            <w:pPr>
              <w:pStyle w:val="CommentText"/>
              <w:tabs>
                <w:tab w:val="left" w:pos="3214"/>
              </w:tabs>
              <w:outlineLvl w:val="0"/>
              <w:rPr>
                <w:rStyle w:val="CommentReference"/>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ED8C0F" w14:textId="77777777" w:rsidR="00D76DD0" w:rsidRPr="0063100A" w:rsidRDefault="00D76DD0" w:rsidP="00D76DD0">
            <w:pPr>
              <w:rPr>
                <w:b/>
                <w:bCs/>
              </w:rPr>
            </w:pPr>
          </w:p>
        </w:tc>
      </w:tr>
      <w:tr w:rsidR="00D76DD0" w:rsidRPr="00D76DD0" w14:paraId="6D20992F"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692BC5" w14:textId="77777777" w:rsidR="00D76DD0" w:rsidRPr="00D76DD0" w:rsidRDefault="00D76DD0" w:rsidP="00777E1F">
            <w:pPr>
              <w:pStyle w:val="CommentText"/>
              <w:tabs>
                <w:tab w:val="left" w:pos="3214"/>
              </w:tabs>
              <w:outlineLvl w:val="0"/>
              <w:rPr>
                <w:rStyle w:val="CommentReference"/>
                <w:sz w:val="24"/>
                <w:szCs w:val="24"/>
              </w:rPr>
            </w:pPr>
            <w:r w:rsidRPr="00D76DD0">
              <w:rPr>
                <w:rStyle w:val="CommentReference"/>
                <w:sz w:val="24"/>
                <w:szCs w:val="24"/>
              </w:rPr>
              <w:t>2012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C0FDF5" w14:textId="77777777" w:rsidR="00D76DD0" w:rsidRPr="000E411C" w:rsidRDefault="00D76DD0" w:rsidP="00D76DD0">
            <w:pPr>
              <w:rPr>
                <w:i/>
              </w:rPr>
            </w:pPr>
            <w:r w:rsidRPr="000E411C">
              <w:rPr>
                <w:i/>
              </w:rPr>
              <w:t xml:space="preserve">Protocol AALL1131 A Phase III Randomized Trial for Newly Diagnosed High Risk B-precursor Acute Lymphoblastic Leukemia (ALL) Testing Clofarabine (IND# 73789, NSC# 606869) in the Very </w:t>
            </w:r>
            <w:proofErr w:type="gramStart"/>
            <w:r w:rsidRPr="000E411C">
              <w:rPr>
                <w:i/>
              </w:rPr>
              <w:t>High Risk</w:t>
            </w:r>
            <w:proofErr w:type="gramEnd"/>
            <w:r w:rsidRPr="000E411C">
              <w:rPr>
                <w:i/>
              </w:rPr>
              <w:t xml:space="preserve"> Stratum</w:t>
            </w:r>
          </w:p>
          <w:p w14:paraId="30DB6E3B" w14:textId="77777777" w:rsidR="00D76DD0" w:rsidRPr="00D76DD0" w:rsidRDefault="00D76DD0" w:rsidP="00D76DD0">
            <w:pPr>
              <w:rPr>
                <w:b/>
                <w:bCs/>
              </w:rPr>
            </w:pPr>
            <w:r>
              <w:t>Committee Member</w:t>
            </w:r>
          </w:p>
        </w:tc>
      </w:tr>
      <w:tr w:rsidR="00D76DD0" w:rsidRPr="00D76DD0" w14:paraId="352C0997"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A1926B" w14:textId="77777777" w:rsidR="00D76DD0" w:rsidRPr="00D76DD0" w:rsidRDefault="00D76DD0" w:rsidP="00777E1F">
            <w:pPr>
              <w:pStyle w:val="CommentText"/>
              <w:tabs>
                <w:tab w:val="left" w:pos="3214"/>
              </w:tabs>
              <w:outlineLvl w:val="0"/>
              <w:rPr>
                <w:rStyle w:val="CommentReference"/>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7ACD8A" w14:textId="77777777" w:rsidR="00D76DD0" w:rsidRPr="00D76DD0" w:rsidRDefault="00D76DD0" w:rsidP="00D76DD0">
            <w:pPr>
              <w:rPr>
                <w:b/>
                <w:bCs/>
              </w:rPr>
            </w:pPr>
          </w:p>
        </w:tc>
      </w:tr>
      <w:tr w:rsidR="00D76DD0" w:rsidRPr="00D76DD0" w14:paraId="2B86086B"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78B341" w14:textId="77777777" w:rsidR="00D76DD0" w:rsidRPr="00D76DD0" w:rsidRDefault="00D76DD0" w:rsidP="00777E1F">
            <w:pPr>
              <w:pStyle w:val="CommentText"/>
              <w:tabs>
                <w:tab w:val="left" w:pos="3214"/>
              </w:tabs>
              <w:outlineLvl w:val="0"/>
              <w:rPr>
                <w:rStyle w:val="CommentReference"/>
                <w:sz w:val="24"/>
                <w:szCs w:val="24"/>
              </w:rPr>
            </w:pPr>
            <w:r>
              <w:rPr>
                <w:rStyle w:val="CommentReference"/>
                <w:sz w:val="24"/>
                <w:szCs w:val="24"/>
              </w:rPr>
              <w:t>2013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81B6CE" w14:textId="77777777" w:rsidR="00D76DD0" w:rsidRPr="000E411C" w:rsidRDefault="00D76DD0" w:rsidP="00D76DD0">
            <w:pPr>
              <w:rPr>
                <w:i/>
              </w:rPr>
            </w:pPr>
            <w:proofErr w:type="gramStart"/>
            <w:r w:rsidRPr="000E411C">
              <w:rPr>
                <w:i/>
              </w:rPr>
              <w:t>2013  Protocol</w:t>
            </w:r>
            <w:proofErr w:type="gramEnd"/>
            <w:r w:rsidRPr="000E411C">
              <w:rPr>
                <w:i/>
              </w:rPr>
              <w:t xml:space="preserve"> ACCL10P1Computerized Cognitive Training for Pediatric Brain Tumor Patients: A Pilot Study</w:t>
            </w:r>
          </w:p>
          <w:p w14:paraId="354ECFC8" w14:textId="77777777" w:rsidR="00D76DD0" w:rsidRPr="00D76DD0" w:rsidRDefault="00D76DD0" w:rsidP="00D76DD0">
            <w:pPr>
              <w:rPr>
                <w:b/>
                <w:bCs/>
              </w:rPr>
            </w:pPr>
            <w:r>
              <w:t>Committee Member</w:t>
            </w:r>
          </w:p>
        </w:tc>
      </w:tr>
      <w:tr w:rsidR="00777E1F" w:rsidRPr="00D76DD0" w14:paraId="6063C6FD" w14:textId="77777777" w:rsidTr="00E24C8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FDC5C4" w14:textId="77777777" w:rsidR="00777E1F" w:rsidRPr="009C6016" w:rsidRDefault="00777E1F" w:rsidP="00777E1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98C253" w14:textId="77777777" w:rsidR="00777E1F" w:rsidRPr="009C6016" w:rsidRDefault="00777E1F" w:rsidP="00D76DD0">
            <w:pPr>
              <w:rPr>
                <w:b/>
                <w:bCs/>
              </w:rPr>
            </w:pPr>
          </w:p>
        </w:tc>
      </w:tr>
    </w:tbl>
    <w:p w14:paraId="747E5D2F" w14:textId="77777777" w:rsidR="003602EF" w:rsidRPr="0063100A" w:rsidRDefault="003602EF" w:rsidP="003602EF">
      <w:pPr>
        <w:pStyle w:val="NormalWeb"/>
        <w:spacing w:before="0" w:beforeAutospacing="0" w:after="0" w:afterAutospacing="0"/>
        <w:outlineLvl w:val="0"/>
        <w:rPr>
          <w:bC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45"/>
        <w:gridCol w:w="8795"/>
      </w:tblGrid>
      <w:tr w:rsidR="003602EF" w:rsidRPr="0063100A" w14:paraId="313C0393"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C9BB8D" w14:textId="77777777" w:rsidR="003602EF" w:rsidRPr="0063100A" w:rsidRDefault="003602EF" w:rsidP="00E24C86">
            <w:pPr>
              <w:pStyle w:val="CommentText"/>
              <w:tabs>
                <w:tab w:val="left" w:pos="3214"/>
              </w:tabs>
              <w:outlineLvl w:val="0"/>
              <w:rPr>
                <w:sz w:val="24"/>
                <w:szCs w:val="24"/>
              </w:rPr>
            </w:pPr>
            <w:r w:rsidRPr="0063100A">
              <w:rPr>
                <w:sz w:val="24"/>
                <w:szCs w:val="24"/>
                <w:u w:val="single"/>
              </w:rPr>
              <w:t>Past</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2CE439" w14:textId="77777777" w:rsidR="003602EF" w:rsidRPr="0063100A" w:rsidRDefault="003602EF" w:rsidP="00E24C86">
            <w:pPr>
              <w:pStyle w:val="NormalWeb"/>
              <w:spacing w:before="0" w:beforeAutospacing="0" w:after="0" w:afterAutospacing="0"/>
              <w:outlineLvl w:val="0"/>
              <w:rPr>
                <w:bCs/>
                <w:i/>
              </w:rPr>
            </w:pPr>
          </w:p>
        </w:tc>
      </w:tr>
      <w:tr w:rsidR="003602EF" w:rsidRPr="0063100A" w14:paraId="682A36FA"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61DFF6" w14:textId="77777777" w:rsidR="003602EF" w:rsidRPr="0063100A" w:rsidRDefault="003648B6" w:rsidP="00E24C86">
            <w:pPr>
              <w:pStyle w:val="CommentText"/>
              <w:tabs>
                <w:tab w:val="left" w:pos="3214"/>
              </w:tabs>
              <w:outlineLvl w:val="0"/>
              <w:rPr>
                <w:sz w:val="24"/>
                <w:szCs w:val="24"/>
              </w:rPr>
            </w:pPr>
            <w:r w:rsidRPr="0063100A">
              <w:rPr>
                <w:sz w:val="24"/>
                <w:szCs w:val="24"/>
              </w:rPr>
              <w:t>1986-2001</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D9DE19" w14:textId="77777777" w:rsidR="003602EF" w:rsidRPr="0063100A" w:rsidRDefault="003648B6" w:rsidP="003648B6">
            <w:r w:rsidRPr="0063100A">
              <w:t>Member of 14 Pediatric Oncology Group Study Committees; titles and lists   available on request.  Also a member of the ALL and Developmental Therapeutics Steering Committees</w:t>
            </w:r>
          </w:p>
        </w:tc>
      </w:tr>
      <w:tr w:rsidR="003602EF" w:rsidRPr="0063100A" w14:paraId="6F13A0B7"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8C031E" w14:textId="77777777" w:rsidR="003602EF" w:rsidRPr="0063100A" w:rsidRDefault="003602EF" w:rsidP="00E24C86">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6057C3" w14:textId="77777777" w:rsidR="003602EF" w:rsidRPr="0063100A" w:rsidRDefault="003602EF" w:rsidP="00E24C86">
            <w:pPr>
              <w:ind w:left="1440" w:hanging="1440"/>
              <w:rPr>
                <w:b/>
                <w:bCs/>
              </w:rPr>
            </w:pPr>
          </w:p>
        </w:tc>
      </w:tr>
      <w:tr w:rsidR="004512EA" w:rsidRPr="0063100A" w14:paraId="751A3CCA"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097441" w14:textId="77777777" w:rsidR="004512EA" w:rsidRPr="0063100A" w:rsidRDefault="003648B6" w:rsidP="00777E1F">
            <w:pPr>
              <w:pStyle w:val="CommentText"/>
              <w:tabs>
                <w:tab w:val="left" w:pos="3214"/>
              </w:tabs>
              <w:outlineLvl w:val="0"/>
              <w:rPr>
                <w:sz w:val="24"/>
                <w:szCs w:val="24"/>
              </w:rPr>
            </w:pPr>
            <w:r w:rsidRPr="0063100A">
              <w:rPr>
                <w:sz w:val="24"/>
                <w:szCs w:val="24"/>
              </w:rPr>
              <w:t>1992-1995</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BDD17C" w14:textId="77777777" w:rsidR="004512EA" w:rsidRPr="0063100A" w:rsidRDefault="003648B6" w:rsidP="00777E1F">
            <w:pPr>
              <w:pStyle w:val="NormalWeb"/>
              <w:spacing w:before="0" w:beforeAutospacing="0" w:after="0" w:afterAutospacing="0"/>
              <w:outlineLvl w:val="0"/>
              <w:rPr>
                <w:bCs/>
              </w:rPr>
            </w:pPr>
            <w:r w:rsidRPr="0063100A">
              <w:rPr>
                <w:bCs/>
              </w:rPr>
              <w:t xml:space="preserve">Pediatric Oncology Group </w:t>
            </w:r>
            <w:r w:rsidRPr="0063100A">
              <w:t>9202</w:t>
            </w:r>
            <w:r w:rsidRPr="0063100A">
              <w:rPr>
                <w:bCs/>
              </w:rPr>
              <w:t xml:space="preserve">, UTSWMC </w:t>
            </w:r>
          </w:p>
        </w:tc>
      </w:tr>
      <w:tr w:rsidR="004512EA" w:rsidRPr="0063100A" w14:paraId="3EE03AC2"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9AFACF" w14:textId="77777777" w:rsidR="004512EA" w:rsidRPr="0063100A" w:rsidRDefault="004512EA"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94A08D" w14:textId="77777777" w:rsidR="004512EA" w:rsidRPr="0063100A" w:rsidRDefault="003648B6" w:rsidP="00777E1F">
            <w:pPr>
              <w:ind w:left="1440" w:hanging="1440"/>
              <w:rPr>
                <w:bCs/>
                <w:i/>
              </w:rPr>
            </w:pPr>
            <w:r w:rsidRPr="0063100A">
              <w:rPr>
                <w:bCs/>
                <w:i/>
                <w:iCs/>
              </w:rPr>
              <w:t>A Pilot Study of IV-6-MP for Patients with Standard Risk ALL</w:t>
            </w:r>
          </w:p>
        </w:tc>
      </w:tr>
      <w:tr w:rsidR="004512EA" w:rsidRPr="0063100A" w14:paraId="03879C78"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3AEFEE" w14:textId="77777777" w:rsidR="004512EA" w:rsidRPr="0063100A" w:rsidRDefault="004512EA"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1353ED" w14:textId="77777777" w:rsidR="004512EA" w:rsidRPr="0063100A" w:rsidRDefault="003648B6" w:rsidP="00777E1F">
            <w:pPr>
              <w:ind w:left="1440" w:hanging="1440"/>
              <w:rPr>
                <w:i/>
              </w:rPr>
            </w:pPr>
            <w:r w:rsidRPr="0063100A">
              <w:t>Chair</w:t>
            </w:r>
          </w:p>
        </w:tc>
      </w:tr>
      <w:tr w:rsidR="006B7886" w:rsidRPr="0063100A" w14:paraId="2518B3F5"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8A5441" w14:textId="77777777" w:rsidR="006B7886" w:rsidRPr="0063100A" w:rsidRDefault="006B7886"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CEFEFB" w14:textId="77777777" w:rsidR="006B7886" w:rsidRPr="0063100A" w:rsidRDefault="006B7886" w:rsidP="00777E1F">
            <w:pPr>
              <w:pStyle w:val="NormalWeb"/>
              <w:spacing w:before="0" w:beforeAutospacing="0" w:after="0" w:afterAutospacing="0"/>
              <w:outlineLvl w:val="0"/>
              <w:rPr>
                <w:bCs/>
              </w:rPr>
            </w:pPr>
          </w:p>
        </w:tc>
      </w:tr>
      <w:tr w:rsidR="004512EA" w:rsidRPr="0063100A" w14:paraId="6835B42E"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BC9080" w14:textId="77777777" w:rsidR="004512EA" w:rsidRPr="0063100A" w:rsidRDefault="003648B6" w:rsidP="00777E1F">
            <w:pPr>
              <w:pStyle w:val="CommentText"/>
              <w:tabs>
                <w:tab w:val="left" w:pos="3214"/>
              </w:tabs>
              <w:outlineLvl w:val="0"/>
              <w:rPr>
                <w:sz w:val="24"/>
                <w:szCs w:val="24"/>
              </w:rPr>
            </w:pPr>
            <w:r w:rsidRPr="0063100A">
              <w:rPr>
                <w:sz w:val="24"/>
                <w:szCs w:val="24"/>
              </w:rPr>
              <w:t>1998-2002</w:t>
            </w:r>
            <w:r w:rsidRPr="0063100A">
              <w:rPr>
                <w:sz w:val="24"/>
                <w:szCs w:val="24"/>
              </w:rPr>
              <w:tab/>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0057D1" w14:textId="77777777" w:rsidR="004512EA" w:rsidRPr="0063100A" w:rsidRDefault="003648B6" w:rsidP="00777E1F">
            <w:pPr>
              <w:pStyle w:val="NormalWeb"/>
              <w:spacing w:before="0" w:beforeAutospacing="0" w:after="0" w:afterAutospacing="0"/>
              <w:outlineLvl w:val="0"/>
              <w:rPr>
                <w:bCs/>
                <w:i/>
              </w:rPr>
            </w:pPr>
            <w:r w:rsidRPr="0063100A">
              <w:rPr>
                <w:bCs/>
              </w:rPr>
              <w:t>Pediatric Oncology Group 9705, UTSWMC</w:t>
            </w:r>
          </w:p>
        </w:tc>
      </w:tr>
      <w:tr w:rsidR="004512EA" w:rsidRPr="0063100A" w14:paraId="05E6AD1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4E3EF2" w14:textId="77777777" w:rsidR="004512EA" w:rsidRPr="0063100A" w:rsidRDefault="004512EA"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D1BBE2" w14:textId="77777777" w:rsidR="003648B6" w:rsidRPr="0063100A" w:rsidRDefault="003648B6" w:rsidP="003648B6">
            <w:pPr>
              <w:ind w:left="1440" w:hanging="1440"/>
              <w:rPr>
                <w:bCs/>
                <w:i/>
                <w:iCs/>
              </w:rPr>
            </w:pPr>
            <w:proofErr w:type="spellStart"/>
            <w:r w:rsidRPr="0063100A">
              <w:rPr>
                <w:bCs/>
                <w:i/>
                <w:iCs/>
              </w:rPr>
              <w:t>ALinC</w:t>
            </w:r>
            <w:proofErr w:type="spellEnd"/>
            <w:r w:rsidRPr="0063100A">
              <w:rPr>
                <w:bCs/>
                <w:i/>
                <w:iCs/>
              </w:rPr>
              <w:t xml:space="preserve"> 17: Protocol for Patients with Newly </w:t>
            </w:r>
            <w:proofErr w:type="gramStart"/>
            <w:r w:rsidRPr="0063100A">
              <w:rPr>
                <w:bCs/>
                <w:i/>
                <w:iCs/>
              </w:rPr>
              <w:t>Diagnosed  Standard</w:t>
            </w:r>
            <w:proofErr w:type="gramEnd"/>
            <w:r w:rsidRPr="0063100A">
              <w:rPr>
                <w:bCs/>
                <w:i/>
                <w:iCs/>
              </w:rPr>
              <w:t xml:space="preserve"> Risk ALL: A </w:t>
            </w:r>
          </w:p>
          <w:p w14:paraId="34218B38" w14:textId="77777777" w:rsidR="003648B6" w:rsidRPr="0063100A" w:rsidRDefault="003648B6" w:rsidP="003648B6">
            <w:pPr>
              <w:ind w:left="1440" w:hanging="1440"/>
              <w:rPr>
                <w:bCs/>
                <w:i/>
                <w:iCs/>
                <w:highlight w:val="yellow"/>
              </w:rPr>
            </w:pPr>
            <w:r w:rsidRPr="0063100A">
              <w:rPr>
                <w:bCs/>
                <w:i/>
                <w:iCs/>
              </w:rPr>
              <w:t>POG Pilot Study</w:t>
            </w:r>
          </w:p>
        </w:tc>
      </w:tr>
      <w:tr w:rsidR="004512EA" w:rsidRPr="0063100A" w14:paraId="14214A1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8A818C" w14:textId="77777777" w:rsidR="004512EA" w:rsidRPr="0063100A" w:rsidRDefault="004512EA"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98DB49" w14:textId="77777777" w:rsidR="004512EA" w:rsidRPr="0063100A" w:rsidRDefault="003648B6" w:rsidP="00777E1F">
            <w:pPr>
              <w:ind w:left="1440" w:hanging="1440"/>
            </w:pPr>
            <w:r w:rsidRPr="0063100A">
              <w:t>Study Chair</w:t>
            </w:r>
          </w:p>
        </w:tc>
      </w:tr>
      <w:tr w:rsidR="00F94A8E" w:rsidRPr="0063100A" w14:paraId="1EA7F109"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238A7A"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844069" w14:textId="77777777" w:rsidR="00F94A8E" w:rsidRPr="0063100A" w:rsidRDefault="00F94A8E" w:rsidP="00777E1F">
            <w:pPr>
              <w:ind w:left="1440" w:hanging="1440"/>
              <w:rPr>
                <w:b/>
                <w:bCs/>
              </w:rPr>
            </w:pPr>
          </w:p>
        </w:tc>
      </w:tr>
      <w:tr w:rsidR="00F94A8E" w:rsidRPr="0063100A" w14:paraId="63F262B8"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D6A789" w14:textId="77777777" w:rsidR="00F94A8E" w:rsidRPr="0063100A" w:rsidRDefault="00F94A8E" w:rsidP="00777E1F">
            <w:pPr>
              <w:pStyle w:val="CommentText"/>
              <w:tabs>
                <w:tab w:val="left" w:pos="3214"/>
              </w:tabs>
              <w:outlineLvl w:val="0"/>
              <w:rPr>
                <w:sz w:val="24"/>
                <w:szCs w:val="24"/>
              </w:rPr>
            </w:pPr>
            <w:r w:rsidRPr="0063100A">
              <w:rPr>
                <w:sz w:val="24"/>
                <w:szCs w:val="24"/>
              </w:rPr>
              <w:lastRenderedPageBreak/>
              <w:t>2000-2005</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E5EE43" w14:textId="77777777" w:rsidR="00F94A8E" w:rsidRPr="0063100A" w:rsidRDefault="00F94A8E" w:rsidP="003648B6">
            <w:pPr>
              <w:pStyle w:val="NormalWeb"/>
              <w:spacing w:before="0" w:beforeAutospacing="0" w:after="0" w:afterAutospacing="0"/>
              <w:outlineLvl w:val="0"/>
              <w:rPr>
                <w:bCs/>
                <w:i/>
              </w:rPr>
            </w:pPr>
            <w:r w:rsidRPr="0063100A">
              <w:rPr>
                <w:bCs/>
              </w:rPr>
              <w:t>Pediatric Oncology Group</w:t>
            </w:r>
            <w:r w:rsidRPr="0063100A">
              <w:t xml:space="preserve"> 9905 Study Committee, UTSWMC</w:t>
            </w:r>
          </w:p>
        </w:tc>
      </w:tr>
      <w:tr w:rsidR="00F94A8E" w:rsidRPr="0063100A" w14:paraId="5BD85851"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C219A3"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5E7888" w14:textId="77777777" w:rsidR="00F94A8E" w:rsidRPr="0063100A" w:rsidRDefault="00F94A8E" w:rsidP="00777E1F">
            <w:pPr>
              <w:ind w:left="1440" w:hanging="1440"/>
              <w:rPr>
                <w:bCs/>
                <w:i/>
              </w:rPr>
            </w:pPr>
            <w:proofErr w:type="spellStart"/>
            <w:r w:rsidRPr="0063100A">
              <w:rPr>
                <w:bCs/>
                <w:i/>
              </w:rPr>
              <w:t>ALinC</w:t>
            </w:r>
            <w:proofErr w:type="spellEnd"/>
            <w:r w:rsidRPr="0063100A">
              <w:rPr>
                <w:bCs/>
                <w:i/>
              </w:rPr>
              <w:t xml:space="preserve"> 17: Protocol for Patients with Newly Diagnosed Standard Risk ALL: A </w:t>
            </w:r>
          </w:p>
          <w:p w14:paraId="1442A59E" w14:textId="77777777" w:rsidR="00F94A8E" w:rsidRPr="0063100A" w:rsidRDefault="00F94A8E" w:rsidP="00777E1F">
            <w:pPr>
              <w:ind w:left="1440" w:hanging="1440"/>
              <w:rPr>
                <w:bCs/>
                <w:i/>
              </w:rPr>
            </w:pPr>
            <w:r w:rsidRPr="0063100A">
              <w:rPr>
                <w:bCs/>
                <w:i/>
              </w:rPr>
              <w:t>Phase III Study</w:t>
            </w:r>
          </w:p>
        </w:tc>
      </w:tr>
      <w:tr w:rsidR="00F94A8E" w:rsidRPr="0063100A" w14:paraId="38A0C66A"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C104ED"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E6C859" w14:textId="77777777" w:rsidR="00F94A8E" w:rsidRPr="0063100A" w:rsidRDefault="00F94A8E" w:rsidP="00777E1F">
            <w:pPr>
              <w:ind w:left="1440" w:hanging="1440"/>
            </w:pPr>
            <w:r w:rsidRPr="0063100A">
              <w:t>Study Chair</w:t>
            </w:r>
          </w:p>
        </w:tc>
      </w:tr>
      <w:tr w:rsidR="00F94A8E" w:rsidRPr="0063100A" w14:paraId="48D19467"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E8A04F"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5ABB56" w14:textId="77777777" w:rsidR="00F94A8E" w:rsidRPr="0063100A" w:rsidRDefault="00F94A8E" w:rsidP="00777E1F">
            <w:pPr>
              <w:ind w:left="1440" w:hanging="1440"/>
              <w:rPr>
                <w:b/>
                <w:bCs/>
              </w:rPr>
            </w:pPr>
          </w:p>
        </w:tc>
      </w:tr>
      <w:tr w:rsidR="00F94A8E" w:rsidRPr="0063100A" w14:paraId="4FD1FFEF"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371C2B" w14:textId="77777777" w:rsidR="00F94A8E" w:rsidRPr="0063100A" w:rsidRDefault="00F94A8E" w:rsidP="00777E1F">
            <w:pPr>
              <w:pStyle w:val="CommentText"/>
              <w:tabs>
                <w:tab w:val="left" w:pos="3214"/>
              </w:tabs>
              <w:outlineLvl w:val="0"/>
              <w:rPr>
                <w:sz w:val="24"/>
                <w:szCs w:val="24"/>
              </w:rPr>
            </w:pPr>
            <w:r w:rsidRPr="0063100A">
              <w:rPr>
                <w:sz w:val="24"/>
                <w:szCs w:val="24"/>
              </w:rPr>
              <w:t>2000-2005</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4074E9" w14:textId="77777777" w:rsidR="00F94A8E" w:rsidRPr="0063100A" w:rsidRDefault="00F94A8E" w:rsidP="00777E1F">
            <w:pPr>
              <w:pStyle w:val="NormalWeb"/>
              <w:spacing w:before="0" w:beforeAutospacing="0" w:after="0" w:afterAutospacing="0"/>
              <w:outlineLvl w:val="0"/>
              <w:rPr>
                <w:bCs/>
                <w:i/>
              </w:rPr>
            </w:pPr>
            <w:r w:rsidRPr="0063100A">
              <w:rPr>
                <w:bCs/>
              </w:rPr>
              <w:t>Pediatric Oncology Group</w:t>
            </w:r>
            <w:r w:rsidRPr="0063100A">
              <w:t xml:space="preserve"> 9904 Study Committee, UTSWMC</w:t>
            </w:r>
          </w:p>
        </w:tc>
      </w:tr>
      <w:tr w:rsidR="00F94A8E" w:rsidRPr="0063100A" w14:paraId="4764526D"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54663D"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E31A03" w14:textId="77777777" w:rsidR="00F94A8E" w:rsidRPr="0063100A" w:rsidRDefault="00F94A8E" w:rsidP="00777E1F">
            <w:pPr>
              <w:ind w:left="1440" w:hanging="1440"/>
              <w:rPr>
                <w:bCs/>
                <w:i/>
              </w:rPr>
            </w:pPr>
            <w:proofErr w:type="spellStart"/>
            <w:r w:rsidRPr="0063100A">
              <w:rPr>
                <w:bCs/>
                <w:i/>
              </w:rPr>
              <w:t>ALinC</w:t>
            </w:r>
            <w:proofErr w:type="spellEnd"/>
            <w:r w:rsidRPr="0063100A">
              <w:rPr>
                <w:bCs/>
                <w:i/>
              </w:rPr>
              <w:t xml:space="preserve"> 17: Protocol for Patients with Newly    Diagnosed Lower Risk ALL: A </w:t>
            </w:r>
          </w:p>
          <w:p w14:paraId="5969B57D" w14:textId="77777777" w:rsidR="00F94A8E" w:rsidRPr="0063100A" w:rsidRDefault="00F94A8E" w:rsidP="00777E1F">
            <w:pPr>
              <w:ind w:left="1440" w:hanging="1440"/>
              <w:rPr>
                <w:bCs/>
                <w:i/>
              </w:rPr>
            </w:pPr>
            <w:r w:rsidRPr="0063100A">
              <w:rPr>
                <w:bCs/>
                <w:i/>
              </w:rPr>
              <w:t>Phase III Study</w:t>
            </w:r>
          </w:p>
        </w:tc>
      </w:tr>
      <w:tr w:rsidR="00F94A8E" w:rsidRPr="0063100A" w14:paraId="0D10F0AA"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BB0D84"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026CB4" w14:textId="77777777" w:rsidR="00F94A8E" w:rsidRPr="0063100A" w:rsidRDefault="00F94A8E" w:rsidP="00777E1F">
            <w:pPr>
              <w:ind w:left="1440" w:hanging="1440"/>
            </w:pPr>
            <w:r w:rsidRPr="0063100A">
              <w:t xml:space="preserve">Committee Member </w:t>
            </w:r>
          </w:p>
        </w:tc>
      </w:tr>
      <w:tr w:rsidR="00F94A8E" w:rsidRPr="0063100A" w14:paraId="7B69CD05"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ED50DE"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444DCE" w14:textId="77777777" w:rsidR="00F94A8E" w:rsidRPr="0063100A" w:rsidRDefault="00F94A8E" w:rsidP="00777E1F">
            <w:pPr>
              <w:ind w:left="1440" w:hanging="1440"/>
              <w:rPr>
                <w:b/>
                <w:bCs/>
              </w:rPr>
            </w:pPr>
          </w:p>
        </w:tc>
      </w:tr>
      <w:tr w:rsidR="00F94A8E" w:rsidRPr="0063100A" w14:paraId="137515DD"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EB3C51" w14:textId="77777777" w:rsidR="00F94A8E" w:rsidRPr="0063100A" w:rsidRDefault="00F94A8E" w:rsidP="00777E1F">
            <w:pPr>
              <w:pStyle w:val="CommentText"/>
              <w:tabs>
                <w:tab w:val="left" w:pos="3214"/>
              </w:tabs>
              <w:outlineLvl w:val="0"/>
              <w:rPr>
                <w:sz w:val="24"/>
                <w:szCs w:val="24"/>
              </w:rPr>
            </w:pPr>
            <w:r w:rsidRPr="0063100A">
              <w:rPr>
                <w:sz w:val="24"/>
                <w:szCs w:val="24"/>
              </w:rPr>
              <w:t>2000-2005</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75C0DF" w14:textId="77777777" w:rsidR="00F94A8E" w:rsidRPr="0063100A" w:rsidRDefault="00F94A8E" w:rsidP="00777E1F">
            <w:pPr>
              <w:pStyle w:val="NormalWeb"/>
              <w:spacing w:before="0" w:beforeAutospacing="0" w:after="0" w:afterAutospacing="0"/>
              <w:outlineLvl w:val="0"/>
              <w:rPr>
                <w:bCs/>
                <w:i/>
              </w:rPr>
            </w:pPr>
            <w:r w:rsidRPr="0063100A">
              <w:rPr>
                <w:bCs/>
              </w:rPr>
              <w:t>Pediatric Oncology Group</w:t>
            </w:r>
            <w:r w:rsidRPr="0063100A">
              <w:t xml:space="preserve"> 9906 Study Committee, UTSWMC</w:t>
            </w:r>
          </w:p>
        </w:tc>
      </w:tr>
      <w:tr w:rsidR="00F94A8E" w:rsidRPr="0063100A" w14:paraId="774893D7"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D473AA"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65F2F6" w14:textId="77777777" w:rsidR="00F94A8E" w:rsidRPr="0063100A" w:rsidRDefault="00F94A8E" w:rsidP="00567B7D">
            <w:pPr>
              <w:ind w:left="1440" w:hanging="1440"/>
              <w:rPr>
                <w:bCs/>
                <w:i/>
              </w:rPr>
            </w:pPr>
            <w:proofErr w:type="spellStart"/>
            <w:r w:rsidRPr="0063100A">
              <w:rPr>
                <w:bCs/>
                <w:i/>
              </w:rPr>
              <w:t>ALinC</w:t>
            </w:r>
            <w:proofErr w:type="spellEnd"/>
            <w:r w:rsidRPr="0063100A">
              <w:rPr>
                <w:bCs/>
                <w:i/>
              </w:rPr>
              <w:t xml:space="preserve"> 17: Protocol for Patients with Newly Diagnosed High Risk ALL: </w:t>
            </w:r>
          </w:p>
          <w:p w14:paraId="242695AB" w14:textId="77777777" w:rsidR="00F94A8E" w:rsidRPr="0063100A" w:rsidRDefault="00F94A8E" w:rsidP="00567B7D">
            <w:pPr>
              <w:ind w:left="1440" w:hanging="1440"/>
              <w:rPr>
                <w:bCs/>
                <w:i/>
              </w:rPr>
            </w:pPr>
            <w:r w:rsidRPr="0063100A">
              <w:rPr>
                <w:bCs/>
                <w:i/>
              </w:rPr>
              <w:t>Evaluation of the Augmented BFM Regimen-A Phase III Study</w:t>
            </w:r>
          </w:p>
        </w:tc>
      </w:tr>
      <w:tr w:rsidR="00F94A8E" w:rsidRPr="0063100A" w14:paraId="6B1B8F03"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5C8D53"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A68A7D" w14:textId="77777777" w:rsidR="00F94A8E" w:rsidRPr="0063100A" w:rsidRDefault="00F94A8E" w:rsidP="00777E1F">
            <w:pPr>
              <w:ind w:left="1440" w:hanging="1440"/>
            </w:pPr>
            <w:r w:rsidRPr="0063100A">
              <w:t>Committee Member</w:t>
            </w:r>
          </w:p>
        </w:tc>
      </w:tr>
      <w:tr w:rsidR="00F94A8E" w:rsidRPr="0063100A" w14:paraId="339072D6"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4A495F" w14:textId="77777777" w:rsidR="00F94A8E" w:rsidRPr="0063100A" w:rsidRDefault="00F94A8E" w:rsidP="00777E1F">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ED8EEB" w14:textId="77777777" w:rsidR="00F94A8E" w:rsidRPr="0063100A" w:rsidRDefault="00F94A8E" w:rsidP="00777E1F">
            <w:pPr>
              <w:ind w:left="1440" w:hanging="1440"/>
              <w:rPr>
                <w:b/>
                <w:bCs/>
              </w:rPr>
            </w:pPr>
          </w:p>
        </w:tc>
      </w:tr>
      <w:tr w:rsidR="00CD0ED3" w:rsidRPr="0063100A" w14:paraId="32C5B1EC"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924EB0" w14:textId="77777777" w:rsidR="00CD0ED3" w:rsidRPr="0063100A" w:rsidRDefault="00CD0ED3" w:rsidP="00CA6CDC">
            <w:pPr>
              <w:pStyle w:val="CommentText"/>
              <w:tabs>
                <w:tab w:val="left" w:pos="3214"/>
              </w:tabs>
              <w:outlineLvl w:val="0"/>
              <w:rPr>
                <w:sz w:val="24"/>
                <w:szCs w:val="24"/>
              </w:rPr>
            </w:pPr>
            <w:r w:rsidRPr="0063100A">
              <w:rPr>
                <w:sz w:val="24"/>
                <w:szCs w:val="24"/>
              </w:rPr>
              <w:t>2002-2007</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E192B3" w14:textId="77777777" w:rsidR="00CD0ED3" w:rsidRPr="0063100A" w:rsidRDefault="00CD0ED3" w:rsidP="00CA6CDC">
            <w:pPr>
              <w:ind w:left="1440" w:hanging="1440"/>
              <w:rPr>
                <w:bCs/>
              </w:rPr>
            </w:pPr>
            <w:r w:rsidRPr="0063100A">
              <w:rPr>
                <w:bCs/>
              </w:rPr>
              <w:t>Acute Lymphoblastic Leukemia, COG</w:t>
            </w:r>
          </w:p>
        </w:tc>
      </w:tr>
      <w:tr w:rsidR="00CD0ED3" w:rsidRPr="0063100A" w14:paraId="1234908E"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477CDB" w14:textId="77777777" w:rsidR="00CD0ED3" w:rsidRPr="0063100A" w:rsidRDefault="00CD0ED3" w:rsidP="00CA6CDC">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8DBA66" w14:textId="77777777" w:rsidR="00CD0ED3" w:rsidRPr="0063100A" w:rsidRDefault="00CD0ED3" w:rsidP="00CA6CDC">
            <w:pPr>
              <w:ind w:left="1440" w:hanging="1440"/>
              <w:rPr>
                <w:bCs/>
              </w:rPr>
            </w:pPr>
            <w:r w:rsidRPr="0063100A">
              <w:t>Vice-Chair for Clinical Trials</w:t>
            </w:r>
          </w:p>
        </w:tc>
      </w:tr>
      <w:tr w:rsidR="00CD0ED3" w:rsidRPr="0063100A" w14:paraId="0180DDDB"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FD1720" w14:textId="3C87C7B9" w:rsidR="00CD0ED3" w:rsidRPr="0063100A" w:rsidRDefault="00CD0ED3" w:rsidP="00CA6CDC">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6D05B5" w14:textId="3D212B52" w:rsidR="00CD0ED3" w:rsidRPr="0063100A" w:rsidRDefault="00CD0ED3" w:rsidP="00CA6CDC">
            <w:pPr>
              <w:tabs>
                <w:tab w:val="left" w:pos="720"/>
              </w:tabs>
              <w:ind w:left="1440" w:hanging="1440"/>
              <w:rPr>
                <w:i/>
              </w:rPr>
            </w:pPr>
          </w:p>
        </w:tc>
      </w:tr>
      <w:tr w:rsidR="00156419" w:rsidRPr="0063100A" w14:paraId="17B98440"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308FF0" w14:textId="43134D90" w:rsidR="00156419" w:rsidRPr="005D1966" w:rsidRDefault="00156419" w:rsidP="00156419">
            <w:pPr>
              <w:pStyle w:val="CommentText"/>
              <w:tabs>
                <w:tab w:val="left" w:pos="3214"/>
              </w:tabs>
              <w:outlineLvl w:val="0"/>
              <w:rPr>
                <w:sz w:val="24"/>
                <w:szCs w:val="24"/>
                <w:u w:val="single"/>
              </w:rPr>
            </w:pPr>
            <w:r w:rsidRPr="005D1966">
              <w:rPr>
                <w:sz w:val="24"/>
                <w:szCs w:val="24"/>
              </w:rPr>
              <w:t>2001-2013</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0ECC1F" w14:textId="56935DA2" w:rsidR="00156419" w:rsidRPr="00C86CC4" w:rsidRDefault="00156419" w:rsidP="00156419">
            <w:pPr>
              <w:ind w:left="1440" w:hanging="1440"/>
              <w:rPr>
                <w:b/>
                <w:bCs/>
              </w:rPr>
            </w:pPr>
            <w:r w:rsidRPr="00C86CC4">
              <w:t>UTSW for the Children’s Oncology Group Program</w:t>
            </w:r>
          </w:p>
        </w:tc>
      </w:tr>
      <w:tr w:rsidR="00156419" w:rsidRPr="0063100A" w14:paraId="38E6BAC6"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EDEDC2" w14:textId="77777777" w:rsidR="00156419" w:rsidRPr="005D196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C71E6A" w14:textId="069817EC" w:rsidR="00156419" w:rsidRPr="00C86CC4" w:rsidRDefault="00156419" w:rsidP="00156419">
            <w:pPr>
              <w:ind w:left="1440" w:hanging="1440"/>
            </w:pPr>
            <w:r w:rsidRPr="00C86CC4">
              <w:rPr>
                <w:bCs/>
              </w:rPr>
              <w:t xml:space="preserve">Principal Investigator </w:t>
            </w:r>
          </w:p>
        </w:tc>
      </w:tr>
      <w:tr w:rsidR="00156419" w:rsidRPr="0063100A" w14:paraId="67512832"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AF3ADB" w14:textId="77777777" w:rsidR="00156419" w:rsidRPr="005D196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71A845" w14:textId="77777777" w:rsidR="00156419" w:rsidRPr="00C86CC4" w:rsidRDefault="00156419" w:rsidP="00156419">
            <w:pPr>
              <w:ind w:left="1440" w:hanging="1440"/>
              <w:rPr>
                <w:bCs/>
              </w:rPr>
            </w:pPr>
          </w:p>
        </w:tc>
      </w:tr>
      <w:tr w:rsidR="00156419" w:rsidRPr="0063100A" w14:paraId="2DF3BBA7"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F6BAEA" w14:textId="7A72B474" w:rsidR="00156419" w:rsidRPr="005D1966" w:rsidRDefault="00156419" w:rsidP="00156419">
            <w:pPr>
              <w:pStyle w:val="CommentText"/>
              <w:tabs>
                <w:tab w:val="left" w:pos="3214"/>
              </w:tabs>
              <w:outlineLvl w:val="0"/>
              <w:rPr>
                <w:sz w:val="24"/>
                <w:szCs w:val="24"/>
              </w:rPr>
            </w:pPr>
            <w:r w:rsidRPr="005D1966">
              <w:rPr>
                <w:sz w:val="24"/>
                <w:szCs w:val="24"/>
              </w:rPr>
              <w:t>2002-2007</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6D80D2" w14:textId="1D81CE96" w:rsidR="00156419" w:rsidRPr="00C86CC4" w:rsidRDefault="00156419" w:rsidP="00156419">
            <w:pPr>
              <w:ind w:left="1440" w:hanging="1440"/>
              <w:rPr>
                <w:bCs/>
              </w:rPr>
            </w:pPr>
            <w:r w:rsidRPr="00C86CC4">
              <w:rPr>
                <w:bCs/>
              </w:rPr>
              <w:t>UTSW</w:t>
            </w:r>
          </w:p>
        </w:tc>
      </w:tr>
      <w:tr w:rsidR="00156419" w:rsidRPr="0063100A" w14:paraId="468ACB8D"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43BB84" w14:textId="77777777" w:rsidR="00156419" w:rsidRPr="005D196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7D7F57" w14:textId="55AFBABC" w:rsidR="00156419" w:rsidRPr="00C86CC4" w:rsidRDefault="00156419" w:rsidP="00156419">
            <w:pPr>
              <w:ind w:left="1440" w:hanging="1440"/>
              <w:rPr>
                <w:bCs/>
              </w:rPr>
            </w:pPr>
            <w:r w:rsidRPr="00C86CC4">
              <w:rPr>
                <w:i/>
              </w:rPr>
              <w:t>Phase I Consortium</w:t>
            </w:r>
          </w:p>
        </w:tc>
      </w:tr>
      <w:tr w:rsidR="00156419" w:rsidRPr="0063100A" w14:paraId="46480782"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EC7902" w14:textId="77777777" w:rsidR="00156419" w:rsidRPr="005D196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EB271B" w14:textId="5454D1C1" w:rsidR="00156419" w:rsidRPr="00C86CC4" w:rsidRDefault="00156419" w:rsidP="00156419">
            <w:pPr>
              <w:ind w:left="1440" w:hanging="1440"/>
              <w:rPr>
                <w:i/>
              </w:rPr>
            </w:pPr>
            <w:r w:rsidRPr="00C86CC4">
              <w:t>Principal Investigator</w:t>
            </w:r>
          </w:p>
        </w:tc>
      </w:tr>
      <w:tr w:rsidR="00156419" w:rsidRPr="0063100A" w14:paraId="5CC0D57B"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F60D34" w14:textId="77777777" w:rsidR="00156419" w:rsidRPr="005D196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65642C" w14:textId="77777777" w:rsidR="00156419" w:rsidRPr="00C86CC4" w:rsidRDefault="00156419" w:rsidP="00156419">
            <w:pPr>
              <w:ind w:left="1440" w:hanging="1440"/>
            </w:pPr>
          </w:p>
        </w:tc>
      </w:tr>
      <w:tr w:rsidR="00156419" w:rsidRPr="0063100A" w14:paraId="4D8D8092"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B46B3F" w14:textId="488A4A8A" w:rsidR="00156419" w:rsidRPr="005D1966" w:rsidRDefault="00156419" w:rsidP="00156419">
            <w:pPr>
              <w:pStyle w:val="CommentText"/>
              <w:tabs>
                <w:tab w:val="left" w:pos="3214"/>
              </w:tabs>
              <w:outlineLvl w:val="0"/>
              <w:rPr>
                <w:sz w:val="24"/>
                <w:szCs w:val="24"/>
              </w:rPr>
            </w:pPr>
            <w:r w:rsidRPr="005D1966">
              <w:rPr>
                <w:sz w:val="24"/>
                <w:szCs w:val="24"/>
              </w:rPr>
              <w:t>2003</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8348D2" w14:textId="7C5A6061" w:rsidR="00156419" w:rsidRPr="00C86CC4" w:rsidRDefault="00156419" w:rsidP="00156419">
            <w:pPr>
              <w:ind w:left="1440" w:hanging="1440"/>
            </w:pPr>
            <w:r w:rsidRPr="00C86CC4">
              <w:t>Children’s Oncology Group, AALL03B1 Study Committee</w:t>
            </w:r>
          </w:p>
        </w:tc>
      </w:tr>
      <w:tr w:rsidR="00156419" w:rsidRPr="0063100A" w14:paraId="769818E7"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D47B40" w14:textId="77777777" w:rsidR="00156419" w:rsidRPr="005D196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892689" w14:textId="44004C88" w:rsidR="00156419" w:rsidRPr="00C86CC4" w:rsidRDefault="00156419" w:rsidP="00156419">
            <w:pPr>
              <w:ind w:left="1440" w:hanging="1440"/>
            </w:pPr>
            <w:r w:rsidRPr="00C86CC4">
              <w:rPr>
                <w:bCs/>
                <w:i/>
              </w:rPr>
              <w:t>Classification of Acute Lymphoblastic Leukemia</w:t>
            </w:r>
          </w:p>
        </w:tc>
      </w:tr>
      <w:tr w:rsidR="00156419" w:rsidRPr="0063100A" w14:paraId="4C7BD70C"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227225" w14:textId="77777777" w:rsidR="00156419" w:rsidRPr="005D196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81B7FB" w14:textId="45F5D069" w:rsidR="00156419" w:rsidRPr="00C86CC4" w:rsidRDefault="00156419" w:rsidP="00156419">
            <w:pPr>
              <w:ind w:left="1440" w:hanging="1440"/>
              <w:rPr>
                <w:bCs/>
                <w:i/>
              </w:rPr>
            </w:pPr>
            <w:r w:rsidRPr="00C86CC4">
              <w:t xml:space="preserve">Committee Member </w:t>
            </w:r>
          </w:p>
        </w:tc>
      </w:tr>
      <w:tr w:rsidR="00156419" w:rsidRPr="0063100A" w14:paraId="4BF4CB99"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7672C2" w14:textId="77777777" w:rsidR="00156419" w:rsidRPr="005D196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1D6D3E" w14:textId="77777777" w:rsidR="00156419" w:rsidRPr="00C86CC4" w:rsidRDefault="00156419" w:rsidP="00156419">
            <w:pPr>
              <w:ind w:left="1440" w:hanging="1440"/>
            </w:pPr>
          </w:p>
        </w:tc>
      </w:tr>
      <w:tr w:rsidR="00156419" w:rsidRPr="0063100A" w14:paraId="781B3853"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301CF1" w14:textId="474CB3AD" w:rsidR="00156419" w:rsidRPr="005D1966" w:rsidRDefault="00156419" w:rsidP="00156419">
            <w:pPr>
              <w:pStyle w:val="CommentText"/>
              <w:tabs>
                <w:tab w:val="left" w:pos="3214"/>
              </w:tabs>
              <w:outlineLvl w:val="0"/>
              <w:rPr>
                <w:sz w:val="24"/>
                <w:szCs w:val="24"/>
              </w:rPr>
            </w:pPr>
            <w:r w:rsidRPr="0063100A">
              <w:rPr>
                <w:sz w:val="24"/>
                <w:szCs w:val="24"/>
              </w:rPr>
              <w:t>2003</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D32ABC" w14:textId="6495C07F" w:rsidR="00156419" w:rsidRPr="00C86CC4" w:rsidRDefault="00156419" w:rsidP="00156419">
            <w:pPr>
              <w:ind w:left="1440" w:hanging="1440"/>
            </w:pPr>
            <w:r w:rsidRPr="00C86CC4">
              <w:t>Children’s Oncology Group, AALL0232 Study Committee</w:t>
            </w:r>
          </w:p>
        </w:tc>
      </w:tr>
      <w:tr w:rsidR="00156419" w:rsidRPr="0063100A" w14:paraId="366AA169"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649C59"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CEFA72" w14:textId="33BF0340" w:rsidR="00156419" w:rsidRPr="00C86CC4" w:rsidRDefault="00156419" w:rsidP="00156419">
            <w:pPr>
              <w:ind w:left="1440" w:hanging="1440"/>
            </w:pPr>
            <w:r w:rsidRPr="00C86CC4">
              <w:rPr>
                <w:bCs/>
                <w:i/>
              </w:rPr>
              <w:t>Higher Risk B-precursor ALL</w:t>
            </w:r>
          </w:p>
        </w:tc>
      </w:tr>
      <w:tr w:rsidR="00156419" w:rsidRPr="0063100A" w14:paraId="1696B5F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D7AFF0"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8586F1" w14:textId="2ECF026C" w:rsidR="00156419" w:rsidRPr="00C86CC4" w:rsidRDefault="00156419" w:rsidP="00156419">
            <w:pPr>
              <w:ind w:left="1440" w:hanging="1440"/>
              <w:rPr>
                <w:bCs/>
                <w:i/>
              </w:rPr>
            </w:pPr>
            <w:r w:rsidRPr="00C86CC4">
              <w:t>Committee Member</w:t>
            </w:r>
          </w:p>
        </w:tc>
      </w:tr>
      <w:tr w:rsidR="00156419" w:rsidRPr="0063100A" w14:paraId="24C85126"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367DE3"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8844E8" w14:textId="77777777" w:rsidR="00156419" w:rsidRPr="00C86CC4" w:rsidRDefault="00156419" w:rsidP="00156419">
            <w:pPr>
              <w:ind w:left="1440" w:hanging="1440"/>
            </w:pPr>
          </w:p>
        </w:tc>
      </w:tr>
      <w:tr w:rsidR="00156419" w:rsidRPr="0063100A" w14:paraId="09FF59EC"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EBFB93" w14:textId="24297B44" w:rsidR="00156419" w:rsidRPr="0063100A" w:rsidRDefault="00156419" w:rsidP="00156419">
            <w:pPr>
              <w:pStyle w:val="CommentText"/>
              <w:tabs>
                <w:tab w:val="left" w:pos="3214"/>
              </w:tabs>
              <w:outlineLvl w:val="0"/>
              <w:rPr>
                <w:sz w:val="24"/>
                <w:szCs w:val="24"/>
              </w:rPr>
            </w:pPr>
            <w:r w:rsidRPr="0063100A">
              <w:rPr>
                <w:sz w:val="24"/>
                <w:szCs w:val="24"/>
              </w:rPr>
              <w:t>2003</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1EE336" w14:textId="666AB2F2" w:rsidR="00156419" w:rsidRPr="00C86CC4" w:rsidRDefault="00156419" w:rsidP="00156419">
            <w:pPr>
              <w:ind w:left="1440" w:hanging="1440"/>
            </w:pPr>
            <w:r w:rsidRPr="00C86CC4">
              <w:t>Children’s Oncology Group AALL0331 Study Committee</w:t>
            </w:r>
          </w:p>
        </w:tc>
      </w:tr>
      <w:tr w:rsidR="00156419" w:rsidRPr="0063100A" w14:paraId="12BECEED"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8CE17A"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904E7F" w14:textId="77777777" w:rsidR="00C86CC4" w:rsidRDefault="00156419" w:rsidP="00156419">
            <w:pPr>
              <w:ind w:left="1440" w:hanging="1440"/>
              <w:rPr>
                <w:i/>
              </w:rPr>
            </w:pPr>
            <w:r w:rsidRPr="00C86CC4">
              <w:rPr>
                <w:i/>
              </w:rPr>
              <w:t xml:space="preserve">Post-induction intensification for children with standard risk acute lymphoblastic </w:t>
            </w:r>
          </w:p>
          <w:p w14:paraId="65B2ADB4" w14:textId="768BFE3F" w:rsidR="00156419" w:rsidRPr="00C86CC4" w:rsidRDefault="00F51F3F" w:rsidP="00156419">
            <w:pPr>
              <w:ind w:left="1440" w:hanging="1440"/>
            </w:pPr>
            <w:r w:rsidRPr="00C86CC4">
              <w:rPr>
                <w:i/>
              </w:rPr>
              <w:t>L</w:t>
            </w:r>
            <w:r w:rsidR="00156419" w:rsidRPr="00C86CC4">
              <w:rPr>
                <w:i/>
              </w:rPr>
              <w:t>eukemia</w:t>
            </w:r>
          </w:p>
        </w:tc>
      </w:tr>
      <w:tr w:rsidR="00156419" w:rsidRPr="0063100A" w14:paraId="73D6BB69"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102BC9"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6C9D2E" w14:textId="0FE092D9" w:rsidR="00156419" w:rsidRPr="00C86CC4" w:rsidRDefault="00156419" w:rsidP="00156419">
            <w:pPr>
              <w:ind w:left="1440" w:hanging="1440"/>
              <w:rPr>
                <w:i/>
              </w:rPr>
            </w:pPr>
            <w:r w:rsidRPr="00C86CC4">
              <w:t xml:space="preserve">Committee Member </w:t>
            </w:r>
          </w:p>
        </w:tc>
      </w:tr>
      <w:tr w:rsidR="00156419" w:rsidRPr="0063100A" w14:paraId="230E7BFF"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4EAA08"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DDE7B2" w14:textId="77777777" w:rsidR="00156419" w:rsidRPr="00C86CC4" w:rsidRDefault="00156419" w:rsidP="00156419">
            <w:pPr>
              <w:ind w:left="1440" w:hanging="1440"/>
            </w:pPr>
          </w:p>
        </w:tc>
      </w:tr>
      <w:tr w:rsidR="00156419" w:rsidRPr="0063100A" w14:paraId="4EDE077B"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77818D" w14:textId="36D1E6C8" w:rsidR="00156419" w:rsidRPr="0063100A" w:rsidRDefault="00156419" w:rsidP="00156419">
            <w:pPr>
              <w:pStyle w:val="CommentText"/>
              <w:tabs>
                <w:tab w:val="left" w:pos="3214"/>
              </w:tabs>
              <w:outlineLvl w:val="0"/>
              <w:rPr>
                <w:sz w:val="24"/>
                <w:szCs w:val="24"/>
              </w:rPr>
            </w:pPr>
            <w:r w:rsidRPr="0063100A">
              <w:rPr>
                <w:sz w:val="24"/>
                <w:szCs w:val="24"/>
              </w:rPr>
              <w:lastRenderedPageBreak/>
              <w:t>2005</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B1B79E" w14:textId="2D8F4C1E" w:rsidR="00156419" w:rsidRPr="00C86CC4" w:rsidRDefault="00156419" w:rsidP="00156419">
            <w:pPr>
              <w:ind w:left="1440" w:hanging="1440"/>
            </w:pPr>
            <w:r w:rsidRPr="00C86CC4">
              <w:t>Children’s Oncology Group, AALL0433 Study Committee</w:t>
            </w:r>
          </w:p>
        </w:tc>
      </w:tr>
      <w:tr w:rsidR="00156419" w:rsidRPr="0063100A" w14:paraId="2CE6E1EB"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F51F01"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33AE3" w14:textId="3075CAD7" w:rsidR="00156419" w:rsidRPr="00C86CC4" w:rsidRDefault="00156419" w:rsidP="00156419">
            <w:pPr>
              <w:ind w:left="1440" w:hanging="1440"/>
            </w:pPr>
            <w:r w:rsidRPr="00C86CC4">
              <w:rPr>
                <w:i/>
              </w:rPr>
              <w:t>Therapy for “Intermediate Risk” relapse of B-precursor acute lymphoblastic leukemia</w:t>
            </w:r>
          </w:p>
        </w:tc>
      </w:tr>
      <w:tr w:rsidR="00156419" w:rsidRPr="0063100A" w14:paraId="6295C235"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AC5988"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F3872D" w14:textId="26484492" w:rsidR="00156419" w:rsidRPr="00C86CC4" w:rsidRDefault="00156419" w:rsidP="00156419">
            <w:pPr>
              <w:ind w:left="1440" w:hanging="1440"/>
              <w:rPr>
                <w:i/>
              </w:rPr>
            </w:pPr>
            <w:r w:rsidRPr="00C86CC4">
              <w:t xml:space="preserve">Committee Member </w:t>
            </w:r>
          </w:p>
        </w:tc>
      </w:tr>
      <w:tr w:rsidR="00156419" w:rsidRPr="0063100A" w14:paraId="7485B7E0"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4323A7"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BB7BB6" w14:textId="77777777" w:rsidR="00156419" w:rsidRPr="00C86CC4" w:rsidRDefault="00156419" w:rsidP="00156419">
            <w:pPr>
              <w:ind w:left="1440" w:hanging="1440"/>
            </w:pPr>
          </w:p>
        </w:tc>
      </w:tr>
      <w:tr w:rsidR="00156419" w:rsidRPr="0063100A" w14:paraId="4C4E9B0B"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9DEFAD" w14:textId="7E9ECD55" w:rsidR="00156419" w:rsidRPr="0063100A" w:rsidRDefault="00156419" w:rsidP="00156419">
            <w:pPr>
              <w:pStyle w:val="CommentText"/>
              <w:tabs>
                <w:tab w:val="left" w:pos="3214"/>
              </w:tabs>
              <w:outlineLvl w:val="0"/>
              <w:rPr>
                <w:sz w:val="24"/>
                <w:szCs w:val="24"/>
              </w:rPr>
            </w:pPr>
            <w:r w:rsidRPr="0063100A">
              <w:rPr>
                <w:sz w:val="24"/>
                <w:szCs w:val="24"/>
              </w:rPr>
              <w:t>2005</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008DD9" w14:textId="2D383C01" w:rsidR="00156419" w:rsidRPr="00C86CC4" w:rsidRDefault="00156419" w:rsidP="00156419">
            <w:pPr>
              <w:ind w:left="1440" w:hanging="1440"/>
            </w:pPr>
            <w:r w:rsidRPr="00C86CC4">
              <w:t>Children’s Oncology Group, AALL0434 Study Committee</w:t>
            </w:r>
          </w:p>
        </w:tc>
      </w:tr>
      <w:tr w:rsidR="00156419" w:rsidRPr="0063100A" w14:paraId="7E33C6CA"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EF45D0"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806AA7" w14:textId="77777777" w:rsidR="00C86CC4" w:rsidRDefault="00156419" w:rsidP="00156419">
            <w:pPr>
              <w:ind w:left="1440" w:hanging="1440"/>
              <w:rPr>
                <w:bCs/>
                <w:i/>
              </w:rPr>
            </w:pPr>
            <w:r w:rsidRPr="00C86CC4">
              <w:rPr>
                <w:bCs/>
                <w:i/>
              </w:rPr>
              <w:t xml:space="preserve">Intensified Methotrexate, Nelarabine (Compound 506U78; IND # 52611) and </w:t>
            </w:r>
          </w:p>
          <w:p w14:paraId="15B6DA58" w14:textId="77777777" w:rsidR="00C86CC4" w:rsidRDefault="00156419" w:rsidP="00156419">
            <w:pPr>
              <w:ind w:left="1440" w:hanging="1440"/>
              <w:rPr>
                <w:bCs/>
                <w:i/>
              </w:rPr>
            </w:pPr>
            <w:r w:rsidRPr="00C86CC4">
              <w:rPr>
                <w:bCs/>
                <w:i/>
              </w:rPr>
              <w:t xml:space="preserve">Augmented BFM Therapy for Children and Young Adults with Newly Diagnosed T-cell </w:t>
            </w:r>
          </w:p>
          <w:p w14:paraId="0055FF67" w14:textId="67B7EAC8" w:rsidR="00156419" w:rsidRPr="00C86CC4" w:rsidRDefault="00156419" w:rsidP="00156419">
            <w:pPr>
              <w:ind w:left="1440" w:hanging="1440"/>
            </w:pPr>
            <w:r w:rsidRPr="00C86CC4">
              <w:rPr>
                <w:bCs/>
                <w:i/>
              </w:rPr>
              <w:t>Acute Lymphoblastic Leukemia</w:t>
            </w:r>
          </w:p>
        </w:tc>
      </w:tr>
      <w:tr w:rsidR="00156419" w:rsidRPr="0063100A" w14:paraId="193EF450"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B18518"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4B9FD1" w14:textId="1F2F5D4F" w:rsidR="00156419" w:rsidRPr="00C86CC4" w:rsidRDefault="00156419" w:rsidP="00156419">
            <w:pPr>
              <w:ind w:left="1440" w:hanging="1440"/>
              <w:rPr>
                <w:bCs/>
                <w:i/>
              </w:rPr>
            </w:pPr>
            <w:r w:rsidRPr="00C86CC4">
              <w:t xml:space="preserve">Committee Member </w:t>
            </w:r>
          </w:p>
        </w:tc>
      </w:tr>
      <w:tr w:rsidR="00156419" w:rsidRPr="0063100A" w14:paraId="715AD877"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C45A2C"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C40759" w14:textId="77777777" w:rsidR="00156419" w:rsidRPr="00C86CC4" w:rsidRDefault="00156419" w:rsidP="00156419">
            <w:pPr>
              <w:ind w:left="1440" w:hanging="1440"/>
            </w:pPr>
          </w:p>
        </w:tc>
      </w:tr>
      <w:tr w:rsidR="00156419" w:rsidRPr="0063100A" w14:paraId="7875BC18"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8F7665" w14:textId="57BDE91E" w:rsidR="00156419" w:rsidRPr="0063100A" w:rsidRDefault="00156419" w:rsidP="00156419">
            <w:pPr>
              <w:pStyle w:val="CommentText"/>
              <w:tabs>
                <w:tab w:val="left" w:pos="3214"/>
              </w:tabs>
              <w:outlineLvl w:val="0"/>
              <w:rPr>
                <w:sz w:val="24"/>
                <w:szCs w:val="24"/>
              </w:rPr>
            </w:pPr>
            <w:r w:rsidRPr="0063100A">
              <w:rPr>
                <w:sz w:val="24"/>
                <w:szCs w:val="24"/>
              </w:rPr>
              <w:t>2005</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BDCD31" w14:textId="2BA4FC3E" w:rsidR="00156419" w:rsidRPr="00C86CC4" w:rsidRDefault="00156419" w:rsidP="00156419">
            <w:pPr>
              <w:ind w:left="1440" w:hanging="1440"/>
            </w:pPr>
            <w:r w:rsidRPr="00C86CC4">
              <w:t xml:space="preserve">Children’s Oncology Group, </w:t>
            </w:r>
            <w:r w:rsidRPr="00C86CC4">
              <w:rPr>
                <w:iCs/>
              </w:rPr>
              <w:t>AALL03N1 Study Committee</w:t>
            </w:r>
          </w:p>
        </w:tc>
      </w:tr>
      <w:tr w:rsidR="00156419" w:rsidRPr="0063100A" w14:paraId="2930D8BE"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72944F"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B08D7D" w14:textId="51F7ACE4" w:rsidR="00156419" w:rsidRPr="00C86CC4" w:rsidRDefault="00156419" w:rsidP="00156419">
            <w:pPr>
              <w:ind w:left="1440" w:hanging="1440"/>
            </w:pPr>
            <w:r w:rsidRPr="00C86CC4">
              <w:rPr>
                <w:i/>
              </w:rPr>
              <w:t>Understanding the Racial and Ethnic Differences in Survival in Children with ALL</w:t>
            </w:r>
          </w:p>
        </w:tc>
      </w:tr>
      <w:tr w:rsidR="00156419" w:rsidRPr="0063100A" w14:paraId="182A92E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6A88CF"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0F5486" w14:textId="3451F21F" w:rsidR="00156419" w:rsidRPr="00C86CC4" w:rsidRDefault="00156419" w:rsidP="00156419">
            <w:pPr>
              <w:ind w:left="1440" w:hanging="1440"/>
              <w:rPr>
                <w:i/>
              </w:rPr>
            </w:pPr>
            <w:r w:rsidRPr="00C86CC4">
              <w:t xml:space="preserve">Committee Member </w:t>
            </w:r>
          </w:p>
        </w:tc>
      </w:tr>
      <w:tr w:rsidR="00156419" w:rsidRPr="0063100A" w14:paraId="332189F6"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9ABFB0"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B88DB8" w14:textId="77777777" w:rsidR="00156419" w:rsidRPr="00C86CC4" w:rsidRDefault="00156419" w:rsidP="00156419">
            <w:pPr>
              <w:ind w:left="1440" w:hanging="1440"/>
            </w:pPr>
          </w:p>
        </w:tc>
      </w:tr>
      <w:tr w:rsidR="00156419" w:rsidRPr="0063100A" w14:paraId="5159E860"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3744FF" w14:textId="013480F9" w:rsidR="00156419" w:rsidRPr="0063100A" w:rsidRDefault="00156419" w:rsidP="00156419">
            <w:pPr>
              <w:pStyle w:val="CommentText"/>
              <w:tabs>
                <w:tab w:val="left" w:pos="3214"/>
              </w:tabs>
              <w:outlineLvl w:val="0"/>
              <w:rPr>
                <w:sz w:val="24"/>
                <w:szCs w:val="24"/>
              </w:rPr>
            </w:pPr>
            <w:r w:rsidRPr="0063100A">
              <w:rPr>
                <w:sz w:val="24"/>
                <w:szCs w:val="24"/>
              </w:rPr>
              <w:t>2007</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5EB531" w14:textId="5644789E" w:rsidR="00156419" w:rsidRPr="00C86CC4" w:rsidRDefault="00156419" w:rsidP="00156419">
            <w:pPr>
              <w:ind w:left="1440" w:hanging="1440"/>
            </w:pPr>
            <w:r w:rsidRPr="00C86CC4">
              <w:t>Children’s Oncology Group, AALL06N1 Study Chair</w:t>
            </w:r>
          </w:p>
        </w:tc>
      </w:tr>
      <w:tr w:rsidR="00156419" w:rsidRPr="0063100A" w14:paraId="2B6A156B"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4804DE"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EF6E5E" w14:textId="1FC47AB9" w:rsidR="00156419" w:rsidRPr="00C86CC4" w:rsidRDefault="00156419" w:rsidP="00156419">
            <w:pPr>
              <w:ind w:left="1440" w:hanging="1440"/>
            </w:pPr>
            <w:r w:rsidRPr="00C86CC4">
              <w:rPr>
                <w:i/>
              </w:rPr>
              <w:t>A study of neurocognitive function in children treated for acute lymphoblastic leukemia</w:t>
            </w:r>
          </w:p>
        </w:tc>
      </w:tr>
      <w:tr w:rsidR="00156419" w:rsidRPr="0063100A" w14:paraId="62C82FB9"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2665D4"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1D1C01" w14:textId="77777777" w:rsidR="00156419" w:rsidRPr="00C86CC4" w:rsidRDefault="00156419" w:rsidP="00156419">
            <w:pPr>
              <w:ind w:left="1440" w:hanging="1440"/>
              <w:rPr>
                <w:i/>
              </w:rPr>
            </w:pPr>
          </w:p>
        </w:tc>
      </w:tr>
      <w:tr w:rsidR="00156419" w:rsidRPr="0063100A" w14:paraId="5B44399E"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7D7226" w14:textId="63634A79" w:rsidR="00156419" w:rsidRPr="0063100A" w:rsidRDefault="00156419" w:rsidP="00156419">
            <w:pPr>
              <w:pStyle w:val="CommentText"/>
              <w:tabs>
                <w:tab w:val="left" w:pos="3214"/>
              </w:tabs>
              <w:outlineLvl w:val="0"/>
              <w:rPr>
                <w:sz w:val="24"/>
                <w:szCs w:val="24"/>
              </w:rPr>
            </w:pPr>
            <w:r w:rsidRPr="0063100A">
              <w:rPr>
                <w:sz w:val="24"/>
                <w:szCs w:val="24"/>
              </w:rPr>
              <w:t>2007</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90DB93" w14:textId="732CE942" w:rsidR="00156419" w:rsidRPr="00C86CC4" w:rsidRDefault="00156419" w:rsidP="00156419">
            <w:pPr>
              <w:ind w:left="1440" w:hanging="1440"/>
              <w:rPr>
                <w:i/>
              </w:rPr>
            </w:pPr>
            <w:r w:rsidRPr="00C86CC4">
              <w:t>Children’s Oncology Group, AALL0631 Study Committee</w:t>
            </w:r>
          </w:p>
        </w:tc>
      </w:tr>
      <w:tr w:rsidR="00156419" w:rsidRPr="0063100A" w14:paraId="45D967D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17BF7A"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5FEAF3" w14:textId="77777777" w:rsidR="00C86CC4" w:rsidRDefault="00156419" w:rsidP="00156419">
            <w:pPr>
              <w:ind w:left="1440" w:hanging="1440"/>
              <w:rPr>
                <w:bCs/>
                <w:i/>
              </w:rPr>
            </w:pPr>
            <w:r w:rsidRPr="00C86CC4">
              <w:rPr>
                <w:bCs/>
                <w:i/>
              </w:rPr>
              <w:t xml:space="preserve">A Study of Risk Directed Therapy for Infants with ALL: Randomization of Highest Risk </w:t>
            </w:r>
          </w:p>
          <w:p w14:paraId="15CDB377" w14:textId="77777777" w:rsidR="00C86CC4" w:rsidRDefault="00156419" w:rsidP="00156419">
            <w:pPr>
              <w:ind w:left="1440" w:hanging="1440"/>
              <w:rPr>
                <w:bCs/>
                <w:i/>
              </w:rPr>
            </w:pPr>
            <w:r w:rsidRPr="00C86CC4">
              <w:rPr>
                <w:bCs/>
                <w:i/>
              </w:rPr>
              <w:t xml:space="preserve">Infants to Intensive Chemotherapy +/- FLT3 Inhibition (CEP-701, </w:t>
            </w:r>
            <w:proofErr w:type="spellStart"/>
            <w:r w:rsidRPr="00C86CC4">
              <w:rPr>
                <w:bCs/>
                <w:i/>
              </w:rPr>
              <w:t>Lestaurtinib</w:t>
            </w:r>
            <w:proofErr w:type="spellEnd"/>
            <w:r w:rsidRPr="00C86CC4">
              <w:rPr>
                <w:bCs/>
                <w:i/>
              </w:rPr>
              <w:t xml:space="preserve">; IND </w:t>
            </w:r>
          </w:p>
          <w:p w14:paraId="59199797" w14:textId="4C0FD0E5" w:rsidR="00156419" w:rsidRPr="00C86CC4" w:rsidRDefault="00156419" w:rsidP="00156419">
            <w:pPr>
              <w:ind w:left="1440" w:hanging="1440"/>
            </w:pPr>
            <w:r w:rsidRPr="00C86CC4">
              <w:rPr>
                <w:bCs/>
                <w:i/>
              </w:rPr>
              <w:t>#76431)</w:t>
            </w:r>
          </w:p>
        </w:tc>
      </w:tr>
      <w:tr w:rsidR="00156419" w:rsidRPr="0063100A" w14:paraId="4AC4AC02"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897A51"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264228" w14:textId="76079A65" w:rsidR="00156419" w:rsidRPr="00C86CC4" w:rsidRDefault="00156419" w:rsidP="00156419">
            <w:pPr>
              <w:ind w:left="1440" w:hanging="1440"/>
              <w:rPr>
                <w:bCs/>
                <w:i/>
              </w:rPr>
            </w:pPr>
            <w:r w:rsidRPr="00C86CC4">
              <w:t xml:space="preserve">Committee Member </w:t>
            </w:r>
          </w:p>
        </w:tc>
      </w:tr>
      <w:tr w:rsidR="00156419" w:rsidRPr="0063100A" w14:paraId="3D1FC4B8"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5C6A33"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6314BF" w14:textId="77777777" w:rsidR="00156419" w:rsidRPr="00C86CC4" w:rsidRDefault="00156419" w:rsidP="00156419">
            <w:pPr>
              <w:ind w:left="1440" w:hanging="1440"/>
            </w:pPr>
          </w:p>
        </w:tc>
      </w:tr>
      <w:tr w:rsidR="00156419" w:rsidRPr="0063100A" w14:paraId="6212DE58"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3E9202" w14:textId="08E8B25C" w:rsidR="00156419" w:rsidRPr="0063100A" w:rsidRDefault="00156419" w:rsidP="00156419">
            <w:pPr>
              <w:pStyle w:val="CommentText"/>
              <w:tabs>
                <w:tab w:val="left" w:pos="3214"/>
              </w:tabs>
              <w:outlineLvl w:val="0"/>
              <w:rPr>
                <w:sz w:val="24"/>
                <w:szCs w:val="24"/>
              </w:rPr>
            </w:pPr>
            <w:r w:rsidRPr="0063100A">
              <w:rPr>
                <w:sz w:val="24"/>
                <w:szCs w:val="24"/>
              </w:rPr>
              <w:t>2007</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7441F4" w14:textId="620F2579" w:rsidR="00156419" w:rsidRPr="00C86CC4" w:rsidRDefault="00156419" w:rsidP="00156419">
            <w:pPr>
              <w:ind w:left="1440" w:hanging="1440"/>
            </w:pPr>
            <w:r w:rsidRPr="00C86CC4">
              <w:t>Children’s Oncology Group, AALL0622 Study Committee</w:t>
            </w:r>
          </w:p>
        </w:tc>
      </w:tr>
      <w:tr w:rsidR="00156419" w:rsidRPr="0063100A" w14:paraId="193DBC7F"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C4BA64"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8E4CF7" w14:textId="77777777" w:rsidR="00C86CC4" w:rsidRDefault="00156419" w:rsidP="00156419">
            <w:pPr>
              <w:ind w:left="1440" w:hanging="1440"/>
              <w:rPr>
                <w:bCs/>
                <w:i/>
              </w:rPr>
            </w:pPr>
            <w:r w:rsidRPr="00C86CC4">
              <w:rPr>
                <w:bCs/>
                <w:i/>
              </w:rPr>
              <w:t xml:space="preserve">Intensified tyrosine kinase inhibitor therapy in Philadelphia chromosome positive-acute </w:t>
            </w:r>
          </w:p>
          <w:p w14:paraId="292F5E34" w14:textId="2B0B8F89" w:rsidR="00156419" w:rsidRPr="00C86CC4" w:rsidRDefault="00156419" w:rsidP="00156419">
            <w:pPr>
              <w:ind w:left="1440" w:hanging="1440"/>
            </w:pPr>
            <w:r w:rsidRPr="00C86CC4">
              <w:rPr>
                <w:bCs/>
                <w:i/>
              </w:rPr>
              <w:t>lymphoblastic leukemia</w:t>
            </w:r>
          </w:p>
        </w:tc>
      </w:tr>
      <w:tr w:rsidR="00156419" w:rsidRPr="0063100A" w14:paraId="58A0775D"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DB1620"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ECB9CC" w14:textId="1F1003BA" w:rsidR="00156419" w:rsidRPr="00C86CC4" w:rsidRDefault="00156419" w:rsidP="00156419">
            <w:pPr>
              <w:ind w:left="1440" w:hanging="1440"/>
              <w:rPr>
                <w:bCs/>
                <w:i/>
              </w:rPr>
            </w:pPr>
            <w:r w:rsidRPr="00C86CC4">
              <w:t xml:space="preserve">Committee Member </w:t>
            </w:r>
          </w:p>
        </w:tc>
      </w:tr>
      <w:tr w:rsidR="00156419" w:rsidRPr="0063100A" w14:paraId="428A9A41"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66904B"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BA5CE6" w14:textId="77777777" w:rsidR="00156419" w:rsidRPr="00C86CC4" w:rsidRDefault="00156419" w:rsidP="00156419">
            <w:pPr>
              <w:ind w:left="1440" w:hanging="1440"/>
            </w:pPr>
          </w:p>
        </w:tc>
      </w:tr>
      <w:tr w:rsidR="00156419" w:rsidRPr="0063100A" w14:paraId="0BB512A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BC5FC5" w14:textId="3C98D4F3" w:rsidR="00156419" w:rsidRPr="0063100A" w:rsidRDefault="00156419" w:rsidP="00156419">
            <w:pPr>
              <w:pStyle w:val="CommentText"/>
              <w:tabs>
                <w:tab w:val="left" w:pos="3214"/>
              </w:tabs>
              <w:outlineLvl w:val="0"/>
              <w:rPr>
                <w:sz w:val="24"/>
                <w:szCs w:val="24"/>
              </w:rPr>
            </w:pPr>
            <w:r w:rsidRPr="0063100A">
              <w:rPr>
                <w:sz w:val="24"/>
                <w:szCs w:val="24"/>
              </w:rPr>
              <w:t>2007</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B2FD88" w14:textId="4E2E5108" w:rsidR="00156419" w:rsidRPr="00C86CC4" w:rsidRDefault="00156419" w:rsidP="00156419">
            <w:pPr>
              <w:ind w:left="1440" w:hanging="1440"/>
            </w:pPr>
            <w:r w:rsidRPr="00C86CC4">
              <w:t>Children’s Oncology Group, AALL07P4 Study Committee</w:t>
            </w:r>
          </w:p>
        </w:tc>
      </w:tr>
      <w:tr w:rsidR="00156419" w:rsidRPr="0063100A" w14:paraId="0517DAA6"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9F5C50"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808ADC" w14:textId="77777777" w:rsidR="00C86CC4" w:rsidRDefault="00156419" w:rsidP="00156419">
            <w:pPr>
              <w:ind w:left="1440" w:hanging="1440"/>
              <w:rPr>
                <w:bCs/>
                <w:i/>
              </w:rPr>
            </w:pPr>
            <w:r w:rsidRPr="00C86CC4">
              <w:rPr>
                <w:bCs/>
                <w:i/>
              </w:rPr>
              <w:t xml:space="preserve">A Pilot Study of Intravenous EZN-2285 (SC-PEG E. coli L-asparaginase, IND# 100594) </w:t>
            </w:r>
          </w:p>
          <w:p w14:paraId="20DE98F3" w14:textId="77777777" w:rsidR="00C86CC4" w:rsidRDefault="00156419" w:rsidP="00156419">
            <w:pPr>
              <w:ind w:left="1440" w:hanging="1440"/>
              <w:rPr>
                <w:bCs/>
                <w:i/>
              </w:rPr>
            </w:pPr>
            <w:r w:rsidRPr="00C86CC4">
              <w:rPr>
                <w:bCs/>
                <w:i/>
              </w:rPr>
              <w:t xml:space="preserve">or Intravenous </w:t>
            </w:r>
            <w:proofErr w:type="spellStart"/>
            <w:r w:rsidRPr="00C86CC4">
              <w:rPr>
                <w:bCs/>
                <w:i/>
              </w:rPr>
              <w:t>Oncaspar</w:t>
            </w:r>
            <w:proofErr w:type="spellEnd"/>
            <w:r w:rsidRPr="00C86CC4">
              <w:rPr>
                <w:bCs/>
                <w:i/>
              </w:rPr>
              <w:t xml:space="preserve">® in the Treatment of Patients with High-Risk Acute </w:t>
            </w:r>
          </w:p>
          <w:p w14:paraId="0AA55E1B" w14:textId="1D3F4FA1" w:rsidR="00156419" w:rsidRPr="00C86CC4" w:rsidRDefault="00156419" w:rsidP="00156419">
            <w:pPr>
              <w:ind w:left="1440" w:hanging="1440"/>
            </w:pPr>
            <w:r w:rsidRPr="00C86CC4">
              <w:rPr>
                <w:bCs/>
                <w:i/>
              </w:rPr>
              <w:t>Lymphoblastic Leukemia</w:t>
            </w:r>
          </w:p>
        </w:tc>
      </w:tr>
      <w:tr w:rsidR="00156419" w:rsidRPr="0063100A" w14:paraId="1E2A76A6"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8247C4"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0822C3" w14:textId="5E166FAE" w:rsidR="00156419" w:rsidRPr="00C86CC4" w:rsidRDefault="00156419" w:rsidP="00156419">
            <w:pPr>
              <w:ind w:left="1440" w:hanging="1440"/>
              <w:rPr>
                <w:bCs/>
                <w:i/>
              </w:rPr>
            </w:pPr>
            <w:r w:rsidRPr="00C86CC4">
              <w:t xml:space="preserve">Committee Member </w:t>
            </w:r>
          </w:p>
        </w:tc>
      </w:tr>
      <w:tr w:rsidR="00156419" w:rsidRPr="0063100A" w14:paraId="2672D9C9"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00EED5"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D71CA6" w14:textId="77777777" w:rsidR="00156419" w:rsidRPr="00C86CC4" w:rsidRDefault="00156419" w:rsidP="00156419">
            <w:pPr>
              <w:ind w:left="1440" w:hanging="1440"/>
            </w:pPr>
          </w:p>
        </w:tc>
      </w:tr>
      <w:tr w:rsidR="00156419" w:rsidRPr="0063100A" w14:paraId="786DA4C5"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C06F15" w14:textId="21570B76" w:rsidR="00156419" w:rsidRPr="0063100A" w:rsidRDefault="00156419" w:rsidP="00156419">
            <w:pPr>
              <w:pStyle w:val="CommentText"/>
              <w:tabs>
                <w:tab w:val="left" w:pos="3214"/>
              </w:tabs>
              <w:outlineLvl w:val="0"/>
              <w:rPr>
                <w:sz w:val="24"/>
                <w:szCs w:val="24"/>
              </w:rPr>
            </w:pPr>
            <w:r w:rsidRPr="0063100A">
              <w:rPr>
                <w:sz w:val="24"/>
                <w:szCs w:val="24"/>
              </w:rPr>
              <w:t>2008</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725D30" w14:textId="235F7C05" w:rsidR="00156419" w:rsidRPr="00C86CC4" w:rsidRDefault="00156419" w:rsidP="00156419">
            <w:pPr>
              <w:ind w:left="1440" w:hanging="1440"/>
            </w:pPr>
            <w:r w:rsidRPr="00C86CC4">
              <w:t>Children’s Oncology Group, AALL08P1 Study Committee</w:t>
            </w:r>
          </w:p>
        </w:tc>
      </w:tr>
      <w:tr w:rsidR="00156419" w:rsidRPr="0063100A" w14:paraId="582ABE3D"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BE6A80"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F46DC3" w14:textId="77777777" w:rsidR="00C86CC4" w:rsidRDefault="00156419" w:rsidP="00156419">
            <w:pPr>
              <w:ind w:left="1440" w:hanging="1440"/>
              <w:rPr>
                <w:bCs/>
                <w:i/>
              </w:rPr>
            </w:pPr>
            <w:r w:rsidRPr="00C86CC4">
              <w:rPr>
                <w:bCs/>
                <w:i/>
              </w:rPr>
              <w:t xml:space="preserve">Intensified PEG-Asparaginase in </w:t>
            </w:r>
            <w:proofErr w:type="gramStart"/>
            <w:r w:rsidRPr="00C86CC4">
              <w:rPr>
                <w:bCs/>
                <w:i/>
              </w:rPr>
              <w:t>High Risk</w:t>
            </w:r>
            <w:proofErr w:type="gramEnd"/>
            <w:r w:rsidRPr="00C86CC4">
              <w:rPr>
                <w:bCs/>
                <w:i/>
              </w:rPr>
              <w:t xml:space="preserve"> Acute Lymphoblastic Leukemia: A Pilot </w:t>
            </w:r>
          </w:p>
          <w:p w14:paraId="3008AEE8" w14:textId="1E7D961C" w:rsidR="00156419" w:rsidRPr="00C86CC4" w:rsidRDefault="00156419" w:rsidP="00156419">
            <w:pPr>
              <w:ind w:left="1440" w:hanging="1440"/>
            </w:pPr>
            <w:r w:rsidRPr="00C86CC4">
              <w:rPr>
                <w:bCs/>
                <w:i/>
              </w:rPr>
              <w:t>Study</w:t>
            </w:r>
          </w:p>
        </w:tc>
      </w:tr>
      <w:tr w:rsidR="00156419" w:rsidRPr="0063100A" w14:paraId="1C171260"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912D21"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7D32EA" w14:textId="3C28BEC6" w:rsidR="00156419" w:rsidRPr="00C86CC4" w:rsidRDefault="00156419" w:rsidP="00156419">
            <w:pPr>
              <w:ind w:left="1440" w:hanging="1440"/>
              <w:rPr>
                <w:bCs/>
                <w:i/>
              </w:rPr>
            </w:pPr>
            <w:r w:rsidRPr="00C86CC4">
              <w:t xml:space="preserve">Committee Member </w:t>
            </w:r>
          </w:p>
        </w:tc>
      </w:tr>
      <w:tr w:rsidR="00156419" w:rsidRPr="0063100A" w14:paraId="118714A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73DFAF"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5914FD" w14:textId="77777777" w:rsidR="00156419" w:rsidRPr="00C86CC4" w:rsidRDefault="00156419" w:rsidP="00156419">
            <w:pPr>
              <w:ind w:left="1440" w:hanging="1440"/>
            </w:pPr>
          </w:p>
        </w:tc>
      </w:tr>
      <w:tr w:rsidR="00156419" w:rsidRPr="0063100A" w14:paraId="6A4415A9"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64453A" w14:textId="50FFE490" w:rsidR="00156419" w:rsidRPr="0063100A" w:rsidRDefault="00156419" w:rsidP="00156419">
            <w:pPr>
              <w:pStyle w:val="CommentText"/>
              <w:tabs>
                <w:tab w:val="left" w:pos="3214"/>
              </w:tabs>
              <w:outlineLvl w:val="0"/>
              <w:rPr>
                <w:sz w:val="24"/>
                <w:szCs w:val="24"/>
              </w:rPr>
            </w:pPr>
            <w:r w:rsidRPr="0063100A">
              <w:rPr>
                <w:sz w:val="24"/>
                <w:szCs w:val="24"/>
              </w:rPr>
              <w:lastRenderedPageBreak/>
              <w:t>2008</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C095EB" w14:textId="03F03EEF" w:rsidR="00156419" w:rsidRPr="00C86CC4" w:rsidRDefault="00156419" w:rsidP="00156419">
            <w:pPr>
              <w:ind w:left="1440" w:hanging="1440"/>
            </w:pPr>
            <w:r w:rsidRPr="00C86CC4">
              <w:t>Children’s Oncology Group, AALL07P1 Study Committee</w:t>
            </w:r>
          </w:p>
        </w:tc>
      </w:tr>
      <w:tr w:rsidR="00156419" w:rsidRPr="0063100A" w14:paraId="27B29A23"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E085A4"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21D2A9" w14:textId="77777777" w:rsidR="00C86CC4" w:rsidRDefault="00156419" w:rsidP="00156419">
            <w:pPr>
              <w:ind w:left="1440" w:hanging="1440"/>
              <w:rPr>
                <w:bCs/>
                <w:i/>
                <w:iCs/>
              </w:rPr>
            </w:pPr>
            <w:r w:rsidRPr="00C86CC4">
              <w:rPr>
                <w:bCs/>
                <w:i/>
                <w:iCs/>
              </w:rPr>
              <w:t xml:space="preserve">A Phase </w:t>
            </w:r>
            <w:proofErr w:type="spellStart"/>
            <w:r w:rsidRPr="00C86CC4">
              <w:rPr>
                <w:bCs/>
                <w:i/>
                <w:iCs/>
              </w:rPr>
              <w:t>Ib</w:t>
            </w:r>
            <w:proofErr w:type="spellEnd"/>
            <w:r w:rsidRPr="00C86CC4">
              <w:rPr>
                <w:bCs/>
                <w:i/>
                <w:iCs/>
              </w:rPr>
              <w:t xml:space="preserve">/II Trial of Bortezomib (PS-341, </w:t>
            </w:r>
            <w:proofErr w:type="spellStart"/>
            <w:r w:rsidRPr="00C86CC4">
              <w:rPr>
                <w:bCs/>
                <w:i/>
                <w:iCs/>
              </w:rPr>
              <w:t>Velcade</w:t>
            </w:r>
            <w:proofErr w:type="spellEnd"/>
            <w:r w:rsidRPr="00C86CC4">
              <w:rPr>
                <w:bCs/>
                <w:i/>
                <w:iCs/>
              </w:rPr>
              <w:sym w:font="Symbol" w:char="F0E2"/>
            </w:r>
            <w:r w:rsidRPr="00C86CC4">
              <w:rPr>
                <w:bCs/>
                <w:i/>
                <w:iCs/>
              </w:rPr>
              <w:t xml:space="preserve">) in Combination with Intensive </w:t>
            </w:r>
          </w:p>
          <w:p w14:paraId="6573D4AB" w14:textId="2E5AD172" w:rsidR="00156419" w:rsidRPr="00C86CC4" w:rsidRDefault="00156419" w:rsidP="00156419">
            <w:pPr>
              <w:ind w:left="1440" w:hanging="1440"/>
            </w:pPr>
            <w:r w:rsidRPr="00C86CC4">
              <w:rPr>
                <w:bCs/>
                <w:i/>
                <w:iCs/>
              </w:rPr>
              <w:t>Re-Induction Therapy for Children with Relapsed Acute Lymphoblastic Leukemia (ALL)</w:t>
            </w:r>
          </w:p>
        </w:tc>
      </w:tr>
      <w:tr w:rsidR="00156419" w:rsidRPr="0063100A" w14:paraId="51E16F58"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B77146"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817E92" w14:textId="507967AC" w:rsidR="00156419" w:rsidRPr="00C86CC4" w:rsidRDefault="00156419" w:rsidP="00156419">
            <w:pPr>
              <w:ind w:left="1440" w:hanging="1440"/>
              <w:rPr>
                <w:bCs/>
                <w:i/>
                <w:iCs/>
              </w:rPr>
            </w:pPr>
            <w:r w:rsidRPr="00C86CC4">
              <w:t xml:space="preserve">Committee Member </w:t>
            </w:r>
          </w:p>
        </w:tc>
      </w:tr>
      <w:tr w:rsidR="00156419" w:rsidRPr="0063100A" w14:paraId="237CCA1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E4310B"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3A5933" w14:textId="77777777" w:rsidR="00156419" w:rsidRPr="00C86CC4" w:rsidRDefault="00156419" w:rsidP="00156419">
            <w:pPr>
              <w:ind w:left="1440" w:hanging="1440"/>
            </w:pPr>
          </w:p>
        </w:tc>
      </w:tr>
      <w:tr w:rsidR="00156419" w:rsidRPr="0063100A" w14:paraId="598042A1"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41F34C" w14:textId="2888F946" w:rsidR="00156419" w:rsidRPr="0063100A" w:rsidRDefault="00156419" w:rsidP="00156419">
            <w:pPr>
              <w:pStyle w:val="CommentText"/>
              <w:tabs>
                <w:tab w:val="left" w:pos="3214"/>
              </w:tabs>
              <w:outlineLvl w:val="0"/>
              <w:rPr>
                <w:sz w:val="24"/>
                <w:szCs w:val="24"/>
              </w:rPr>
            </w:pPr>
            <w:r w:rsidRPr="0063100A">
              <w:rPr>
                <w:sz w:val="24"/>
                <w:szCs w:val="24"/>
              </w:rPr>
              <w:t>2008</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1F5EB0" w14:textId="29CFC3A7" w:rsidR="00156419" w:rsidRPr="00C86CC4" w:rsidRDefault="00156419" w:rsidP="00156419">
            <w:pPr>
              <w:ind w:left="1440" w:hanging="1440"/>
            </w:pPr>
            <w:r w:rsidRPr="00C86CC4">
              <w:t>Children’s Oncology Group, AALL02P2 Study Committee</w:t>
            </w:r>
          </w:p>
        </w:tc>
      </w:tr>
      <w:tr w:rsidR="00156419" w:rsidRPr="0063100A" w14:paraId="02B4AEA6"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6919A2"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C20AC3" w14:textId="77777777" w:rsidR="00C86CC4" w:rsidRDefault="00156419" w:rsidP="00156419">
            <w:pPr>
              <w:ind w:left="1440" w:hanging="1440"/>
              <w:rPr>
                <w:bCs/>
                <w:i/>
                <w:iCs/>
              </w:rPr>
            </w:pPr>
            <w:r w:rsidRPr="00C86CC4">
              <w:rPr>
                <w:bCs/>
                <w:i/>
                <w:iCs/>
              </w:rPr>
              <w:t xml:space="preserve">Treatment of Late Isolated Extramedullary Relapse from Acute Lymphoblastic Leukemia </w:t>
            </w:r>
          </w:p>
          <w:p w14:paraId="07091699" w14:textId="1BE65E72" w:rsidR="00156419" w:rsidRPr="00C86CC4" w:rsidRDefault="00156419" w:rsidP="00156419">
            <w:pPr>
              <w:ind w:left="1440" w:hanging="1440"/>
            </w:pPr>
            <w:r w:rsidRPr="00C86CC4">
              <w:rPr>
                <w:bCs/>
                <w:i/>
                <w:iCs/>
              </w:rPr>
              <w:t>(ALL) (Initial CR1 &gt; 18 months)</w:t>
            </w:r>
          </w:p>
        </w:tc>
      </w:tr>
      <w:tr w:rsidR="00156419" w:rsidRPr="0063100A" w14:paraId="3CE3CED4"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4AA7FE" w14:textId="77777777" w:rsidR="00156419" w:rsidRPr="0063100A"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1B9305" w14:textId="36E2EA7C" w:rsidR="00C3309D" w:rsidRPr="00C86CC4" w:rsidRDefault="00156419" w:rsidP="00C3309D">
            <w:pPr>
              <w:ind w:left="1440" w:hanging="1440"/>
            </w:pPr>
            <w:r w:rsidRPr="00C86CC4">
              <w:t xml:space="preserve">Committee Member </w:t>
            </w:r>
          </w:p>
        </w:tc>
      </w:tr>
      <w:tr w:rsidR="00C3309D" w:rsidRPr="0063100A" w14:paraId="41E4AC48"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3ED1BC" w14:textId="77777777" w:rsidR="00C3309D" w:rsidRPr="009C6016" w:rsidRDefault="00C3309D"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00D47E" w14:textId="77777777" w:rsidR="00C3309D" w:rsidRPr="002D26BD" w:rsidRDefault="00C3309D" w:rsidP="00156419">
            <w:pPr>
              <w:ind w:left="1440" w:hanging="1440"/>
              <w:rPr>
                <w:i/>
                <w:highlight w:val="yellow"/>
              </w:rPr>
            </w:pPr>
          </w:p>
        </w:tc>
      </w:tr>
      <w:tr w:rsidR="00C3309D" w:rsidRPr="0063100A" w14:paraId="27607C71" w14:textId="77777777" w:rsidTr="00595B1A">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C6168A" w14:textId="77777777" w:rsidR="00C3309D" w:rsidRPr="0063100A" w:rsidRDefault="00C3309D" w:rsidP="00595B1A">
            <w:pPr>
              <w:pStyle w:val="CommentText"/>
              <w:tabs>
                <w:tab w:val="left" w:pos="3214"/>
              </w:tabs>
              <w:outlineLvl w:val="0"/>
              <w:rPr>
                <w:sz w:val="24"/>
                <w:szCs w:val="24"/>
              </w:rPr>
            </w:pPr>
            <w:r w:rsidRPr="0063100A">
              <w:rPr>
                <w:sz w:val="24"/>
                <w:szCs w:val="24"/>
              </w:rPr>
              <w:t>2008-2010</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5B8094" w14:textId="77777777" w:rsidR="00C3309D" w:rsidRPr="0063100A" w:rsidRDefault="00C3309D" w:rsidP="00595B1A">
            <w:pPr>
              <w:tabs>
                <w:tab w:val="left" w:pos="720"/>
              </w:tabs>
              <w:ind w:left="1440" w:hanging="1440"/>
              <w:rPr>
                <w:i/>
              </w:rPr>
            </w:pPr>
            <w:r w:rsidRPr="0063100A">
              <w:rPr>
                <w:iCs/>
              </w:rPr>
              <w:t xml:space="preserve">ADVL08N1: </w:t>
            </w:r>
            <w:r w:rsidRPr="0063100A">
              <w:rPr>
                <w:i/>
                <w:iCs/>
              </w:rPr>
              <w:t>A Pharmacokinetic Questionnaire Participation Study</w:t>
            </w:r>
          </w:p>
        </w:tc>
      </w:tr>
      <w:tr w:rsidR="00C3309D" w:rsidRPr="0063100A" w14:paraId="22574B6B" w14:textId="77777777" w:rsidTr="00595B1A">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92CA40" w14:textId="77777777" w:rsidR="00C3309D" w:rsidRPr="0063100A" w:rsidRDefault="00C3309D" w:rsidP="00595B1A">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65D2DE" w14:textId="77777777" w:rsidR="00C3309D" w:rsidRPr="0063100A" w:rsidRDefault="00C3309D" w:rsidP="00595B1A">
            <w:pPr>
              <w:ind w:left="1440" w:hanging="1440"/>
            </w:pPr>
            <w:r w:rsidRPr="0063100A">
              <w:t xml:space="preserve">Vice Chair </w:t>
            </w:r>
          </w:p>
        </w:tc>
      </w:tr>
      <w:tr w:rsidR="00156419" w:rsidRPr="0063100A" w14:paraId="55A20FC9"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BC667B" w14:textId="024874AF" w:rsidR="00156419" w:rsidRPr="0063100A" w:rsidRDefault="00156419" w:rsidP="00156419">
            <w:pPr>
              <w:pStyle w:val="CommentText"/>
              <w:tabs>
                <w:tab w:val="left" w:pos="3214"/>
              </w:tabs>
              <w:outlineLvl w:val="0"/>
              <w:rPr>
                <w:sz w:val="24"/>
                <w:szCs w:val="24"/>
              </w:rPr>
            </w:pPr>
            <w:r w:rsidRPr="009C6016">
              <w:rPr>
                <w:sz w:val="24"/>
                <w:szCs w:val="24"/>
              </w:rPr>
              <w:t>2012-2014</w:t>
            </w: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44AB0" w14:textId="30B11AB8" w:rsidR="00156419" w:rsidRPr="00C86CC4" w:rsidRDefault="00156419" w:rsidP="00156419">
            <w:pPr>
              <w:ind w:left="1440" w:hanging="1440"/>
            </w:pPr>
            <w:r w:rsidRPr="00C86CC4">
              <w:rPr>
                <w:i/>
              </w:rPr>
              <w:t xml:space="preserve">Therapeutic Advances in Childhood Leukemia and Lymphoma (ACL) </w:t>
            </w:r>
          </w:p>
        </w:tc>
      </w:tr>
      <w:tr w:rsidR="00156419" w:rsidRPr="0063100A" w14:paraId="4DB02F4B" w14:textId="77777777" w:rsidTr="001918A2">
        <w:tc>
          <w:tcPr>
            <w:tcW w:w="16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929B4E" w14:textId="77777777" w:rsidR="00156419" w:rsidRPr="009C6016" w:rsidRDefault="00156419" w:rsidP="00156419">
            <w:pPr>
              <w:pStyle w:val="CommentText"/>
              <w:tabs>
                <w:tab w:val="left" w:pos="3214"/>
              </w:tabs>
              <w:outlineLvl w:val="0"/>
              <w:rPr>
                <w:sz w:val="24"/>
                <w:szCs w:val="24"/>
              </w:rPr>
            </w:pPr>
          </w:p>
        </w:tc>
        <w:tc>
          <w:tcPr>
            <w:tcW w:w="87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5CF859" w14:textId="7B133C97" w:rsidR="00156419" w:rsidRPr="00C86CC4" w:rsidRDefault="00156419" w:rsidP="00156419">
            <w:pPr>
              <w:ind w:left="1440" w:hanging="1440"/>
              <w:rPr>
                <w:i/>
              </w:rPr>
            </w:pPr>
            <w:r w:rsidRPr="00C86CC4">
              <w:t>Local P.I.</w:t>
            </w:r>
          </w:p>
        </w:tc>
      </w:tr>
    </w:tbl>
    <w:p w14:paraId="337BA4FA" w14:textId="77777777" w:rsidR="00AC6D78" w:rsidRDefault="00AC6D78" w:rsidP="00B4095F">
      <w:pPr>
        <w:pStyle w:val="NormalWeb"/>
        <w:spacing w:before="0" w:beforeAutospacing="0" w:after="0" w:afterAutospacing="0"/>
        <w:outlineLvl w:val="0"/>
        <w:rPr>
          <w:b/>
          <w:bCs/>
          <w:u w:val="single"/>
        </w:rPr>
      </w:pPr>
    </w:p>
    <w:p w14:paraId="2974CB7C" w14:textId="77777777" w:rsidR="00D0798F" w:rsidRPr="0063100A" w:rsidRDefault="00D0798F" w:rsidP="00B4095F">
      <w:pPr>
        <w:pStyle w:val="NormalWeb"/>
        <w:spacing w:before="0" w:beforeAutospacing="0" w:after="0" w:afterAutospacing="0"/>
        <w:outlineLvl w:val="0"/>
        <w:rPr>
          <w:b/>
          <w:bCs/>
          <w:u w:val="single"/>
        </w:rPr>
      </w:pPr>
      <w:r w:rsidRPr="0063100A">
        <w:rPr>
          <w:b/>
          <w:bCs/>
          <w:u w:val="single"/>
        </w:rPr>
        <w:t>Teaching Activities</w:t>
      </w:r>
    </w:p>
    <w:p w14:paraId="00AF2486" w14:textId="77777777" w:rsidR="00D0798F" w:rsidRPr="0063100A" w:rsidRDefault="00D0798F" w:rsidP="00B4095F">
      <w:pPr>
        <w:pStyle w:val="NormalWeb"/>
        <w:spacing w:before="0" w:beforeAutospacing="0" w:after="0" w:afterAutospacing="0"/>
        <w:outlineLvl w:val="0"/>
        <w:rPr>
          <w:b/>
          <w:bCs/>
          <w:u w:val="single"/>
        </w:rPr>
      </w:pPr>
    </w:p>
    <w:tbl>
      <w:tblPr>
        <w:tblStyle w:val="TableGrid"/>
        <w:tblW w:w="1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gridCol w:w="8772"/>
      </w:tblGrid>
      <w:tr w:rsidR="00D0798F" w:rsidRPr="0063100A" w14:paraId="0F485B28"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18DF4D" w14:textId="77777777" w:rsidR="00D0798F" w:rsidRPr="0063100A" w:rsidRDefault="00D0798F" w:rsidP="00E24C86">
            <w:pPr>
              <w:pStyle w:val="NormalWeb"/>
              <w:spacing w:before="0" w:beforeAutospacing="0" w:after="0" w:afterAutospacing="0"/>
              <w:outlineLvl w:val="0"/>
            </w:pPr>
            <w:r w:rsidRPr="0063100A">
              <w:t>Year(s)</w:t>
            </w:r>
          </w:p>
        </w:tc>
        <w:tc>
          <w:tcPr>
            <w:tcW w:w="8772" w:type="dxa"/>
            <w:tcBorders>
              <w:top w:val="single" w:sz="2" w:space="0" w:color="999999"/>
              <w:left w:val="single" w:sz="2" w:space="0" w:color="999999"/>
              <w:bottom w:val="single" w:sz="2" w:space="0" w:color="999999"/>
              <w:right w:val="single" w:sz="2" w:space="0" w:color="999999"/>
            </w:tcBorders>
          </w:tcPr>
          <w:p w14:paraId="073B76C7" w14:textId="77777777" w:rsidR="00D0798F" w:rsidRPr="0063100A" w:rsidRDefault="00D0798F" w:rsidP="00E24C86">
            <w:pPr>
              <w:pStyle w:val="NormalWeb"/>
              <w:spacing w:before="0" w:beforeAutospacing="0" w:after="0" w:afterAutospacing="0"/>
              <w:outlineLvl w:val="0"/>
            </w:pPr>
            <w:r w:rsidRPr="0063100A">
              <w:t>Activity</w:t>
            </w:r>
          </w:p>
        </w:tc>
      </w:tr>
      <w:tr w:rsidR="00D0798F" w:rsidRPr="0063100A" w14:paraId="06ACC221"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DDBD1C" w14:textId="77777777" w:rsidR="00D0798F" w:rsidRPr="0063100A" w:rsidRDefault="00D0798F" w:rsidP="00D0798F">
            <w:pPr>
              <w:pStyle w:val="NormalWeb"/>
              <w:spacing w:before="0" w:beforeAutospacing="0" w:after="0" w:afterAutospacing="0"/>
              <w:outlineLvl w:val="0"/>
            </w:pPr>
            <w:r w:rsidRPr="0063100A">
              <w:rPr>
                <w:u w:val="single"/>
              </w:rPr>
              <w:t>Medical and graduate school didactic and small group teaching</w:t>
            </w:r>
          </w:p>
        </w:tc>
      </w:tr>
      <w:tr w:rsidR="00D0798F" w:rsidRPr="0063100A" w14:paraId="7B9AF024"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A00F22" w14:textId="77777777" w:rsidR="00D0798F" w:rsidRPr="0063100A" w:rsidRDefault="00441840" w:rsidP="00E24C86">
            <w:pPr>
              <w:pStyle w:val="CommentText"/>
              <w:tabs>
                <w:tab w:val="left" w:pos="1310"/>
              </w:tabs>
              <w:outlineLvl w:val="0"/>
              <w:rPr>
                <w:sz w:val="24"/>
                <w:szCs w:val="24"/>
              </w:rPr>
            </w:pPr>
            <w:r w:rsidRPr="0063100A">
              <w:rPr>
                <w:sz w:val="24"/>
                <w:szCs w:val="24"/>
              </w:rPr>
              <w:t>2009-present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714619" w14:textId="77777777" w:rsidR="00D0798F" w:rsidRPr="0063100A" w:rsidRDefault="00441840" w:rsidP="004953A3">
            <w:pPr>
              <w:tabs>
                <w:tab w:val="left" w:pos="720"/>
                <w:tab w:val="left" w:pos="3600"/>
                <w:tab w:val="left" w:pos="5040"/>
                <w:tab w:val="left" w:pos="5760"/>
              </w:tabs>
              <w:rPr>
                <w:bCs/>
              </w:rPr>
            </w:pPr>
            <w:r w:rsidRPr="0063100A">
              <w:t>Mentor, Sprague College at UTSWMC</w:t>
            </w:r>
          </w:p>
        </w:tc>
      </w:tr>
      <w:tr w:rsidR="00D0798F" w:rsidRPr="0063100A" w14:paraId="37874050"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FB84BA" w14:textId="77777777" w:rsidR="00D0798F" w:rsidRPr="0063100A" w:rsidRDefault="00D0798F"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1F7990" w14:textId="77777777" w:rsidR="00D0798F" w:rsidRPr="0063100A" w:rsidRDefault="00D0798F" w:rsidP="00E24C86">
            <w:pPr>
              <w:pStyle w:val="NormalWeb"/>
              <w:spacing w:before="0" w:beforeAutospacing="0" w:after="0" w:afterAutospacing="0"/>
              <w:outlineLvl w:val="0"/>
            </w:pPr>
          </w:p>
        </w:tc>
      </w:tr>
      <w:tr w:rsidR="00D0798F" w:rsidRPr="0063100A" w14:paraId="7F40F181"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BB13FA" w14:textId="77777777" w:rsidR="00CD0ED3" w:rsidRPr="0063100A" w:rsidRDefault="00CD0ED3" w:rsidP="00E24C86">
            <w:pPr>
              <w:pStyle w:val="NormalWeb"/>
              <w:spacing w:before="0" w:beforeAutospacing="0" w:after="0" w:afterAutospacing="0"/>
              <w:outlineLvl w:val="0"/>
              <w:rPr>
                <w:u w:val="single"/>
              </w:rPr>
            </w:pPr>
          </w:p>
          <w:p w14:paraId="55FA52A2" w14:textId="77777777" w:rsidR="00D0798F" w:rsidRPr="0063100A" w:rsidRDefault="00D0798F" w:rsidP="00E24C86">
            <w:pPr>
              <w:pStyle w:val="NormalWeb"/>
              <w:spacing w:before="0" w:beforeAutospacing="0" w:after="0" w:afterAutospacing="0"/>
              <w:outlineLvl w:val="0"/>
              <w:rPr>
                <w:u w:val="single"/>
              </w:rPr>
            </w:pPr>
            <w:r w:rsidRPr="0063100A">
              <w:rPr>
                <w:u w:val="single"/>
              </w:rPr>
              <w:t>Dissertation committees</w:t>
            </w:r>
          </w:p>
        </w:tc>
      </w:tr>
      <w:tr w:rsidR="00D0798F" w:rsidRPr="0063100A" w14:paraId="71D27B74"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7DEE33" w14:textId="77777777" w:rsidR="00D0798F" w:rsidRPr="0063100A" w:rsidRDefault="00C53F08" w:rsidP="00E24C86">
            <w:pPr>
              <w:pStyle w:val="CommentText"/>
              <w:tabs>
                <w:tab w:val="left" w:pos="1310"/>
              </w:tabs>
              <w:outlineLvl w:val="0"/>
              <w:rPr>
                <w:sz w:val="24"/>
                <w:szCs w:val="24"/>
              </w:rPr>
            </w:pPr>
            <w:r w:rsidRPr="0063100A">
              <w:rPr>
                <w:sz w:val="24"/>
                <w:szCs w:val="24"/>
              </w:rPr>
              <w:t>1993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2822F8" w14:textId="77777777" w:rsidR="00D0798F" w:rsidRPr="0063100A" w:rsidRDefault="00C53F08" w:rsidP="00C53F08">
            <w:pPr>
              <w:tabs>
                <w:tab w:val="left" w:pos="720"/>
                <w:tab w:val="left" w:pos="3600"/>
                <w:tab w:val="left" w:pos="5040"/>
                <w:tab w:val="left" w:pos="5760"/>
              </w:tabs>
              <w:rPr>
                <w:bCs/>
              </w:rPr>
            </w:pPr>
            <w:r w:rsidRPr="0063100A">
              <w:rPr>
                <w:bCs/>
                <w:u w:val="single"/>
              </w:rPr>
              <w:t>Lorene Knowles, Ph.D</w:t>
            </w:r>
            <w:r w:rsidRPr="0063100A">
              <w:rPr>
                <w:bCs/>
              </w:rPr>
              <w:t>.: awarded in 1993, “Childhood Leukemia: Individual and Familial Psychological Adjustment”. Doctoral Dissertation Committee member</w:t>
            </w:r>
          </w:p>
        </w:tc>
      </w:tr>
      <w:tr w:rsidR="00D0798F" w:rsidRPr="0063100A" w14:paraId="0A6582EC"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D6F89E" w14:textId="77777777" w:rsidR="00D0798F" w:rsidRPr="0063100A" w:rsidRDefault="00C53F08" w:rsidP="00E24C86">
            <w:pPr>
              <w:pStyle w:val="CommentText"/>
              <w:tabs>
                <w:tab w:val="left" w:pos="1310"/>
              </w:tabs>
              <w:outlineLvl w:val="0"/>
              <w:rPr>
                <w:sz w:val="24"/>
                <w:szCs w:val="24"/>
              </w:rPr>
            </w:pPr>
            <w:r w:rsidRPr="0063100A">
              <w:rPr>
                <w:sz w:val="24"/>
                <w:szCs w:val="24"/>
              </w:rPr>
              <w:t>1998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0C9964" w14:textId="77777777" w:rsidR="00D0798F" w:rsidRPr="0063100A" w:rsidRDefault="00C53F08" w:rsidP="00C53F08">
            <w:pPr>
              <w:tabs>
                <w:tab w:val="left" w:pos="720"/>
                <w:tab w:val="left" w:pos="3600"/>
                <w:tab w:val="left" w:pos="5040"/>
                <w:tab w:val="left" w:pos="5760"/>
              </w:tabs>
              <w:rPr>
                <w:bCs/>
              </w:rPr>
            </w:pPr>
            <w:r w:rsidRPr="0063100A">
              <w:rPr>
                <w:bCs/>
                <w:u w:val="single"/>
              </w:rPr>
              <w:t xml:space="preserve">Jennifer </w:t>
            </w:r>
            <w:proofErr w:type="spellStart"/>
            <w:r w:rsidRPr="0063100A">
              <w:rPr>
                <w:bCs/>
                <w:u w:val="single"/>
              </w:rPr>
              <w:t>Niskala</w:t>
            </w:r>
            <w:proofErr w:type="spellEnd"/>
            <w:r w:rsidRPr="0063100A">
              <w:rPr>
                <w:bCs/>
                <w:u w:val="single"/>
              </w:rPr>
              <w:t>, Ph.D</w:t>
            </w:r>
            <w:r w:rsidRPr="0063100A">
              <w:rPr>
                <w:bCs/>
              </w:rPr>
              <w:t>.: awarded in 1998, “Neuropsychological Sequela of Oral Methotrexate Treatment for Childhood Leukemia”, Doctoral Dissertation Committee member</w:t>
            </w:r>
          </w:p>
        </w:tc>
      </w:tr>
      <w:tr w:rsidR="00CD0ED3" w:rsidRPr="0063100A" w14:paraId="33D23BDE"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5C594B" w14:textId="77777777" w:rsidR="00CD0ED3" w:rsidRPr="0063100A" w:rsidRDefault="002D26BD" w:rsidP="00E24C86">
            <w:pPr>
              <w:pStyle w:val="CommentText"/>
              <w:tabs>
                <w:tab w:val="left" w:pos="1310"/>
              </w:tabs>
              <w:outlineLvl w:val="0"/>
              <w:rPr>
                <w:sz w:val="24"/>
                <w:szCs w:val="24"/>
              </w:rPr>
            </w:pPr>
            <w:r>
              <w:rPr>
                <w:sz w:val="24"/>
                <w:szCs w:val="24"/>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DA8FFA" w14:textId="77777777" w:rsidR="00CD0ED3" w:rsidRPr="0063100A" w:rsidRDefault="002D26BD" w:rsidP="00C53F08">
            <w:pPr>
              <w:tabs>
                <w:tab w:val="left" w:pos="720"/>
                <w:tab w:val="left" w:pos="3600"/>
                <w:tab w:val="left" w:pos="5040"/>
                <w:tab w:val="left" w:pos="5760"/>
              </w:tabs>
              <w:rPr>
                <w:bCs/>
                <w:u w:val="single"/>
              </w:rPr>
            </w:pPr>
            <w:r>
              <w:rPr>
                <w:bCs/>
                <w:u w:val="single"/>
              </w:rPr>
              <w:t>Ana El-</w:t>
            </w:r>
            <w:proofErr w:type="spellStart"/>
            <w:r>
              <w:rPr>
                <w:bCs/>
                <w:u w:val="single"/>
              </w:rPr>
              <w:t>Behadi</w:t>
            </w:r>
            <w:proofErr w:type="spellEnd"/>
            <w:r>
              <w:rPr>
                <w:bCs/>
                <w:u w:val="single"/>
              </w:rPr>
              <w:t>: “The Feasibility and Efficacy of Incorporating Motivational Interviews for Parents and/or Teens during the Maintenance Phase of Leukemia Therapy</w:t>
            </w:r>
          </w:p>
        </w:tc>
      </w:tr>
      <w:tr w:rsidR="00D0798F" w:rsidRPr="0063100A" w14:paraId="3D5B6CF0"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4F8985" w14:textId="77777777" w:rsidR="00D0798F" w:rsidRPr="0063100A" w:rsidRDefault="00D0798F" w:rsidP="00E24C86">
            <w:pPr>
              <w:pStyle w:val="NormalWeb"/>
              <w:spacing w:before="0" w:beforeAutospacing="0" w:after="0" w:afterAutospacing="0"/>
              <w:outlineLvl w:val="0"/>
            </w:pPr>
          </w:p>
        </w:tc>
      </w:tr>
      <w:tr w:rsidR="00D17842" w:rsidRPr="0063100A" w14:paraId="787F0C4B" w14:textId="77777777" w:rsidTr="00D17842">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6F00CF" w14:textId="77777777" w:rsidR="00D17842" w:rsidRPr="0063100A" w:rsidRDefault="00D17842" w:rsidP="00E24C86">
            <w:pPr>
              <w:pStyle w:val="NormalWeb"/>
              <w:spacing w:before="0" w:beforeAutospacing="0" w:after="0" w:afterAutospacing="0"/>
              <w:outlineLvl w:val="0"/>
            </w:pPr>
            <w:r w:rsidRPr="0063100A">
              <w:rPr>
                <w:u w:val="single"/>
              </w:rPr>
              <w:t>Qualifying examination committees</w:t>
            </w:r>
          </w:p>
        </w:tc>
      </w:tr>
      <w:tr w:rsidR="00D17842" w:rsidRPr="0063100A" w14:paraId="527BEB07"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078644" w14:textId="77777777" w:rsidR="00D17842" w:rsidRPr="0063100A" w:rsidRDefault="00D17842"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B6C3A1" w14:textId="77777777" w:rsidR="00D17842" w:rsidRPr="0063100A" w:rsidRDefault="00D17842" w:rsidP="00E24C86">
            <w:pPr>
              <w:pStyle w:val="NormalWeb"/>
              <w:spacing w:before="0" w:beforeAutospacing="0" w:after="0" w:afterAutospacing="0"/>
              <w:outlineLvl w:val="0"/>
            </w:pPr>
          </w:p>
        </w:tc>
      </w:tr>
      <w:tr w:rsidR="00D0798F" w:rsidRPr="0063100A" w14:paraId="119D67CB"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F448D3" w14:textId="77777777" w:rsidR="00D0798F" w:rsidRPr="0063100A" w:rsidRDefault="00D0798F"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9ACC54" w14:textId="77777777" w:rsidR="00D0798F" w:rsidRPr="0063100A" w:rsidRDefault="00D0798F" w:rsidP="00E24C86">
            <w:pPr>
              <w:pStyle w:val="NormalWeb"/>
              <w:spacing w:before="0" w:beforeAutospacing="0" w:after="0" w:afterAutospacing="0"/>
              <w:outlineLvl w:val="0"/>
            </w:pPr>
          </w:p>
        </w:tc>
      </w:tr>
      <w:tr w:rsidR="00D0798F" w:rsidRPr="0063100A" w14:paraId="43D214AE"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A38FD7" w14:textId="77777777" w:rsidR="00D0798F" w:rsidRPr="0063100A" w:rsidRDefault="00D0798F" w:rsidP="00E24C86">
            <w:pPr>
              <w:pStyle w:val="NormalWeb"/>
              <w:spacing w:before="0" w:beforeAutospacing="0" w:after="0" w:afterAutospacing="0"/>
              <w:outlineLvl w:val="0"/>
            </w:pPr>
            <w:r w:rsidRPr="0063100A">
              <w:rPr>
                <w:u w:val="single"/>
              </w:rPr>
              <w:t>Committees concerned with medical and graduate student education</w:t>
            </w:r>
          </w:p>
        </w:tc>
      </w:tr>
      <w:tr w:rsidR="00762C48" w:rsidRPr="0063100A" w14:paraId="35FB41A1" w14:textId="77777777" w:rsidTr="008D20F2">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702E6D" w14:textId="77777777" w:rsidR="00762C48" w:rsidRPr="0063100A" w:rsidRDefault="00DB4043" w:rsidP="008D20F2">
            <w:pPr>
              <w:pStyle w:val="CommentText"/>
              <w:tabs>
                <w:tab w:val="left" w:pos="3214"/>
              </w:tabs>
              <w:outlineLvl w:val="0"/>
              <w:rPr>
                <w:sz w:val="24"/>
                <w:szCs w:val="24"/>
              </w:rPr>
            </w:pPr>
            <w:r w:rsidRPr="0063100A">
              <w:rPr>
                <w:sz w:val="24"/>
                <w:szCs w:val="24"/>
              </w:rPr>
              <w:t>2009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B1F5ED" w14:textId="77777777" w:rsidR="00762C48" w:rsidRPr="0063100A" w:rsidRDefault="00DB4043" w:rsidP="008D20F2">
            <w:pPr>
              <w:pStyle w:val="CommentText"/>
              <w:tabs>
                <w:tab w:val="left" w:pos="3214"/>
              </w:tabs>
              <w:outlineLvl w:val="0"/>
              <w:rPr>
                <w:sz w:val="24"/>
                <w:szCs w:val="24"/>
              </w:rPr>
            </w:pPr>
            <w:r w:rsidRPr="0063100A">
              <w:rPr>
                <w:sz w:val="24"/>
                <w:szCs w:val="24"/>
              </w:rPr>
              <w:t>Liaison Committee on Medical Education-Educational Resources Subcommittee, UTSWMC</w:t>
            </w:r>
          </w:p>
        </w:tc>
        <w:tc>
          <w:tcPr>
            <w:tcW w:w="8772" w:type="dxa"/>
          </w:tcPr>
          <w:p w14:paraId="5D342EFB" w14:textId="77777777" w:rsidR="00762C48" w:rsidRPr="0063100A" w:rsidRDefault="00762C48" w:rsidP="008D20F2">
            <w:pPr>
              <w:tabs>
                <w:tab w:val="left" w:pos="720"/>
                <w:tab w:val="left" w:pos="3600"/>
                <w:tab w:val="left" w:pos="5040"/>
                <w:tab w:val="left" w:pos="5760"/>
              </w:tabs>
              <w:rPr>
                <w:bCs/>
                <w:u w:val="single"/>
              </w:rPr>
            </w:pPr>
          </w:p>
        </w:tc>
      </w:tr>
      <w:tr w:rsidR="00762C48" w:rsidRPr="0063100A" w14:paraId="1408EC13" w14:textId="77777777" w:rsidTr="008D20F2">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118D4A" w14:textId="77777777" w:rsidR="00762C48" w:rsidRPr="0063100A" w:rsidRDefault="00762C48" w:rsidP="008D20F2">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661484" w14:textId="77777777" w:rsidR="00762C48" w:rsidRPr="0063100A" w:rsidRDefault="00762C48" w:rsidP="008D20F2">
            <w:pPr>
              <w:pStyle w:val="CommentText"/>
              <w:tabs>
                <w:tab w:val="left" w:pos="3214"/>
              </w:tabs>
              <w:outlineLvl w:val="0"/>
              <w:rPr>
                <w:sz w:val="24"/>
                <w:szCs w:val="24"/>
              </w:rPr>
            </w:pPr>
          </w:p>
        </w:tc>
        <w:tc>
          <w:tcPr>
            <w:tcW w:w="8772" w:type="dxa"/>
          </w:tcPr>
          <w:p w14:paraId="0E2DF47C" w14:textId="77777777" w:rsidR="00762C48" w:rsidRPr="0063100A" w:rsidRDefault="00762C48" w:rsidP="008D20F2">
            <w:pPr>
              <w:tabs>
                <w:tab w:val="left" w:pos="720"/>
                <w:tab w:val="left" w:pos="3600"/>
                <w:tab w:val="left" w:pos="5040"/>
                <w:tab w:val="left" w:pos="5760"/>
              </w:tabs>
              <w:rPr>
                <w:bCs/>
                <w:u w:val="single"/>
              </w:rPr>
            </w:pPr>
          </w:p>
        </w:tc>
      </w:tr>
      <w:tr w:rsidR="00762C48" w:rsidRPr="0063100A" w14:paraId="27C8B4BE"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556321" w14:textId="77777777" w:rsidR="00762C48" w:rsidRPr="0063100A" w:rsidRDefault="00762C48" w:rsidP="00E24C86">
            <w:pPr>
              <w:pStyle w:val="NormalWeb"/>
              <w:spacing w:before="0" w:beforeAutospacing="0" w:after="0" w:afterAutospacing="0"/>
              <w:outlineLvl w:val="0"/>
              <w:rPr>
                <w:u w:val="single"/>
              </w:rPr>
            </w:pPr>
            <w:r w:rsidRPr="0063100A">
              <w:rPr>
                <w:u w:val="single"/>
              </w:rPr>
              <w:t>Graduate student rotations</w:t>
            </w:r>
          </w:p>
        </w:tc>
      </w:tr>
      <w:tr w:rsidR="00762C48" w:rsidRPr="0063100A" w14:paraId="0DFFC3A0"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CAA900" w14:textId="77777777" w:rsidR="00762C48" w:rsidRPr="0063100A" w:rsidRDefault="00762C48" w:rsidP="00E24C86">
            <w:pPr>
              <w:pStyle w:val="CommentText"/>
              <w:tabs>
                <w:tab w:val="left" w:pos="1310"/>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C245E2" w14:textId="77777777" w:rsidR="00762C48" w:rsidRPr="0063100A" w:rsidRDefault="00762C48" w:rsidP="00E24C86">
            <w:pPr>
              <w:pStyle w:val="NormalWeb"/>
              <w:spacing w:before="0" w:beforeAutospacing="0" w:after="0" w:afterAutospacing="0"/>
              <w:outlineLvl w:val="0"/>
            </w:pPr>
          </w:p>
        </w:tc>
      </w:tr>
      <w:tr w:rsidR="00762C48" w:rsidRPr="0063100A" w14:paraId="71A131E8"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008068" w14:textId="77777777" w:rsidR="00762C48" w:rsidRPr="0063100A" w:rsidRDefault="00762C48" w:rsidP="00E24C86">
            <w:pPr>
              <w:pStyle w:val="CommentText"/>
              <w:tabs>
                <w:tab w:val="left" w:pos="1310"/>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4AE0DC" w14:textId="77777777" w:rsidR="00762C48" w:rsidRPr="0063100A" w:rsidRDefault="00762C48" w:rsidP="00E24C86">
            <w:pPr>
              <w:pStyle w:val="NormalWeb"/>
              <w:spacing w:before="0" w:beforeAutospacing="0" w:after="0" w:afterAutospacing="0"/>
              <w:outlineLvl w:val="0"/>
            </w:pPr>
          </w:p>
        </w:tc>
      </w:tr>
      <w:tr w:rsidR="00762C48" w:rsidRPr="0063100A" w14:paraId="5B2B69C2"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049741" w14:textId="77777777" w:rsidR="00762C48" w:rsidRPr="0063100A" w:rsidRDefault="00762C48" w:rsidP="00E24C86">
            <w:pPr>
              <w:pStyle w:val="NormalWeb"/>
              <w:spacing w:before="0" w:beforeAutospacing="0" w:after="0" w:afterAutospacing="0"/>
              <w:outlineLvl w:val="0"/>
            </w:pPr>
            <w:r w:rsidRPr="0063100A">
              <w:rPr>
                <w:u w:val="single"/>
              </w:rPr>
              <w:t>Medical student rotations</w:t>
            </w:r>
          </w:p>
        </w:tc>
      </w:tr>
      <w:tr w:rsidR="00762C48" w:rsidRPr="0063100A" w14:paraId="5678C058"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852CD1" w14:textId="77777777" w:rsidR="00762C48" w:rsidRPr="0063100A" w:rsidRDefault="00762C48" w:rsidP="00E24C86">
            <w:pPr>
              <w:pStyle w:val="CommentText"/>
              <w:tabs>
                <w:tab w:val="left" w:pos="3214"/>
              </w:tabs>
              <w:outlineLvl w:val="0"/>
              <w:rPr>
                <w:sz w:val="24"/>
                <w:szCs w:val="24"/>
              </w:rPr>
            </w:pPr>
            <w:r w:rsidRPr="0063100A">
              <w:rPr>
                <w:sz w:val="24"/>
                <w:szCs w:val="24"/>
              </w:rPr>
              <w:t>2007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1512A3" w14:textId="2D5274AF" w:rsidR="00762C48" w:rsidRPr="0063100A" w:rsidRDefault="00762C48" w:rsidP="00BD7ABE">
            <w:pPr>
              <w:tabs>
                <w:tab w:val="left" w:pos="720"/>
                <w:tab w:val="left" w:pos="3600"/>
                <w:tab w:val="left" w:pos="5040"/>
                <w:tab w:val="left" w:pos="5760"/>
              </w:tabs>
              <w:rPr>
                <w:bCs/>
              </w:rPr>
            </w:pPr>
            <w:r w:rsidRPr="0063100A">
              <w:rPr>
                <w:bCs/>
                <w:u w:val="single"/>
              </w:rPr>
              <w:t>Rachna Rai, M.D</w:t>
            </w:r>
            <w:r w:rsidRPr="0063100A">
              <w:rPr>
                <w:bCs/>
              </w:rPr>
              <w:t xml:space="preserve">.: UT Southwestern Medical School, recipient of the Kurt </w:t>
            </w:r>
            <w:r w:rsidR="00BD7ABE">
              <w:rPr>
                <w:bCs/>
              </w:rPr>
              <w:t>Ian Wey award in Pediatrics 2008</w:t>
            </w:r>
            <w:r w:rsidRPr="0063100A">
              <w:rPr>
                <w:bCs/>
              </w:rPr>
              <w:t xml:space="preserve">; Pediatric Internship and Residency </w:t>
            </w:r>
            <w:r w:rsidR="00BD7ABE">
              <w:rPr>
                <w:bCs/>
              </w:rPr>
              <w:t>at Duke University 2008-2011; General Pediatrics at Oklahoma University Medical Center</w:t>
            </w:r>
          </w:p>
        </w:tc>
      </w:tr>
      <w:tr w:rsidR="00762C48" w:rsidRPr="0063100A" w14:paraId="00EC63D0"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77D498" w14:textId="77777777" w:rsidR="00762C48" w:rsidRPr="0063100A" w:rsidRDefault="002B7E13" w:rsidP="00E24C86">
            <w:pPr>
              <w:pStyle w:val="CommentText"/>
              <w:tabs>
                <w:tab w:val="left" w:pos="3214"/>
              </w:tabs>
              <w:outlineLvl w:val="0"/>
              <w:rPr>
                <w:sz w:val="24"/>
                <w:szCs w:val="24"/>
              </w:rPr>
            </w:pPr>
            <w:r>
              <w:rPr>
                <w:sz w:val="24"/>
                <w:szCs w:val="24"/>
              </w:rPr>
              <w:t>2015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23C940" w14:textId="3285ACFD" w:rsidR="00762C48" w:rsidRPr="0063100A" w:rsidRDefault="002B7E13" w:rsidP="00BD7ABE">
            <w:pPr>
              <w:pStyle w:val="NormalWeb"/>
              <w:spacing w:before="0" w:beforeAutospacing="0" w:after="0" w:afterAutospacing="0"/>
              <w:outlineLvl w:val="0"/>
            </w:pPr>
            <w:r>
              <w:t>Amy Wu: UT Southwestern Medical School; funded summer project designed to determine the role of age in the toxicities experienced by patients receiving therapy for high risk ALL-a retrospective chart review</w:t>
            </w:r>
            <w:r w:rsidR="00BD7ABE">
              <w:t xml:space="preserve">; Graduated from UTSW 2018, </w:t>
            </w:r>
            <w:r w:rsidR="00BD7ABE" w:rsidRPr="0063100A">
              <w:rPr>
                <w:bCs/>
              </w:rPr>
              <w:t xml:space="preserve">Pediatric Internship and Residency </w:t>
            </w:r>
            <w:r w:rsidR="00BD7ABE">
              <w:rPr>
                <w:bCs/>
              </w:rPr>
              <w:t>at University of Michigan 2018-2021</w:t>
            </w:r>
          </w:p>
        </w:tc>
      </w:tr>
      <w:tr w:rsidR="00E52DAA" w:rsidRPr="0063100A" w14:paraId="5575CA1C"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4E2EBA" w14:textId="66A19461" w:rsidR="00E52DAA" w:rsidRDefault="00E52DAA" w:rsidP="00E24C86">
            <w:pPr>
              <w:pStyle w:val="CommentText"/>
              <w:tabs>
                <w:tab w:val="left" w:pos="3214"/>
              </w:tabs>
              <w:outlineLvl w:val="0"/>
              <w:rPr>
                <w:sz w:val="24"/>
                <w:szCs w:val="24"/>
              </w:rPr>
            </w:pPr>
            <w:r>
              <w:rPr>
                <w:sz w:val="24"/>
                <w:szCs w:val="24"/>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638F1B" w14:textId="5AE06F65" w:rsidR="00E52DAA" w:rsidRDefault="00E52DAA" w:rsidP="00E52DAA">
            <w:pPr>
              <w:pStyle w:val="NormalWeb"/>
              <w:spacing w:before="0" w:beforeAutospacing="0" w:after="0" w:afterAutospacing="0"/>
              <w:outlineLvl w:val="0"/>
            </w:pPr>
            <w:r>
              <w:t>Kaley Desher: Evaluating Cardiac Toxicity of COG protocols AAML0531 and AAML1031; co-mentoring with Dr. Kelly Getz, University of Pennsylvania, Children’s Hospital of Philadelphia</w:t>
            </w:r>
          </w:p>
        </w:tc>
      </w:tr>
      <w:tr w:rsidR="00762C48" w:rsidRPr="0063100A" w14:paraId="15B8529D"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BDC196" w14:textId="77777777" w:rsidR="00762C48" w:rsidRPr="0063100A" w:rsidRDefault="00762C48" w:rsidP="00E24C86">
            <w:pPr>
              <w:pStyle w:val="NormalWeb"/>
              <w:spacing w:before="0" w:beforeAutospacing="0" w:after="0" w:afterAutospacing="0"/>
              <w:outlineLvl w:val="0"/>
            </w:pPr>
            <w:r w:rsidRPr="0063100A">
              <w:rPr>
                <w:u w:val="single"/>
              </w:rPr>
              <w:t>Graduate student trainees</w:t>
            </w:r>
          </w:p>
        </w:tc>
      </w:tr>
      <w:tr w:rsidR="00762C48" w:rsidRPr="0063100A" w14:paraId="1760E562"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461C13" w14:textId="77777777" w:rsidR="00762C48" w:rsidRPr="0063100A" w:rsidRDefault="002B7E13" w:rsidP="00E24C86">
            <w:pPr>
              <w:pStyle w:val="CommentText"/>
              <w:tabs>
                <w:tab w:val="left" w:pos="1310"/>
              </w:tabs>
              <w:outlineLvl w:val="0"/>
              <w:rPr>
                <w:sz w:val="24"/>
                <w:szCs w:val="24"/>
              </w:rPr>
            </w:pPr>
            <w:r>
              <w:rPr>
                <w:sz w:val="24"/>
                <w:szCs w:val="24"/>
              </w:rPr>
              <w:t>2015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AFEE97" w14:textId="77777777" w:rsidR="00762C48" w:rsidRPr="0063100A" w:rsidRDefault="002B7E13" w:rsidP="00E24C86">
            <w:pPr>
              <w:pStyle w:val="NormalWeb"/>
              <w:spacing w:before="0" w:beforeAutospacing="0" w:after="0" w:afterAutospacing="0"/>
              <w:outlineLvl w:val="0"/>
            </w:pPr>
            <w:r>
              <w:t xml:space="preserve">Melissa Carawan, thesis committee for her </w:t>
            </w:r>
            <w:proofErr w:type="gramStart"/>
            <w:r>
              <w:t>Masters in Psychology</w:t>
            </w:r>
            <w:proofErr w:type="gramEnd"/>
          </w:p>
        </w:tc>
      </w:tr>
      <w:tr w:rsidR="00762C48" w:rsidRPr="0063100A" w14:paraId="4FCFB09C"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4CA1DC" w14:textId="77777777" w:rsidR="00762C48" w:rsidRPr="0063100A" w:rsidRDefault="00762C48" w:rsidP="00E24C8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EA7D24" w14:textId="77777777" w:rsidR="00762C48" w:rsidRPr="0063100A" w:rsidRDefault="00762C48" w:rsidP="00E24C86">
            <w:pPr>
              <w:pStyle w:val="NormalWeb"/>
              <w:spacing w:before="0" w:beforeAutospacing="0" w:after="0" w:afterAutospacing="0"/>
              <w:outlineLvl w:val="0"/>
            </w:pPr>
          </w:p>
        </w:tc>
      </w:tr>
      <w:tr w:rsidR="00762C48" w:rsidRPr="0063100A" w14:paraId="2614DEB4"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B7250A" w14:textId="77777777" w:rsidR="00762C48" w:rsidRPr="0063100A" w:rsidRDefault="00762C48" w:rsidP="00E24C86">
            <w:pPr>
              <w:pStyle w:val="NormalWeb"/>
              <w:spacing w:before="0" w:beforeAutospacing="0" w:after="0" w:afterAutospacing="0"/>
              <w:outlineLvl w:val="0"/>
              <w:rPr>
                <w:u w:val="single"/>
              </w:rPr>
            </w:pPr>
            <w:r w:rsidRPr="0063100A">
              <w:rPr>
                <w:u w:val="single"/>
              </w:rPr>
              <w:t>Postgraduate medical education (graduate &amp; continuing medical education)</w:t>
            </w:r>
          </w:p>
        </w:tc>
      </w:tr>
      <w:tr w:rsidR="00F94A8E" w:rsidRPr="0063100A" w14:paraId="4941B89A"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B072CA" w14:textId="77777777" w:rsidR="00F94A8E" w:rsidRPr="0063100A" w:rsidRDefault="00F94A8E" w:rsidP="00E24C86">
            <w:pPr>
              <w:pStyle w:val="CommentText"/>
              <w:tabs>
                <w:tab w:val="left" w:pos="1310"/>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30693A" w14:textId="77777777" w:rsidR="00F94A8E" w:rsidRPr="0063100A" w:rsidRDefault="00F94A8E" w:rsidP="00C53F08">
            <w:pPr>
              <w:tabs>
                <w:tab w:val="left" w:pos="720"/>
                <w:tab w:val="left" w:pos="3600"/>
                <w:tab w:val="left" w:pos="5040"/>
                <w:tab w:val="left" w:pos="5760"/>
              </w:tabs>
              <w:rPr>
                <w:bCs/>
                <w:u w:val="single"/>
              </w:rPr>
            </w:pPr>
          </w:p>
        </w:tc>
      </w:tr>
      <w:tr w:rsidR="00F94A8E" w:rsidRPr="0063100A" w14:paraId="1D05AB22" w14:textId="77777777" w:rsidTr="00C53F0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53C050" w14:textId="77777777" w:rsidR="00F94A8E" w:rsidRPr="0063100A" w:rsidRDefault="00F94A8E" w:rsidP="00E24C86">
            <w:pPr>
              <w:pStyle w:val="NormalWeb"/>
              <w:spacing w:before="0" w:beforeAutospacing="0" w:after="0" w:afterAutospacing="0"/>
              <w:outlineLvl w:val="0"/>
            </w:pPr>
            <w:r w:rsidRPr="0063100A">
              <w:rPr>
                <w:u w:val="single"/>
              </w:rPr>
              <w:t>Postdoctoral trainees</w:t>
            </w:r>
          </w:p>
        </w:tc>
      </w:tr>
      <w:tr w:rsidR="00F94A8E" w:rsidRPr="0063100A" w14:paraId="6255A6BF"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830ABE" w14:textId="77777777" w:rsidR="00F94A8E" w:rsidRPr="0063100A" w:rsidRDefault="00F94A8E" w:rsidP="00CA6CDC">
            <w:pPr>
              <w:pStyle w:val="CommentText"/>
              <w:tabs>
                <w:tab w:val="left" w:pos="1310"/>
              </w:tabs>
              <w:outlineLvl w:val="0"/>
              <w:rPr>
                <w:sz w:val="24"/>
                <w:szCs w:val="24"/>
              </w:rPr>
            </w:pPr>
            <w:r w:rsidRPr="0063100A">
              <w:rPr>
                <w:sz w:val="24"/>
                <w:szCs w:val="24"/>
              </w:rPr>
              <w:t>2004-2007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402199" w14:textId="2B16F8DE" w:rsidR="00F94A8E" w:rsidRPr="0063100A" w:rsidRDefault="00F94A8E" w:rsidP="00BE456A">
            <w:pPr>
              <w:tabs>
                <w:tab w:val="left" w:pos="720"/>
                <w:tab w:val="left" w:pos="3600"/>
                <w:tab w:val="left" w:pos="5040"/>
                <w:tab w:val="left" w:pos="5760"/>
              </w:tabs>
              <w:rPr>
                <w:bCs/>
              </w:rPr>
            </w:pPr>
            <w:r w:rsidRPr="0063100A">
              <w:rPr>
                <w:bCs/>
                <w:u w:val="single"/>
              </w:rPr>
              <w:t>Tamra Slone, M.D</w:t>
            </w:r>
            <w:r w:rsidRPr="0063100A">
              <w:rPr>
                <w:bCs/>
              </w:rPr>
              <w:t xml:space="preserve">.: Fellow 2004-2007; ASH sponsored Clinical Research Training Institute 2006-2007; ASCO Young Investigator Award 2007; K12 sponsored </w:t>
            </w:r>
            <w:proofErr w:type="gramStart"/>
            <w:r w:rsidRPr="0063100A">
              <w:rPr>
                <w:bCs/>
              </w:rPr>
              <w:t>Master in Clinical Training</w:t>
            </w:r>
            <w:proofErr w:type="gramEnd"/>
            <w:r w:rsidRPr="0063100A">
              <w:rPr>
                <w:bCs/>
              </w:rPr>
              <w:t xml:space="preserve"> 2007-2010; Assistant Professor</w:t>
            </w:r>
            <w:r w:rsidR="000A2171">
              <w:rPr>
                <w:bCs/>
              </w:rPr>
              <w:t>,</w:t>
            </w:r>
            <w:r w:rsidRPr="0063100A">
              <w:rPr>
                <w:bCs/>
              </w:rPr>
              <w:t xml:space="preserve"> 2008-</w:t>
            </w:r>
            <w:r w:rsidR="00BE456A">
              <w:rPr>
                <w:bCs/>
              </w:rPr>
              <w:t>2018, Associate Professor UTSW, 2019-</w:t>
            </w:r>
            <w:r w:rsidRPr="0063100A">
              <w:rPr>
                <w:bCs/>
              </w:rPr>
              <w:t xml:space="preserve">present </w:t>
            </w:r>
          </w:p>
        </w:tc>
      </w:tr>
      <w:tr w:rsidR="00F94A8E" w:rsidRPr="00EA4175" w14:paraId="1E46616B"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EAE81F" w14:textId="77777777" w:rsidR="00F94A8E" w:rsidRPr="00EA4175" w:rsidRDefault="00F94A8E" w:rsidP="00CA6CDC">
            <w:pPr>
              <w:pStyle w:val="CommentText"/>
              <w:tabs>
                <w:tab w:val="left" w:pos="1310"/>
              </w:tabs>
              <w:outlineLvl w:val="0"/>
              <w:rPr>
                <w:sz w:val="24"/>
                <w:szCs w:val="24"/>
              </w:rPr>
            </w:pPr>
            <w:r w:rsidRPr="00EA4175">
              <w:rPr>
                <w:sz w:val="24"/>
                <w:szCs w:val="24"/>
              </w:rPr>
              <w:t>2004-2007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D7B4F7" w14:textId="22D8E118" w:rsidR="00F94A8E" w:rsidRPr="00EA4175" w:rsidRDefault="00F94A8E" w:rsidP="00BE456A">
            <w:pPr>
              <w:tabs>
                <w:tab w:val="left" w:pos="720"/>
                <w:tab w:val="left" w:pos="3600"/>
                <w:tab w:val="left" w:pos="5040"/>
                <w:tab w:val="left" w:pos="5760"/>
              </w:tabs>
              <w:rPr>
                <w:bCs/>
              </w:rPr>
            </w:pPr>
            <w:r w:rsidRPr="00EA4175">
              <w:rPr>
                <w:bCs/>
                <w:u w:val="single"/>
              </w:rPr>
              <w:t>Jennifer Wright, M.D</w:t>
            </w:r>
            <w:r w:rsidRPr="00EA4175">
              <w:rPr>
                <w:bCs/>
              </w:rPr>
              <w:t>.: Fellow 2004-2007; Assistant Professor University of Utah</w:t>
            </w:r>
            <w:r w:rsidR="000A2171">
              <w:rPr>
                <w:bCs/>
              </w:rPr>
              <w:t>,</w:t>
            </w:r>
            <w:r w:rsidRPr="00EA4175">
              <w:rPr>
                <w:bCs/>
              </w:rPr>
              <w:t xml:space="preserve"> 2007</w:t>
            </w:r>
          </w:p>
        </w:tc>
      </w:tr>
      <w:tr w:rsidR="00F94A8E" w:rsidRPr="000A2171" w14:paraId="2DCDB9A1"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13F8C0" w14:textId="77777777" w:rsidR="00F94A8E" w:rsidRPr="000A2171" w:rsidRDefault="00F94A8E" w:rsidP="00CA6CDC">
            <w:pPr>
              <w:pStyle w:val="CommentText"/>
              <w:tabs>
                <w:tab w:val="left" w:pos="1310"/>
              </w:tabs>
              <w:outlineLvl w:val="0"/>
              <w:rPr>
                <w:sz w:val="24"/>
                <w:szCs w:val="24"/>
              </w:rPr>
            </w:pPr>
            <w:r w:rsidRPr="000A2171">
              <w:rPr>
                <w:sz w:val="24"/>
                <w:szCs w:val="24"/>
              </w:rPr>
              <w:t>2006-2009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3A9E0A" w14:textId="376DFA2A" w:rsidR="00F94A8E" w:rsidRPr="000A2171" w:rsidRDefault="00F94A8E" w:rsidP="00CA6CDC">
            <w:pPr>
              <w:tabs>
                <w:tab w:val="left" w:pos="720"/>
                <w:tab w:val="left" w:pos="3600"/>
                <w:tab w:val="left" w:pos="5040"/>
                <w:tab w:val="left" w:pos="5760"/>
              </w:tabs>
              <w:rPr>
                <w:bCs/>
              </w:rPr>
            </w:pPr>
            <w:r w:rsidRPr="000A2171">
              <w:rPr>
                <w:bCs/>
                <w:u w:val="single"/>
              </w:rPr>
              <w:t>Kenneth Chen, M.D</w:t>
            </w:r>
            <w:r w:rsidRPr="000A2171">
              <w:rPr>
                <w:bCs/>
              </w:rPr>
              <w:t>.: Pediatric Intern and Resident 2006-2009; Hospitalist Childrens Medical Center, 2009-2010; Pediatric Heme/</w:t>
            </w:r>
            <w:proofErr w:type="spellStart"/>
            <w:r w:rsidRPr="000A2171">
              <w:rPr>
                <w:bCs/>
              </w:rPr>
              <w:t>Onc</w:t>
            </w:r>
            <w:proofErr w:type="spellEnd"/>
            <w:r w:rsidRPr="000A2171">
              <w:rPr>
                <w:bCs/>
              </w:rPr>
              <w:t xml:space="preserve"> fellowship at UTSWMC</w:t>
            </w:r>
            <w:r w:rsidR="000A2171" w:rsidRPr="000A2171">
              <w:rPr>
                <w:bCs/>
              </w:rPr>
              <w:t>,</w:t>
            </w:r>
            <w:r w:rsidR="00BE456A">
              <w:rPr>
                <w:bCs/>
              </w:rPr>
              <w:t xml:space="preserve"> July 2010-2014; Assistant Professor of Pediatrics and the Children’s Medical Center Research Institute at UTSW 2015-present</w:t>
            </w:r>
          </w:p>
        </w:tc>
      </w:tr>
      <w:tr w:rsidR="00F94A8E" w:rsidRPr="000A2171" w14:paraId="74431125"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5720B7" w14:textId="77777777" w:rsidR="00F94A8E" w:rsidRPr="000A2171" w:rsidRDefault="00F94A8E" w:rsidP="00CA6CDC">
            <w:pPr>
              <w:pStyle w:val="CommentText"/>
              <w:tabs>
                <w:tab w:val="left" w:pos="3214"/>
              </w:tabs>
              <w:outlineLvl w:val="0"/>
              <w:rPr>
                <w:sz w:val="24"/>
                <w:szCs w:val="24"/>
              </w:rPr>
            </w:pPr>
            <w:r w:rsidRPr="000A2171">
              <w:rPr>
                <w:sz w:val="24"/>
                <w:szCs w:val="24"/>
              </w:rPr>
              <w:t>2006-2009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8EF468" w14:textId="77777777" w:rsidR="00F94A8E" w:rsidRPr="000A2171" w:rsidRDefault="00F94A8E" w:rsidP="00CA6CDC">
            <w:pPr>
              <w:tabs>
                <w:tab w:val="left" w:pos="720"/>
                <w:tab w:val="left" w:pos="3600"/>
                <w:tab w:val="left" w:pos="5040"/>
                <w:tab w:val="left" w:pos="5760"/>
              </w:tabs>
              <w:rPr>
                <w:bCs/>
              </w:rPr>
            </w:pPr>
            <w:r w:rsidRPr="000A2171">
              <w:rPr>
                <w:bCs/>
                <w:u w:val="single"/>
              </w:rPr>
              <w:t xml:space="preserve">Martha </w:t>
            </w:r>
            <w:proofErr w:type="spellStart"/>
            <w:r w:rsidRPr="000A2171">
              <w:rPr>
                <w:bCs/>
                <w:u w:val="single"/>
              </w:rPr>
              <w:t>Stegner</w:t>
            </w:r>
            <w:proofErr w:type="spellEnd"/>
            <w:r w:rsidRPr="000A2171">
              <w:rPr>
                <w:bCs/>
                <w:u w:val="single"/>
              </w:rPr>
              <w:t>, M.D</w:t>
            </w:r>
            <w:r w:rsidRPr="000A2171">
              <w:rPr>
                <w:bCs/>
              </w:rPr>
              <w:t>.: Scholarly Oversight Committee Member: Fellow 2006-2009; Assistant Professor, UTSWMC 2009-present</w:t>
            </w:r>
          </w:p>
        </w:tc>
      </w:tr>
      <w:tr w:rsidR="00F94A8E" w:rsidRPr="000A2171" w14:paraId="360A5EE3"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F5B0B3" w14:textId="77777777" w:rsidR="00F94A8E" w:rsidRPr="000A2171" w:rsidRDefault="00F94A8E" w:rsidP="00CA6CDC">
            <w:pPr>
              <w:pStyle w:val="CommentText"/>
              <w:tabs>
                <w:tab w:val="left" w:pos="1310"/>
              </w:tabs>
              <w:outlineLvl w:val="0"/>
              <w:rPr>
                <w:sz w:val="24"/>
                <w:szCs w:val="24"/>
              </w:rPr>
            </w:pPr>
            <w:r w:rsidRPr="000A2171">
              <w:rPr>
                <w:sz w:val="24"/>
                <w:szCs w:val="24"/>
              </w:rPr>
              <w:t>2006-2009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88B166" w14:textId="123F939D" w:rsidR="00F94A8E" w:rsidRPr="000A2171" w:rsidRDefault="00F94A8E" w:rsidP="00CA6CDC">
            <w:pPr>
              <w:tabs>
                <w:tab w:val="left" w:pos="720"/>
                <w:tab w:val="left" w:pos="3600"/>
                <w:tab w:val="left" w:pos="5040"/>
                <w:tab w:val="left" w:pos="5760"/>
              </w:tabs>
              <w:rPr>
                <w:bCs/>
              </w:rPr>
            </w:pPr>
            <w:r w:rsidRPr="000A2171">
              <w:rPr>
                <w:bCs/>
                <w:u w:val="single"/>
              </w:rPr>
              <w:t>Laura Klesse, MD, Ph.D.</w:t>
            </w:r>
            <w:r w:rsidRPr="000A2171">
              <w:rPr>
                <w:bCs/>
              </w:rPr>
              <w:t>: Scholarly Oversight Committee member: Fellow 2006-2009; Assistant Professor</w:t>
            </w:r>
            <w:r w:rsidR="000A2171" w:rsidRPr="000A2171">
              <w:rPr>
                <w:bCs/>
              </w:rPr>
              <w:t>,</w:t>
            </w:r>
            <w:r w:rsidRPr="000A2171">
              <w:rPr>
                <w:bCs/>
              </w:rPr>
              <w:t xml:space="preserve"> UTSWMC 2009-</w:t>
            </w:r>
            <w:r w:rsidR="00BE456A">
              <w:rPr>
                <w:bCs/>
              </w:rPr>
              <w:t>2017; Associate Professor; Dedman Family Scholar in Clinical Care</w:t>
            </w:r>
            <w:r w:rsidR="00162AA4">
              <w:rPr>
                <w:bCs/>
              </w:rPr>
              <w:t xml:space="preserve"> 2018-</w:t>
            </w:r>
            <w:r w:rsidRPr="000A2171">
              <w:rPr>
                <w:bCs/>
              </w:rPr>
              <w:t>present</w:t>
            </w:r>
          </w:p>
        </w:tc>
      </w:tr>
      <w:tr w:rsidR="001861CA" w:rsidRPr="000A2171" w14:paraId="14E0350C"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E6F338" w14:textId="77777777" w:rsidR="001861CA" w:rsidRPr="000A2171" w:rsidRDefault="001861CA" w:rsidP="00CA6CDC">
            <w:pPr>
              <w:pStyle w:val="CommentText"/>
              <w:tabs>
                <w:tab w:val="left" w:pos="1310"/>
              </w:tabs>
              <w:outlineLvl w:val="0"/>
              <w:rPr>
                <w:sz w:val="24"/>
                <w:szCs w:val="24"/>
              </w:rPr>
            </w:pPr>
            <w:r w:rsidRPr="000A2171">
              <w:rPr>
                <w:sz w:val="24"/>
                <w:szCs w:val="24"/>
              </w:rPr>
              <w:t>2008-2010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0D937F" w14:textId="3BD9A2FD" w:rsidR="001861CA" w:rsidRPr="000A2171" w:rsidRDefault="001861CA" w:rsidP="00162AA4">
            <w:pPr>
              <w:tabs>
                <w:tab w:val="left" w:pos="720"/>
                <w:tab w:val="left" w:pos="3600"/>
                <w:tab w:val="left" w:pos="5040"/>
                <w:tab w:val="left" w:pos="5760"/>
              </w:tabs>
              <w:rPr>
                <w:bCs/>
              </w:rPr>
            </w:pPr>
            <w:proofErr w:type="spellStart"/>
            <w:r w:rsidRPr="000A2171">
              <w:rPr>
                <w:bCs/>
                <w:u w:val="single"/>
              </w:rPr>
              <w:t>Hanumatha</w:t>
            </w:r>
            <w:proofErr w:type="spellEnd"/>
            <w:r w:rsidRPr="000A2171">
              <w:rPr>
                <w:bCs/>
                <w:u w:val="single"/>
              </w:rPr>
              <w:t xml:space="preserve"> </w:t>
            </w:r>
            <w:proofErr w:type="spellStart"/>
            <w:r w:rsidRPr="000A2171">
              <w:rPr>
                <w:bCs/>
                <w:u w:val="single"/>
              </w:rPr>
              <w:t>Pokola</w:t>
            </w:r>
            <w:proofErr w:type="spellEnd"/>
            <w:r w:rsidRPr="000A2171">
              <w:rPr>
                <w:bCs/>
                <w:u w:val="single"/>
              </w:rPr>
              <w:t>, M.D</w:t>
            </w:r>
            <w:r w:rsidRPr="000A2171">
              <w:rPr>
                <w:bCs/>
              </w:rPr>
              <w:t xml:space="preserve">.: Fellow 2008-2010; </w:t>
            </w:r>
            <w:r w:rsidR="00162AA4">
              <w:rPr>
                <w:bCs/>
              </w:rPr>
              <w:t>Pediatric Hematology/Oncology</w:t>
            </w:r>
            <w:r w:rsidRPr="000A2171">
              <w:rPr>
                <w:bCs/>
              </w:rPr>
              <w:t xml:space="preserve"> University of Oklahoma</w:t>
            </w:r>
          </w:p>
        </w:tc>
      </w:tr>
      <w:tr w:rsidR="001861CA" w:rsidRPr="000A2171" w14:paraId="6854A29F"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5FD2E4" w14:textId="77777777" w:rsidR="001861CA" w:rsidRPr="000A2171" w:rsidRDefault="001861CA" w:rsidP="00CA6CDC">
            <w:pPr>
              <w:pStyle w:val="CommentText"/>
              <w:tabs>
                <w:tab w:val="left" w:pos="3214"/>
              </w:tabs>
              <w:outlineLvl w:val="0"/>
              <w:rPr>
                <w:sz w:val="24"/>
                <w:szCs w:val="24"/>
              </w:rPr>
            </w:pPr>
            <w:r w:rsidRPr="000A2171">
              <w:rPr>
                <w:sz w:val="24"/>
                <w:szCs w:val="24"/>
              </w:rPr>
              <w:t>2009-2010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2A6440" w14:textId="128D5154" w:rsidR="001861CA" w:rsidRPr="000A2171" w:rsidRDefault="001861CA" w:rsidP="000A2171">
            <w:pPr>
              <w:tabs>
                <w:tab w:val="left" w:pos="720"/>
                <w:tab w:val="left" w:pos="3600"/>
                <w:tab w:val="left" w:pos="5040"/>
                <w:tab w:val="left" w:pos="5760"/>
              </w:tabs>
              <w:rPr>
                <w:bCs/>
              </w:rPr>
            </w:pPr>
            <w:r w:rsidRPr="000A2171">
              <w:rPr>
                <w:bCs/>
                <w:u w:val="single"/>
              </w:rPr>
              <w:t xml:space="preserve">Monica </w:t>
            </w:r>
            <w:proofErr w:type="spellStart"/>
            <w:r w:rsidRPr="000A2171">
              <w:rPr>
                <w:bCs/>
                <w:u w:val="single"/>
              </w:rPr>
              <w:t>Ardura</w:t>
            </w:r>
            <w:proofErr w:type="spellEnd"/>
            <w:r w:rsidRPr="000A2171">
              <w:rPr>
                <w:bCs/>
                <w:u w:val="single"/>
              </w:rPr>
              <w:t>, D.O</w:t>
            </w:r>
            <w:r w:rsidRPr="000A2171">
              <w:rPr>
                <w:bCs/>
              </w:rPr>
              <w:t xml:space="preserve">.: Fellow in Infectious Disease, K12 sponsored </w:t>
            </w:r>
            <w:proofErr w:type="gramStart"/>
            <w:r w:rsidRPr="000A2171">
              <w:rPr>
                <w:bCs/>
              </w:rPr>
              <w:t>Master in Clinical Training</w:t>
            </w:r>
            <w:proofErr w:type="gramEnd"/>
            <w:r w:rsidRPr="000A2171">
              <w:rPr>
                <w:bCs/>
              </w:rPr>
              <w:t xml:space="preserve"> (I was her sponsor only from 2009-2010); Assistant Professor</w:t>
            </w:r>
            <w:r w:rsidR="000A2171" w:rsidRPr="000A2171">
              <w:rPr>
                <w:bCs/>
              </w:rPr>
              <w:t xml:space="preserve">, </w:t>
            </w:r>
            <w:r w:rsidRPr="000A2171">
              <w:rPr>
                <w:bCs/>
              </w:rPr>
              <w:t>UTSWMC 2010</w:t>
            </w:r>
            <w:r w:rsidR="00162AA4">
              <w:rPr>
                <w:bCs/>
              </w:rPr>
              <w:t>; Infectious Disease faculty Nationwide Childrens Hospital, Medical Director of the Host Defense Program, Associate Professor Ohio State University</w:t>
            </w:r>
            <w:r w:rsidRPr="000A2171">
              <w:rPr>
                <w:bCs/>
              </w:rPr>
              <w:t>-present</w:t>
            </w:r>
          </w:p>
        </w:tc>
      </w:tr>
      <w:tr w:rsidR="001861CA" w:rsidRPr="000A2171" w14:paraId="32A3EFC7"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EF9085" w14:textId="77777777" w:rsidR="001861CA" w:rsidRPr="000A2171" w:rsidRDefault="001861CA" w:rsidP="00CA6CDC">
            <w:pPr>
              <w:pStyle w:val="CommentText"/>
              <w:tabs>
                <w:tab w:val="left" w:pos="1310"/>
              </w:tabs>
              <w:outlineLvl w:val="0"/>
              <w:rPr>
                <w:sz w:val="24"/>
                <w:szCs w:val="24"/>
              </w:rPr>
            </w:pPr>
            <w:r w:rsidRPr="000A2171">
              <w:rPr>
                <w:sz w:val="24"/>
                <w:szCs w:val="24"/>
              </w:rPr>
              <w:t>2009-2011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88013B" w14:textId="3955C4BA" w:rsidR="001861CA" w:rsidRPr="000A2171" w:rsidRDefault="001861CA" w:rsidP="00CA6CDC">
            <w:pPr>
              <w:tabs>
                <w:tab w:val="left" w:pos="720"/>
                <w:tab w:val="left" w:pos="3600"/>
                <w:tab w:val="left" w:pos="5040"/>
                <w:tab w:val="left" w:pos="5760"/>
              </w:tabs>
              <w:rPr>
                <w:bCs/>
              </w:rPr>
            </w:pPr>
            <w:r w:rsidRPr="000A2171">
              <w:rPr>
                <w:bCs/>
                <w:u w:val="single"/>
              </w:rPr>
              <w:t>Amy Fowler</w:t>
            </w:r>
            <w:r w:rsidR="00162AA4">
              <w:rPr>
                <w:bCs/>
                <w:u w:val="single"/>
              </w:rPr>
              <w:t xml:space="preserve"> </w:t>
            </w:r>
            <w:proofErr w:type="spellStart"/>
            <w:r w:rsidR="00162AA4">
              <w:rPr>
                <w:bCs/>
                <w:u w:val="single"/>
              </w:rPr>
              <w:t>Tellinghuisen</w:t>
            </w:r>
            <w:proofErr w:type="spellEnd"/>
            <w:r w:rsidRPr="000A2171">
              <w:rPr>
                <w:bCs/>
                <w:u w:val="single"/>
              </w:rPr>
              <w:t>, M.D</w:t>
            </w:r>
            <w:r w:rsidRPr="000A2171">
              <w:rPr>
                <w:bCs/>
              </w:rPr>
              <w:t>., Fellow 2009-2011: Awarded Best Poster Presentation; Senior Fellow Annual Research Day; Accepted student Outcomes Seminar Childrens Medic</w:t>
            </w:r>
            <w:r w:rsidR="000A2171" w:rsidRPr="000A2171">
              <w:rPr>
                <w:bCs/>
              </w:rPr>
              <w:t>al Center</w:t>
            </w:r>
            <w:r w:rsidRPr="000A2171">
              <w:rPr>
                <w:bCs/>
              </w:rPr>
              <w:t>; Staff Dell Childrens Hospital, Austin TX October 2011-</w:t>
            </w:r>
            <w:r w:rsidRPr="000A2171">
              <w:rPr>
                <w:bCs/>
              </w:rPr>
              <w:lastRenderedPageBreak/>
              <w:t>Adjunct Clinical Faculty appointment UTSW</w:t>
            </w:r>
            <w:r w:rsidR="00162AA4">
              <w:rPr>
                <w:bCs/>
              </w:rPr>
              <w:t xml:space="preserve">; </w:t>
            </w:r>
            <w:r w:rsidR="00162AA4" w:rsidRPr="00162AA4">
              <w:rPr>
                <w:bCs/>
              </w:rPr>
              <w:t>Pediatric Hematology</w:t>
            </w:r>
            <w:r w:rsidR="00162AA4">
              <w:rPr>
                <w:bCs/>
              </w:rPr>
              <w:t>/Oncology University of Washington, Seattle Children’s Hospital</w:t>
            </w:r>
          </w:p>
        </w:tc>
      </w:tr>
      <w:tr w:rsidR="001861CA" w:rsidRPr="000A2171" w14:paraId="4BE6B071"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3279BC" w14:textId="77777777" w:rsidR="001861CA" w:rsidRPr="000A2171" w:rsidRDefault="001861CA" w:rsidP="00CA6CDC">
            <w:pPr>
              <w:pStyle w:val="CommentText"/>
              <w:tabs>
                <w:tab w:val="left" w:pos="1310"/>
              </w:tabs>
              <w:outlineLvl w:val="0"/>
              <w:rPr>
                <w:sz w:val="24"/>
                <w:szCs w:val="24"/>
              </w:rPr>
            </w:pPr>
            <w:r w:rsidRPr="000A2171">
              <w:rPr>
                <w:sz w:val="24"/>
                <w:szCs w:val="24"/>
              </w:rPr>
              <w:lastRenderedPageBreak/>
              <w:t>2011-2012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751655" w14:textId="2C1170D8" w:rsidR="001861CA" w:rsidRPr="000A2171" w:rsidRDefault="001861CA" w:rsidP="00CA6CDC">
            <w:pPr>
              <w:tabs>
                <w:tab w:val="left" w:pos="720"/>
                <w:tab w:val="left" w:pos="3600"/>
                <w:tab w:val="left" w:pos="5040"/>
                <w:tab w:val="left" w:pos="5760"/>
              </w:tabs>
              <w:rPr>
                <w:bCs/>
              </w:rPr>
            </w:pPr>
            <w:r w:rsidRPr="000A2171">
              <w:rPr>
                <w:bCs/>
                <w:u w:val="single"/>
              </w:rPr>
              <w:t>Shannon Mitchell</w:t>
            </w:r>
            <w:r w:rsidRPr="000A2171">
              <w:rPr>
                <w:bCs/>
              </w:rPr>
              <w:t>, MD: Senior Resident, 2011-2012; Pediatric Heme/</w:t>
            </w:r>
            <w:proofErr w:type="spellStart"/>
            <w:r w:rsidRPr="000A2171">
              <w:rPr>
                <w:bCs/>
              </w:rPr>
              <w:t>Onc</w:t>
            </w:r>
            <w:proofErr w:type="spellEnd"/>
            <w:r w:rsidRPr="000A2171">
              <w:rPr>
                <w:bCs/>
              </w:rPr>
              <w:t xml:space="preserve"> Fellowship 2012-2015</w:t>
            </w:r>
            <w:r w:rsidR="00162AA4">
              <w:rPr>
                <w:bCs/>
              </w:rPr>
              <w:t>; Pediatric Hematology Oncology Dell Children’s Hospital</w:t>
            </w:r>
          </w:p>
        </w:tc>
      </w:tr>
      <w:tr w:rsidR="001861CA" w:rsidRPr="000A2171" w14:paraId="24E3E751"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0BB8AA" w14:textId="77777777" w:rsidR="001861CA" w:rsidRPr="000A2171" w:rsidRDefault="001861CA" w:rsidP="00CA6CDC">
            <w:pPr>
              <w:pStyle w:val="CommentText"/>
              <w:tabs>
                <w:tab w:val="left" w:pos="1310"/>
              </w:tabs>
              <w:outlineLvl w:val="0"/>
              <w:rPr>
                <w:sz w:val="24"/>
                <w:szCs w:val="24"/>
              </w:rPr>
            </w:pPr>
            <w:r w:rsidRPr="000A2171">
              <w:rPr>
                <w:sz w:val="24"/>
                <w:szCs w:val="24"/>
              </w:rPr>
              <w:t>2010-present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D1CE4A" w14:textId="036174C7" w:rsidR="001861CA" w:rsidRPr="009D4232" w:rsidRDefault="001861CA" w:rsidP="00162AA4">
            <w:pPr>
              <w:rPr>
                <w:bCs/>
              </w:rPr>
            </w:pPr>
            <w:r w:rsidRPr="000670D9">
              <w:rPr>
                <w:bCs/>
                <w:u w:val="single"/>
              </w:rPr>
              <w:t>Rachael Thienprayoon (Chesley), MD</w:t>
            </w:r>
            <w:r w:rsidRPr="000670D9">
              <w:rPr>
                <w:bCs/>
              </w:rPr>
              <w:t xml:space="preserve">: </w:t>
            </w:r>
            <w:r w:rsidR="000670D9" w:rsidRPr="000670D9">
              <w:rPr>
                <w:color w:val="000000"/>
              </w:rPr>
              <w:t>Fellow July 2010-June 2013; grant awarded through the St. Baldrick's Foundation 2011-2013.  Accepted to the Clinical Research Training Institute sponsored by the American Society of Hematology; accepted for a fellowship in Pediatric Palliative and Hospice Medicine, July 2013- June</w:t>
            </w:r>
            <w:r w:rsidR="000670D9">
              <w:rPr>
                <w:color w:val="000000"/>
              </w:rPr>
              <w:t xml:space="preserve"> </w:t>
            </w:r>
            <w:r w:rsidR="000670D9" w:rsidRPr="000670D9">
              <w:rPr>
                <w:color w:val="000000"/>
              </w:rPr>
              <w:t>2014. Currently an Assistant Professor of Anesthesia and Pediatrics, Cincinnati Children's Hospital Medical Center, University of Cincinnati.</w:t>
            </w:r>
            <w:r w:rsidR="004E7D7B">
              <w:rPr>
                <w:color w:val="000000"/>
              </w:rPr>
              <w:t xml:space="preserve">  2015 Yong Investigator Award from the American Academy of Pediatrics, section</w:t>
            </w:r>
            <w:r w:rsidR="005D2CFB">
              <w:rPr>
                <w:color w:val="000000"/>
              </w:rPr>
              <w:t xml:space="preserve"> on Hospice and Palliative Care</w:t>
            </w:r>
            <w:r w:rsidR="00F51F3F">
              <w:rPr>
                <w:color w:val="000000"/>
              </w:rPr>
              <w:t>; Co-Mentor Sojourn Scholar Leadership Program Grant, July 2020-2023</w:t>
            </w:r>
          </w:p>
        </w:tc>
      </w:tr>
      <w:tr w:rsidR="00F51F3F" w:rsidRPr="000A2171" w14:paraId="0CB4A0C6"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E6BA76" w14:textId="77777777" w:rsidR="00F51F3F" w:rsidRPr="000A2171" w:rsidRDefault="00F51F3F" w:rsidP="00CA6CDC">
            <w:pPr>
              <w:pStyle w:val="CommentText"/>
              <w:tabs>
                <w:tab w:val="left" w:pos="1310"/>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8C415E" w14:textId="77777777" w:rsidR="00F51F3F" w:rsidRPr="000670D9" w:rsidRDefault="00F51F3F" w:rsidP="00162AA4">
            <w:pPr>
              <w:rPr>
                <w:bCs/>
                <w:u w:val="single"/>
              </w:rPr>
            </w:pPr>
          </w:p>
        </w:tc>
      </w:tr>
      <w:tr w:rsidR="001861CA" w:rsidRPr="000A2171" w14:paraId="6F94C132" w14:textId="77777777" w:rsidTr="00CA6CDC">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2DE0C5" w14:textId="75FC6E92" w:rsidR="001861CA" w:rsidRPr="000A2171" w:rsidRDefault="008E7C7C" w:rsidP="00CA6CDC">
            <w:pPr>
              <w:pStyle w:val="CommentText"/>
              <w:tabs>
                <w:tab w:val="left" w:pos="1310"/>
              </w:tabs>
              <w:outlineLvl w:val="0"/>
              <w:rPr>
                <w:sz w:val="24"/>
                <w:szCs w:val="24"/>
              </w:rPr>
            </w:pPr>
            <w:r>
              <w:rPr>
                <w:sz w:val="24"/>
                <w:szCs w:val="24"/>
              </w:rPr>
              <w:t>2010-2015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14D74F" w14:textId="504DB611" w:rsidR="001861CA" w:rsidRPr="000A2171" w:rsidRDefault="001861CA" w:rsidP="00885937">
            <w:pPr>
              <w:tabs>
                <w:tab w:val="left" w:pos="720"/>
                <w:tab w:val="left" w:pos="3600"/>
                <w:tab w:val="left" w:pos="5040"/>
                <w:tab w:val="left" w:pos="5760"/>
              </w:tabs>
              <w:rPr>
                <w:bCs/>
              </w:rPr>
            </w:pPr>
            <w:r w:rsidRPr="000A2171">
              <w:rPr>
                <w:bCs/>
                <w:u w:val="single"/>
              </w:rPr>
              <w:t>Kasey Leger, MD</w:t>
            </w:r>
            <w:r w:rsidRPr="000A2171">
              <w:rPr>
                <w:bCs/>
              </w:rPr>
              <w:t>: Fellow, July 2010-present</w:t>
            </w:r>
            <w:r w:rsidR="00885937" w:rsidRPr="000A2171">
              <w:rPr>
                <w:bCs/>
              </w:rPr>
              <w:t>; accepted to the American Association of Cancer Research/American Society of Clinical Oncology Workshop: Methods in Clinical Cancer Research; ASCO Young Investigator Grant Award; Childrens Cancer Fund Grant award</w:t>
            </w:r>
            <w:r w:rsidR="000A19BE">
              <w:rPr>
                <w:bCs/>
              </w:rPr>
              <w:t xml:space="preserve">, </w:t>
            </w:r>
            <w:r w:rsidR="00162AA4">
              <w:rPr>
                <w:bCs/>
              </w:rPr>
              <w:t>July 2014-</w:t>
            </w:r>
            <w:r w:rsidR="000A19BE" w:rsidRPr="009D4232">
              <w:rPr>
                <w:bCs/>
              </w:rPr>
              <w:t>Assistant Professor University of Washington</w:t>
            </w:r>
            <w:r w:rsidR="00162AA4">
              <w:rPr>
                <w:bCs/>
              </w:rPr>
              <w:t>, Seattle Children’s Hospital</w:t>
            </w:r>
          </w:p>
        </w:tc>
      </w:tr>
      <w:tr w:rsidR="001861CA" w:rsidRPr="000A2171" w14:paraId="36B3C951"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C490A7" w14:textId="20A7033E" w:rsidR="001861CA" w:rsidRPr="000A2171" w:rsidRDefault="00F14108" w:rsidP="00CA6CDC">
            <w:pPr>
              <w:pStyle w:val="CommentText"/>
              <w:tabs>
                <w:tab w:val="left" w:pos="1310"/>
              </w:tabs>
              <w:outlineLvl w:val="0"/>
              <w:rPr>
                <w:sz w:val="24"/>
                <w:szCs w:val="24"/>
              </w:rPr>
            </w:pPr>
            <w:r>
              <w:rPr>
                <w:sz w:val="24"/>
                <w:szCs w:val="24"/>
              </w:rPr>
              <w:t>2016-2019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EE2950" w14:textId="2978A45D" w:rsidR="001861CA" w:rsidRPr="000A2171" w:rsidRDefault="00F14108" w:rsidP="00CA6CDC">
            <w:pPr>
              <w:tabs>
                <w:tab w:val="left" w:pos="720"/>
                <w:tab w:val="left" w:pos="3600"/>
                <w:tab w:val="left" w:pos="5040"/>
                <w:tab w:val="left" w:pos="5760"/>
              </w:tabs>
              <w:rPr>
                <w:bCs/>
                <w:u w:val="single"/>
              </w:rPr>
            </w:pPr>
            <w:r>
              <w:rPr>
                <w:bCs/>
                <w:u w:val="single"/>
              </w:rPr>
              <w:t xml:space="preserve">Raul Montiel-Esparza, MD: </w:t>
            </w:r>
            <w:r w:rsidRPr="00F14108">
              <w:rPr>
                <w:bCs/>
              </w:rPr>
              <w:t>Pediatric Resident; accepted to the Ped Heme/</w:t>
            </w:r>
            <w:proofErr w:type="spellStart"/>
            <w:r w:rsidRPr="00F14108">
              <w:rPr>
                <w:bCs/>
              </w:rPr>
              <w:t>Onc</w:t>
            </w:r>
            <w:proofErr w:type="spellEnd"/>
            <w:r w:rsidRPr="00F14108">
              <w:rPr>
                <w:bCs/>
              </w:rPr>
              <w:t xml:space="preserve"> Fellowship Program at Stanford beginning July 2019</w:t>
            </w:r>
          </w:p>
        </w:tc>
      </w:tr>
      <w:tr w:rsidR="00F14108" w:rsidRPr="000A2171" w14:paraId="174BF04B" w14:textId="77777777" w:rsidTr="00C53F08">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39DEB7" w14:textId="04852DF4" w:rsidR="00F14108" w:rsidRDefault="00F14108" w:rsidP="00CA6CDC">
            <w:pPr>
              <w:pStyle w:val="CommentText"/>
              <w:tabs>
                <w:tab w:val="left" w:pos="1310"/>
              </w:tabs>
              <w:outlineLvl w:val="0"/>
              <w:rPr>
                <w:sz w:val="24"/>
                <w:szCs w:val="24"/>
              </w:rPr>
            </w:pPr>
            <w:r>
              <w:rPr>
                <w:sz w:val="24"/>
                <w:szCs w:val="24"/>
              </w:rPr>
              <w:t>March 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21DDEE" w14:textId="58C6F168" w:rsidR="00F14108" w:rsidRDefault="00F14108" w:rsidP="00CA6CDC">
            <w:pPr>
              <w:tabs>
                <w:tab w:val="left" w:pos="720"/>
                <w:tab w:val="left" w:pos="3600"/>
                <w:tab w:val="left" w:pos="5040"/>
                <w:tab w:val="left" w:pos="5760"/>
              </w:tabs>
              <w:rPr>
                <w:bCs/>
                <w:u w:val="single"/>
              </w:rPr>
            </w:pPr>
            <w:r>
              <w:rPr>
                <w:bCs/>
                <w:u w:val="single"/>
              </w:rPr>
              <w:t>Melanie Stall, MD:</w:t>
            </w:r>
            <w:r w:rsidRPr="00F14108">
              <w:rPr>
                <w:bCs/>
              </w:rPr>
              <w:t xml:space="preserve"> Fellow July 2020-present</w:t>
            </w:r>
          </w:p>
        </w:tc>
      </w:tr>
    </w:tbl>
    <w:p w14:paraId="2A3EE771" w14:textId="77777777" w:rsidR="0024483B" w:rsidRDefault="0024483B" w:rsidP="00B4095F">
      <w:pPr>
        <w:pStyle w:val="NormalWeb"/>
        <w:spacing w:before="0" w:beforeAutospacing="0" w:after="0" w:afterAutospacing="0"/>
        <w:rPr>
          <w:b/>
          <w:bCs/>
          <w:u w:val="single"/>
        </w:rPr>
      </w:pPr>
    </w:p>
    <w:p w14:paraId="4A41AAAC" w14:textId="77777777" w:rsidR="0024483B" w:rsidRDefault="0024483B" w:rsidP="00B4095F">
      <w:pPr>
        <w:pStyle w:val="NormalWeb"/>
        <w:spacing w:before="0" w:beforeAutospacing="0" w:after="0" w:afterAutospacing="0"/>
        <w:rPr>
          <w:b/>
          <w:bCs/>
          <w:u w:val="single"/>
        </w:rPr>
      </w:pPr>
    </w:p>
    <w:p w14:paraId="543D7368" w14:textId="77777777" w:rsidR="0024483B" w:rsidRDefault="0024483B" w:rsidP="00B4095F">
      <w:pPr>
        <w:pStyle w:val="NormalWeb"/>
        <w:spacing w:before="0" w:beforeAutospacing="0" w:after="0" w:afterAutospacing="0"/>
        <w:rPr>
          <w:b/>
          <w:bCs/>
          <w:u w:val="single"/>
        </w:rPr>
      </w:pPr>
    </w:p>
    <w:p w14:paraId="54813E56" w14:textId="77777777" w:rsidR="00CB62DE" w:rsidRPr="000A2171" w:rsidRDefault="00CB62DE" w:rsidP="00B4095F">
      <w:pPr>
        <w:pStyle w:val="NormalWeb"/>
        <w:spacing w:before="0" w:beforeAutospacing="0" w:after="0" w:afterAutospacing="0"/>
        <w:rPr>
          <w:bCs/>
        </w:rPr>
      </w:pPr>
      <w:r w:rsidRPr="000A2171">
        <w:rPr>
          <w:b/>
          <w:bCs/>
          <w:u w:val="single"/>
        </w:rPr>
        <w:t xml:space="preserve">Invited </w:t>
      </w:r>
      <w:r w:rsidR="00A46510" w:rsidRPr="000A2171">
        <w:rPr>
          <w:b/>
          <w:bCs/>
          <w:u w:val="single"/>
        </w:rPr>
        <w:t>Lectures</w:t>
      </w:r>
      <w:r w:rsidR="00A46510" w:rsidRPr="000A2171">
        <w:rPr>
          <w:b/>
          <w:bCs/>
        </w:rPr>
        <w:t xml:space="preserve"> </w:t>
      </w:r>
    </w:p>
    <w:p w14:paraId="7D41561C" w14:textId="77777777" w:rsidR="00CB62DE" w:rsidRPr="000A2171" w:rsidRDefault="00CB62DE" w:rsidP="00B4095F">
      <w:pPr>
        <w:pStyle w:val="NormalWeb"/>
        <w:spacing w:before="0" w:beforeAutospacing="0" w:after="0" w:afterAutospacing="0"/>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21"/>
        <w:gridCol w:w="90"/>
        <w:gridCol w:w="6265"/>
        <w:gridCol w:w="2664"/>
      </w:tblGrid>
      <w:tr w:rsidR="00E05C1D" w:rsidRPr="000A2171" w14:paraId="1D4F3592"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916D74" w14:textId="77777777" w:rsidR="00E05C1D" w:rsidRPr="000A2171" w:rsidRDefault="00E05C1D" w:rsidP="00E24C86">
            <w:pPr>
              <w:pStyle w:val="CommentText"/>
              <w:tabs>
                <w:tab w:val="left" w:pos="3214"/>
              </w:tabs>
              <w:outlineLvl w:val="0"/>
              <w:rPr>
                <w:sz w:val="24"/>
                <w:szCs w:val="24"/>
              </w:rPr>
            </w:pPr>
            <w:r w:rsidRPr="000A2171">
              <w:rPr>
                <w:sz w:val="24"/>
                <w:szCs w:val="24"/>
              </w:rPr>
              <w:t>Year(s)</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20C997" w14:textId="77777777" w:rsidR="00E05C1D" w:rsidRPr="000A2171" w:rsidRDefault="00E05C1D" w:rsidP="00E24C86">
            <w:pPr>
              <w:pStyle w:val="NormalWeb"/>
              <w:spacing w:before="0" w:beforeAutospacing="0" w:after="0" w:afterAutospacing="0"/>
              <w:outlineLvl w:val="0"/>
            </w:pPr>
            <w:r w:rsidRPr="000A2171">
              <w:t>Title</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E28683" w14:textId="77777777" w:rsidR="00E05C1D" w:rsidRPr="000A2171" w:rsidRDefault="00E05C1D" w:rsidP="00E24C86">
            <w:pPr>
              <w:pStyle w:val="NormalWeb"/>
              <w:spacing w:before="0" w:beforeAutospacing="0" w:after="0" w:afterAutospacing="0"/>
              <w:outlineLvl w:val="0"/>
            </w:pPr>
            <w:r w:rsidRPr="000A2171">
              <w:t>Location</w:t>
            </w:r>
          </w:p>
        </w:tc>
      </w:tr>
      <w:tr w:rsidR="00E05C1D" w:rsidRPr="000A2171" w14:paraId="22334C88" w14:textId="77777777" w:rsidTr="00E24C86">
        <w:tc>
          <w:tcPr>
            <w:tcW w:w="10440" w:type="dxa"/>
            <w:gridSpan w:val="4"/>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C6DDB0" w14:textId="77777777" w:rsidR="00E05C1D" w:rsidRPr="000A2171" w:rsidRDefault="00E05C1D" w:rsidP="00E24C86">
            <w:pPr>
              <w:pStyle w:val="NormalWeb"/>
              <w:spacing w:before="0" w:beforeAutospacing="0" w:after="0" w:afterAutospacing="0"/>
              <w:outlineLvl w:val="0"/>
            </w:pPr>
            <w:r w:rsidRPr="000A2171">
              <w:rPr>
                <w:u w:val="single"/>
              </w:rPr>
              <w:t>International</w:t>
            </w:r>
          </w:p>
        </w:tc>
      </w:tr>
      <w:tr w:rsidR="00E05C1D" w:rsidRPr="000A2171" w14:paraId="29F00972" w14:textId="77777777" w:rsidTr="000A2171">
        <w:tc>
          <w:tcPr>
            <w:tcW w:w="13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0BBB9A" w14:textId="77777777" w:rsidR="00E05C1D" w:rsidRPr="000A2171" w:rsidRDefault="00B8241B" w:rsidP="00E24C86">
            <w:pPr>
              <w:pStyle w:val="CommentText"/>
              <w:tabs>
                <w:tab w:val="left" w:pos="3214"/>
              </w:tabs>
              <w:outlineLvl w:val="0"/>
              <w:rPr>
                <w:sz w:val="24"/>
                <w:szCs w:val="24"/>
              </w:rPr>
            </w:pPr>
            <w:r w:rsidRPr="000A2171">
              <w:rPr>
                <w:sz w:val="24"/>
                <w:szCs w:val="24"/>
              </w:rPr>
              <w:t>1996</w:t>
            </w:r>
          </w:p>
        </w:tc>
        <w:tc>
          <w:tcPr>
            <w:tcW w:w="639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28C448" w14:textId="77777777" w:rsidR="00E05C1D" w:rsidRPr="000A2171" w:rsidRDefault="00B8241B" w:rsidP="00B8241B">
            <w:pPr>
              <w:tabs>
                <w:tab w:val="left" w:pos="720"/>
                <w:tab w:val="left" w:pos="3600"/>
                <w:tab w:val="left" w:pos="5040"/>
                <w:tab w:val="left" w:pos="5760"/>
              </w:tabs>
              <w:rPr>
                <w:bCs/>
              </w:rPr>
            </w:pPr>
            <w:r w:rsidRPr="000A2171">
              <w:rPr>
                <w:bCs/>
              </w:rPr>
              <w:t>Visiting Professor, McGill Comprehensive Cancer Center</w:t>
            </w:r>
            <w:r w:rsidR="000A2171">
              <w:rPr>
                <w:bCs/>
              </w:rPr>
              <w:t xml:space="preserve"> </w:t>
            </w:r>
            <w:r w:rsidRPr="000A2171">
              <w:rPr>
                <w:bCs/>
              </w:rPr>
              <w:t xml:space="preserve">and </w:t>
            </w:r>
            <w:proofErr w:type="spellStart"/>
            <w:r w:rsidRPr="000A2171">
              <w:rPr>
                <w:bCs/>
              </w:rPr>
              <w:t>Universite</w:t>
            </w:r>
            <w:proofErr w:type="spellEnd"/>
            <w:r w:rsidRPr="000A2171">
              <w:rPr>
                <w:bCs/>
              </w:rPr>
              <w:t xml:space="preserve"> de Montreal</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FEE6FC" w14:textId="77777777" w:rsidR="00E05C1D" w:rsidRPr="000A2171" w:rsidRDefault="00B8241B" w:rsidP="00E24C86">
            <w:pPr>
              <w:pStyle w:val="NormalWeb"/>
              <w:spacing w:before="0" w:beforeAutospacing="0" w:after="0" w:afterAutospacing="0"/>
              <w:outlineLvl w:val="0"/>
            </w:pPr>
            <w:r w:rsidRPr="000A2171">
              <w:t>Montreal, Canada</w:t>
            </w:r>
          </w:p>
        </w:tc>
      </w:tr>
      <w:tr w:rsidR="00E05C1D" w:rsidRPr="000A2171" w14:paraId="2A1F755E" w14:textId="77777777" w:rsidTr="000A2171">
        <w:tc>
          <w:tcPr>
            <w:tcW w:w="13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A72138" w14:textId="77777777" w:rsidR="00E05C1D" w:rsidRPr="000A2171" w:rsidRDefault="00220154" w:rsidP="00E24C86">
            <w:pPr>
              <w:pStyle w:val="CommentText"/>
              <w:tabs>
                <w:tab w:val="left" w:pos="3214"/>
              </w:tabs>
              <w:outlineLvl w:val="0"/>
              <w:rPr>
                <w:sz w:val="24"/>
                <w:szCs w:val="24"/>
              </w:rPr>
            </w:pPr>
            <w:r w:rsidRPr="000A2171">
              <w:rPr>
                <w:sz w:val="24"/>
                <w:szCs w:val="24"/>
              </w:rPr>
              <w:t>1996</w:t>
            </w:r>
          </w:p>
        </w:tc>
        <w:tc>
          <w:tcPr>
            <w:tcW w:w="639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B25422" w14:textId="77777777" w:rsidR="00E05C1D" w:rsidRPr="000A2171" w:rsidRDefault="00220154" w:rsidP="000A2171">
            <w:pPr>
              <w:tabs>
                <w:tab w:val="left" w:pos="720"/>
                <w:tab w:val="left" w:pos="3600"/>
                <w:tab w:val="left" w:pos="5040"/>
                <w:tab w:val="left" w:pos="5760"/>
              </w:tabs>
            </w:pPr>
            <w:r w:rsidRPr="000A2171">
              <w:rPr>
                <w:bCs/>
              </w:rPr>
              <w:t xml:space="preserve">Pediatric Oncology Group Ontario (POGO) </w:t>
            </w:r>
            <w:proofErr w:type="spellStart"/>
            <w:r w:rsidRPr="000A2171">
              <w:rPr>
                <w:bCs/>
                <w:i/>
                <w:iCs/>
              </w:rPr>
              <w:t>Neurotoxocity</w:t>
            </w:r>
            <w:proofErr w:type="spellEnd"/>
            <w:r w:rsidRPr="000A2171">
              <w:rPr>
                <w:bCs/>
                <w:i/>
                <w:iCs/>
              </w:rPr>
              <w:t xml:space="preserve"> in ALL Survivors</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5280AE" w14:textId="77777777" w:rsidR="00E05C1D" w:rsidRPr="000A2171" w:rsidRDefault="00220154" w:rsidP="00E24C86">
            <w:pPr>
              <w:pStyle w:val="NormalWeb"/>
              <w:spacing w:before="0" w:beforeAutospacing="0" w:after="0" w:afterAutospacing="0"/>
              <w:outlineLvl w:val="0"/>
            </w:pPr>
            <w:r w:rsidRPr="000A2171">
              <w:t>Ontario, Canada</w:t>
            </w:r>
          </w:p>
        </w:tc>
      </w:tr>
      <w:tr w:rsidR="00220154" w:rsidRPr="000A2171" w14:paraId="68B9F344" w14:textId="77777777" w:rsidTr="000A2171">
        <w:tc>
          <w:tcPr>
            <w:tcW w:w="13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E66F0B" w14:textId="77777777" w:rsidR="00220154" w:rsidRPr="000A2171" w:rsidRDefault="00220154" w:rsidP="00E24C86">
            <w:pPr>
              <w:pStyle w:val="CommentText"/>
              <w:tabs>
                <w:tab w:val="left" w:pos="3214"/>
              </w:tabs>
              <w:outlineLvl w:val="0"/>
              <w:rPr>
                <w:sz w:val="24"/>
                <w:szCs w:val="24"/>
              </w:rPr>
            </w:pPr>
          </w:p>
        </w:tc>
        <w:tc>
          <w:tcPr>
            <w:tcW w:w="639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3EAEF3" w14:textId="77777777" w:rsidR="00220154" w:rsidRPr="000A2171" w:rsidRDefault="00220154" w:rsidP="00220154">
            <w:pPr>
              <w:tabs>
                <w:tab w:val="left" w:pos="720"/>
                <w:tab w:val="left" w:pos="3600"/>
                <w:tab w:val="left" w:pos="5040"/>
                <w:tab w:val="left" w:pos="5760"/>
              </w:tabs>
              <w:rPr>
                <w:bCs/>
              </w:rPr>
            </w:pP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CA4B5D" w14:textId="77777777" w:rsidR="00220154" w:rsidRPr="000A2171" w:rsidRDefault="00220154" w:rsidP="00E24C86">
            <w:pPr>
              <w:pStyle w:val="NormalWeb"/>
              <w:spacing w:before="0" w:beforeAutospacing="0" w:after="0" w:afterAutospacing="0"/>
              <w:outlineLvl w:val="0"/>
            </w:pPr>
          </w:p>
        </w:tc>
      </w:tr>
      <w:tr w:rsidR="00E05C1D" w:rsidRPr="000A2171" w14:paraId="333F8FA9" w14:textId="77777777" w:rsidTr="00E24C86">
        <w:tc>
          <w:tcPr>
            <w:tcW w:w="10440" w:type="dxa"/>
            <w:gridSpan w:val="4"/>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B678A8" w14:textId="77777777" w:rsidR="00E05C1D" w:rsidRPr="000A2171" w:rsidRDefault="00E05C1D" w:rsidP="00E24C86">
            <w:pPr>
              <w:pStyle w:val="NormalWeb"/>
              <w:spacing w:before="0" w:beforeAutospacing="0" w:after="0" w:afterAutospacing="0"/>
              <w:outlineLvl w:val="0"/>
            </w:pPr>
            <w:r w:rsidRPr="000A2171">
              <w:rPr>
                <w:u w:val="single"/>
              </w:rPr>
              <w:t>National</w:t>
            </w:r>
          </w:p>
        </w:tc>
      </w:tr>
      <w:tr w:rsidR="00E05C1D" w:rsidRPr="000A2171" w14:paraId="0205F3EE"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771CF0" w14:textId="77777777" w:rsidR="00E05C1D" w:rsidRPr="000A2171" w:rsidRDefault="00D61175" w:rsidP="00E24C86">
            <w:pPr>
              <w:pStyle w:val="CommentText"/>
              <w:tabs>
                <w:tab w:val="left" w:pos="3214"/>
              </w:tabs>
              <w:outlineLvl w:val="0"/>
              <w:rPr>
                <w:sz w:val="24"/>
                <w:szCs w:val="24"/>
              </w:rPr>
            </w:pPr>
            <w:r w:rsidRPr="000A2171">
              <w:rPr>
                <w:sz w:val="24"/>
                <w:szCs w:val="24"/>
              </w:rPr>
              <w:t>2000</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9DF528" w14:textId="77777777" w:rsidR="00E05C1D" w:rsidRPr="000A2171" w:rsidRDefault="00D61175" w:rsidP="000A2171">
            <w:pPr>
              <w:tabs>
                <w:tab w:val="left" w:pos="720"/>
              </w:tabs>
              <w:rPr>
                <w:bCs/>
                <w:i/>
                <w:iCs/>
              </w:rPr>
            </w:pPr>
            <w:r w:rsidRPr="000A2171">
              <w:rPr>
                <w:bCs/>
              </w:rPr>
              <w:t xml:space="preserve">CTEP Symposium on Ascending Neuropathy Following Intrathecal Chemotherapy </w:t>
            </w:r>
            <w:r w:rsidRPr="000A2171">
              <w:rPr>
                <w:bCs/>
                <w:i/>
                <w:iCs/>
              </w:rPr>
              <w:t>Pediatric</w:t>
            </w:r>
            <w:r w:rsidR="000A2171">
              <w:rPr>
                <w:bCs/>
                <w:i/>
                <w:iCs/>
              </w:rPr>
              <w:t xml:space="preserve"> </w:t>
            </w:r>
            <w:r w:rsidRPr="000A2171">
              <w:rPr>
                <w:bCs/>
                <w:i/>
                <w:iCs/>
              </w:rPr>
              <w:t>Oncology Group Experience with Ascending</w:t>
            </w:r>
            <w:r w:rsidR="000A2171">
              <w:rPr>
                <w:bCs/>
                <w:i/>
                <w:iCs/>
              </w:rPr>
              <w:t xml:space="preserve"> </w:t>
            </w:r>
            <w:r w:rsidRPr="000A2171">
              <w:rPr>
                <w:bCs/>
                <w:i/>
                <w:iCs/>
              </w:rPr>
              <w:t>Neuropathy</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D2F4CB" w14:textId="77777777" w:rsidR="00E05C1D" w:rsidRPr="000A2171" w:rsidRDefault="00D61175" w:rsidP="00E24C86">
            <w:pPr>
              <w:pStyle w:val="NormalWeb"/>
              <w:spacing w:before="0" w:beforeAutospacing="0" w:after="0" w:afterAutospacing="0"/>
              <w:outlineLvl w:val="0"/>
            </w:pPr>
            <w:r w:rsidRPr="000A2171">
              <w:t>Bethesda, MD</w:t>
            </w:r>
          </w:p>
        </w:tc>
      </w:tr>
      <w:tr w:rsidR="00D61175" w:rsidRPr="000A2171" w14:paraId="33E74A44"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6B9F51" w14:textId="77777777" w:rsidR="00D61175" w:rsidRPr="000A2171" w:rsidRDefault="00D61175" w:rsidP="008D20F2">
            <w:pPr>
              <w:pStyle w:val="CommentText"/>
              <w:tabs>
                <w:tab w:val="left" w:pos="3214"/>
              </w:tabs>
              <w:outlineLvl w:val="0"/>
              <w:rPr>
                <w:sz w:val="24"/>
                <w:szCs w:val="24"/>
              </w:rPr>
            </w:pPr>
            <w:r w:rsidRPr="000A2171">
              <w:rPr>
                <w:sz w:val="24"/>
                <w:szCs w:val="24"/>
              </w:rPr>
              <w:t>2003</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CBC68F" w14:textId="77777777" w:rsidR="00D61175" w:rsidRPr="000A2171" w:rsidRDefault="00D61175" w:rsidP="00D61175">
            <w:pPr>
              <w:tabs>
                <w:tab w:val="left" w:pos="720"/>
                <w:tab w:val="left" w:pos="3600"/>
                <w:tab w:val="left" w:pos="5040"/>
                <w:tab w:val="left" w:pos="5760"/>
              </w:tabs>
              <w:rPr>
                <w:bCs/>
              </w:rPr>
            </w:pPr>
            <w:r w:rsidRPr="000A2171">
              <w:rPr>
                <w:bCs/>
              </w:rPr>
              <w:t xml:space="preserve">FDA Drug Advisory Committee </w:t>
            </w:r>
            <w:r w:rsidRPr="000A2171">
              <w:rPr>
                <w:i/>
                <w:iCs/>
              </w:rPr>
              <w:t>Perspective</w:t>
            </w:r>
            <w:r w:rsidRPr="000A2171">
              <w:rPr>
                <w:i/>
                <w:iCs/>
              </w:rPr>
              <w:tab/>
            </w:r>
            <w:r w:rsidRPr="000A2171">
              <w:rPr>
                <w:i/>
                <w:iCs/>
              </w:rPr>
              <w:tab/>
            </w:r>
            <w:r w:rsidRPr="000A2171">
              <w:rPr>
                <w:bCs/>
              </w:rPr>
              <w:t>Bethesda, Maryland July 2003</w:t>
            </w:r>
          </w:p>
          <w:p w14:paraId="548D4E83" w14:textId="77777777" w:rsidR="00D61175" w:rsidRPr="000A2171" w:rsidRDefault="00D61175" w:rsidP="000A2171">
            <w:pPr>
              <w:tabs>
                <w:tab w:val="left" w:pos="720"/>
              </w:tabs>
              <w:ind w:left="720" w:hanging="720"/>
              <w:rPr>
                <w:i/>
                <w:iCs/>
                <w:lang w:val="it-IT"/>
              </w:rPr>
            </w:pPr>
            <w:r w:rsidRPr="000A2171">
              <w:rPr>
                <w:i/>
                <w:iCs/>
              </w:rPr>
              <w:t xml:space="preserve">of Children's Oncology Group on the use of </w:t>
            </w:r>
            <w:r w:rsidRPr="000A2171">
              <w:rPr>
                <w:i/>
                <w:iCs/>
                <w:lang w:val="it-IT"/>
              </w:rPr>
              <w:t>6-Mercaptopurine</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09ED74" w14:textId="77777777" w:rsidR="00D61175" w:rsidRPr="000A2171" w:rsidRDefault="00D61175" w:rsidP="008D20F2">
            <w:pPr>
              <w:pStyle w:val="NormalWeb"/>
              <w:spacing w:before="0" w:beforeAutospacing="0" w:after="0" w:afterAutospacing="0"/>
              <w:outlineLvl w:val="0"/>
            </w:pPr>
            <w:r w:rsidRPr="000A2171">
              <w:t>Bethesda, MD</w:t>
            </w:r>
          </w:p>
        </w:tc>
      </w:tr>
      <w:tr w:rsidR="00D61175" w:rsidRPr="000A2171" w14:paraId="04695EDA"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18E559" w14:textId="77777777" w:rsidR="00D61175" w:rsidRPr="000A2171" w:rsidRDefault="00D61175" w:rsidP="008D20F2">
            <w:pPr>
              <w:pStyle w:val="CommentText"/>
              <w:tabs>
                <w:tab w:val="left" w:pos="3214"/>
              </w:tabs>
              <w:outlineLvl w:val="0"/>
              <w:rPr>
                <w:sz w:val="24"/>
                <w:szCs w:val="24"/>
              </w:rPr>
            </w:pPr>
            <w:r w:rsidRPr="000A2171">
              <w:rPr>
                <w:sz w:val="24"/>
                <w:szCs w:val="24"/>
              </w:rPr>
              <w:t>2003</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236E96" w14:textId="77777777" w:rsidR="00D61175" w:rsidRPr="000A2171" w:rsidRDefault="00D61175" w:rsidP="00D61175">
            <w:pPr>
              <w:pStyle w:val="NormalWeb"/>
              <w:spacing w:before="0" w:beforeAutospacing="0" w:after="0" w:afterAutospacing="0"/>
              <w:outlineLvl w:val="0"/>
              <w:rPr>
                <w:bCs/>
                <w:i/>
              </w:rPr>
            </w:pPr>
            <w:r w:rsidRPr="000A2171">
              <w:rPr>
                <w:bCs/>
                <w:lang w:val="it-IT"/>
              </w:rPr>
              <w:t>Ponte di Lengo Meeting</w:t>
            </w:r>
            <w:r w:rsidR="00E15CD1" w:rsidRPr="000A2171">
              <w:rPr>
                <w:bCs/>
                <w:lang w:val="it-IT"/>
              </w:rPr>
              <w:t xml:space="preserve">, </w:t>
            </w:r>
            <w:r w:rsidR="00E15CD1" w:rsidRPr="000A2171">
              <w:rPr>
                <w:bCs/>
                <w:i/>
                <w:lang w:val="it-IT"/>
              </w:rPr>
              <w:t xml:space="preserve">Infant Leukemia </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562F83" w14:textId="77777777" w:rsidR="00D61175" w:rsidRPr="000A2171" w:rsidRDefault="00D61175" w:rsidP="008D20F2">
            <w:pPr>
              <w:pStyle w:val="NormalWeb"/>
              <w:spacing w:before="0" w:beforeAutospacing="0" w:after="0" w:afterAutospacing="0"/>
              <w:outlineLvl w:val="0"/>
            </w:pPr>
            <w:r w:rsidRPr="000A2171">
              <w:t>San Diego, CA</w:t>
            </w:r>
          </w:p>
        </w:tc>
      </w:tr>
      <w:tr w:rsidR="00D61175" w:rsidRPr="000A2171" w14:paraId="1699A131"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6895C1" w14:textId="77777777" w:rsidR="00D61175" w:rsidRPr="000A2171" w:rsidRDefault="00D61175" w:rsidP="008D20F2">
            <w:pPr>
              <w:pStyle w:val="CommentText"/>
              <w:tabs>
                <w:tab w:val="left" w:pos="3214"/>
              </w:tabs>
              <w:outlineLvl w:val="0"/>
              <w:rPr>
                <w:sz w:val="24"/>
                <w:szCs w:val="24"/>
              </w:rPr>
            </w:pPr>
            <w:r w:rsidRPr="000A2171">
              <w:rPr>
                <w:sz w:val="24"/>
                <w:szCs w:val="24"/>
              </w:rPr>
              <w:lastRenderedPageBreak/>
              <w:t>2004</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45EEAC" w14:textId="77777777" w:rsidR="00D61175" w:rsidRPr="000A2171" w:rsidRDefault="00D61175" w:rsidP="008D20F2">
            <w:pPr>
              <w:pStyle w:val="NormalWeb"/>
              <w:spacing w:before="0" w:beforeAutospacing="0" w:after="0" w:afterAutospacing="0"/>
              <w:outlineLvl w:val="0"/>
              <w:rPr>
                <w:bCs/>
                <w:i/>
              </w:rPr>
            </w:pPr>
            <w:r w:rsidRPr="000A2171">
              <w:rPr>
                <w:bCs/>
              </w:rPr>
              <w:t>Grand Rounds, St. Jude Children’s Research Hospital</w:t>
            </w:r>
            <w:r w:rsidR="00E15CD1" w:rsidRPr="000A2171">
              <w:rPr>
                <w:bCs/>
              </w:rPr>
              <w:t xml:space="preserve">, </w:t>
            </w:r>
            <w:r w:rsidR="00E15CD1" w:rsidRPr="000A2171">
              <w:rPr>
                <w:bCs/>
                <w:i/>
              </w:rPr>
              <w:t xml:space="preserve">COG Approach to All </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E202FE" w14:textId="77777777" w:rsidR="00D61175" w:rsidRPr="000A2171" w:rsidRDefault="00D61175" w:rsidP="008D20F2">
            <w:pPr>
              <w:pStyle w:val="NormalWeb"/>
              <w:spacing w:before="0" w:beforeAutospacing="0" w:after="0" w:afterAutospacing="0"/>
              <w:outlineLvl w:val="0"/>
            </w:pPr>
            <w:r w:rsidRPr="000A2171">
              <w:t>Memphis, TN</w:t>
            </w:r>
          </w:p>
        </w:tc>
      </w:tr>
      <w:tr w:rsidR="00D61175" w:rsidRPr="000A2171" w14:paraId="7F3FFE7F"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C9A341" w14:textId="77777777" w:rsidR="00D61175" w:rsidRPr="000A2171" w:rsidRDefault="00B52827" w:rsidP="008D20F2">
            <w:pPr>
              <w:pStyle w:val="CommentText"/>
              <w:tabs>
                <w:tab w:val="left" w:pos="3214"/>
              </w:tabs>
              <w:outlineLvl w:val="0"/>
              <w:rPr>
                <w:sz w:val="24"/>
                <w:szCs w:val="24"/>
              </w:rPr>
            </w:pPr>
            <w:r w:rsidRPr="000A2171">
              <w:rPr>
                <w:sz w:val="24"/>
                <w:szCs w:val="24"/>
              </w:rPr>
              <w:t>2004</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88AEE9" w14:textId="77777777" w:rsidR="00B52827" w:rsidRPr="000A2171" w:rsidRDefault="00B52827" w:rsidP="00B52827">
            <w:pPr>
              <w:tabs>
                <w:tab w:val="left" w:pos="720"/>
                <w:tab w:val="left" w:pos="3600"/>
                <w:tab w:val="left" w:pos="5040"/>
                <w:tab w:val="left" w:pos="5760"/>
              </w:tabs>
              <w:rPr>
                <w:bCs/>
              </w:rPr>
            </w:pPr>
            <w:r w:rsidRPr="000A2171">
              <w:rPr>
                <w:bCs/>
              </w:rPr>
              <w:t>ASCO, Meet the Professor Session</w:t>
            </w:r>
            <w:r w:rsidRPr="000A2171">
              <w:rPr>
                <w:bCs/>
              </w:rPr>
              <w:tab/>
            </w:r>
            <w:r w:rsidRPr="000A2171">
              <w:rPr>
                <w:bCs/>
              </w:rPr>
              <w:tab/>
            </w:r>
            <w:r w:rsidRPr="000A2171">
              <w:rPr>
                <w:bCs/>
              </w:rPr>
              <w:tab/>
              <w:t>New Orleans, LA June 2004</w:t>
            </w:r>
          </w:p>
          <w:p w14:paraId="6EAAE042" w14:textId="77777777" w:rsidR="00D61175" w:rsidRPr="000A2171" w:rsidRDefault="00B52827" w:rsidP="000A2171">
            <w:pPr>
              <w:tabs>
                <w:tab w:val="left" w:pos="720"/>
                <w:tab w:val="left" w:pos="3600"/>
                <w:tab w:val="left" w:pos="5040"/>
                <w:tab w:val="left" w:pos="5760"/>
              </w:tabs>
              <w:rPr>
                <w:bCs/>
              </w:rPr>
            </w:pPr>
            <w:r w:rsidRPr="000A2171">
              <w:rPr>
                <w:bCs/>
              </w:rPr>
              <w:t xml:space="preserve">ASHPO board review course presentation, </w:t>
            </w:r>
            <w:r w:rsidRPr="000A2171">
              <w:rPr>
                <w:bCs/>
                <w:i/>
                <w:iCs/>
              </w:rPr>
              <w:t>Your Career as a Clinical Researcher</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6A25FC" w14:textId="77777777" w:rsidR="00D61175" w:rsidRPr="000A2171" w:rsidRDefault="00B52827" w:rsidP="008D20F2">
            <w:pPr>
              <w:pStyle w:val="NormalWeb"/>
              <w:spacing w:before="0" w:beforeAutospacing="0" w:after="0" w:afterAutospacing="0"/>
              <w:outlineLvl w:val="0"/>
            </w:pPr>
            <w:r w:rsidRPr="000A2171">
              <w:t>New Orleans, LA</w:t>
            </w:r>
          </w:p>
        </w:tc>
      </w:tr>
      <w:tr w:rsidR="00D61175" w:rsidRPr="000A2171" w14:paraId="6EA45C13"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13590E" w14:textId="77777777" w:rsidR="00D61175" w:rsidRPr="000A2171" w:rsidRDefault="00B52827" w:rsidP="008D20F2">
            <w:pPr>
              <w:pStyle w:val="CommentText"/>
              <w:tabs>
                <w:tab w:val="left" w:pos="3214"/>
              </w:tabs>
              <w:outlineLvl w:val="0"/>
              <w:rPr>
                <w:sz w:val="24"/>
                <w:szCs w:val="24"/>
              </w:rPr>
            </w:pPr>
            <w:r w:rsidRPr="000A2171">
              <w:rPr>
                <w:sz w:val="24"/>
                <w:szCs w:val="24"/>
              </w:rPr>
              <w:t>2005</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4C3EEF" w14:textId="77777777" w:rsidR="00D61175" w:rsidRPr="000A2171" w:rsidRDefault="00B52827" w:rsidP="008D20F2">
            <w:pPr>
              <w:pStyle w:val="NormalWeb"/>
              <w:spacing w:before="0" w:beforeAutospacing="0" w:after="0" w:afterAutospacing="0"/>
              <w:outlineLvl w:val="0"/>
              <w:rPr>
                <w:bCs/>
              </w:rPr>
            </w:pPr>
            <w:r w:rsidRPr="000A2171">
              <w:rPr>
                <w:bCs/>
              </w:rPr>
              <w:t xml:space="preserve">Children’s Oncology Group, </w:t>
            </w:r>
            <w:r w:rsidRPr="000A2171">
              <w:rPr>
                <w:bCs/>
                <w:i/>
              </w:rPr>
              <w:t>Future Randomized Trials</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17304A" w14:textId="77777777" w:rsidR="00D61175" w:rsidRPr="000A2171" w:rsidRDefault="00E15CD1" w:rsidP="008D20F2">
            <w:pPr>
              <w:pStyle w:val="NormalWeb"/>
              <w:spacing w:before="0" w:beforeAutospacing="0" w:after="0" w:afterAutospacing="0"/>
              <w:outlineLvl w:val="0"/>
            </w:pPr>
            <w:r w:rsidRPr="000A2171">
              <w:t>Lo</w:t>
            </w:r>
            <w:r w:rsidR="00992813" w:rsidRPr="000A2171">
              <w:t>s Angeles, CA</w:t>
            </w:r>
          </w:p>
        </w:tc>
      </w:tr>
      <w:tr w:rsidR="00D61175" w:rsidRPr="000A2171" w14:paraId="481D8BDB"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6D32E6" w14:textId="77777777" w:rsidR="00D61175" w:rsidRPr="000A2171" w:rsidRDefault="00220154" w:rsidP="008D20F2">
            <w:pPr>
              <w:pStyle w:val="CommentText"/>
              <w:tabs>
                <w:tab w:val="left" w:pos="3214"/>
              </w:tabs>
              <w:outlineLvl w:val="0"/>
              <w:rPr>
                <w:sz w:val="24"/>
                <w:szCs w:val="24"/>
              </w:rPr>
            </w:pPr>
            <w:r w:rsidRPr="000A2171">
              <w:rPr>
                <w:sz w:val="24"/>
                <w:szCs w:val="24"/>
              </w:rPr>
              <w:t>2005</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466DE9" w14:textId="77777777" w:rsidR="00D61175" w:rsidRPr="000A2171" w:rsidRDefault="00220154" w:rsidP="008D20F2">
            <w:pPr>
              <w:pStyle w:val="NormalWeb"/>
              <w:spacing w:before="0" w:beforeAutospacing="0" w:after="0" w:afterAutospacing="0"/>
              <w:outlineLvl w:val="0"/>
              <w:rPr>
                <w:bCs/>
              </w:rPr>
            </w:pPr>
            <w:r w:rsidRPr="000A2171">
              <w:rPr>
                <w:bCs/>
              </w:rPr>
              <w:t>ASH: FDA Subcommittee on Childhood ALL</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F33AA5" w14:textId="77777777" w:rsidR="00D61175" w:rsidRPr="000A2171" w:rsidRDefault="000A2171" w:rsidP="008D20F2">
            <w:pPr>
              <w:pStyle w:val="NormalWeb"/>
              <w:spacing w:before="0" w:beforeAutospacing="0" w:after="0" w:afterAutospacing="0"/>
              <w:outlineLvl w:val="0"/>
            </w:pPr>
            <w:r>
              <w:t>Washington, DC</w:t>
            </w:r>
          </w:p>
        </w:tc>
      </w:tr>
      <w:tr w:rsidR="00D61175" w:rsidRPr="000A2171" w14:paraId="76CB0FC7"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8B2814" w14:textId="77777777" w:rsidR="00D61175" w:rsidRPr="000A2171" w:rsidRDefault="00220154" w:rsidP="008D20F2">
            <w:pPr>
              <w:pStyle w:val="CommentText"/>
              <w:tabs>
                <w:tab w:val="left" w:pos="3214"/>
              </w:tabs>
              <w:outlineLvl w:val="0"/>
              <w:rPr>
                <w:sz w:val="24"/>
                <w:szCs w:val="24"/>
              </w:rPr>
            </w:pPr>
            <w:r w:rsidRPr="000A2171">
              <w:rPr>
                <w:sz w:val="24"/>
                <w:szCs w:val="24"/>
              </w:rPr>
              <w:t>2006</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8D57BD" w14:textId="77777777" w:rsidR="00220154" w:rsidRPr="000A2171" w:rsidRDefault="00220154" w:rsidP="00220154">
            <w:pPr>
              <w:tabs>
                <w:tab w:val="left" w:pos="720"/>
                <w:tab w:val="left" w:pos="3600"/>
                <w:tab w:val="left" w:pos="5040"/>
                <w:tab w:val="left" w:pos="5760"/>
              </w:tabs>
              <w:rPr>
                <w:bCs/>
                <w:i/>
                <w:iCs/>
              </w:rPr>
            </w:pPr>
            <w:r w:rsidRPr="000A2171">
              <w:rPr>
                <w:bCs/>
              </w:rPr>
              <w:t xml:space="preserve">ASHPO board review course presentation, </w:t>
            </w:r>
            <w:r w:rsidRPr="000A2171">
              <w:rPr>
                <w:bCs/>
                <w:i/>
                <w:iCs/>
              </w:rPr>
              <w:t>Acute</w:t>
            </w:r>
          </w:p>
          <w:p w14:paraId="7A6BCAA5" w14:textId="77777777" w:rsidR="00D61175" w:rsidRPr="000A2171" w:rsidRDefault="00220154" w:rsidP="00220154">
            <w:pPr>
              <w:pStyle w:val="NormalWeb"/>
              <w:spacing w:before="0" w:beforeAutospacing="0" w:after="0" w:afterAutospacing="0"/>
              <w:outlineLvl w:val="0"/>
              <w:rPr>
                <w:bCs/>
              </w:rPr>
            </w:pPr>
            <w:r w:rsidRPr="000A2171">
              <w:rPr>
                <w:bCs/>
                <w:i/>
                <w:iCs/>
              </w:rPr>
              <w:t>Lymphoblastic Leukemia</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4A05BE" w14:textId="77777777" w:rsidR="00D61175" w:rsidRPr="000A2171" w:rsidRDefault="00220154" w:rsidP="008D20F2">
            <w:pPr>
              <w:pStyle w:val="NormalWeb"/>
              <w:spacing w:before="0" w:beforeAutospacing="0" w:after="0" w:afterAutospacing="0"/>
              <w:outlineLvl w:val="0"/>
            </w:pPr>
            <w:r w:rsidRPr="000A2171">
              <w:t>Chicago, IL</w:t>
            </w:r>
          </w:p>
        </w:tc>
      </w:tr>
      <w:tr w:rsidR="00D61175" w:rsidRPr="000A2171" w14:paraId="3E830A15"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29499D" w14:textId="77777777" w:rsidR="00D61175" w:rsidRPr="000A2171" w:rsidRDefault="00220154" w:rsidP="008D20F2">
            <w:pPr>
              <w:pStyle w:val="CommentText"/>
              <w:tabs>
                <w:tab w:val="left" w:pos="3214"/>
              </w:tabs>
              <w:outlineLvl w:val="0"/>
              <w:rPr>
                <w:sz w:val="24"/>
                <w:szCs w:val="24"/>
              </w:rPr>
            </w:pPr>
            <w:r w:rsidRPr="000A2171">
              <w:rPr>
                <w:sz w:val="24"/>
                <w:szCs w:val="24"/>
              </w:rPr>
              <w:t>2007</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FA03D9" w14:textId="77777777" w:rsidR="00220154" w:rsidRPr="000A2171" w:rsidRDefault="00220154" w:rsidP="00220154">
            <w:pPr>
              <w:tabs>
                <w:tab w:val="left" w:pos="720"/>
                <w:tab w:val="left" w:pos="3600"/>
                <w:tab w:val="left" w:pos="5040"/>
                <w:tab w:val="left" w:pos="5760"/>
              </w:tabs>
              <w:rPr>
                <w:bCs/>
              </w:rPr>
            </w:pPr>
            <w:r w:rsidRPr="000A2171">
              <w:rPr>
                <w:bCs/>
              </w:rPr>
              <w:t>American Society of Neuroradiology 45</w:t>
            </w:r>
            <w:r w:rsidRPr="000A2171">
              <w:rPr>
                <w:bCs/>
                <w:vertAlign w:val="superscript"/>
              </w:rPr>
              <w:t>th</w:t>
            </w:r>
            <w:r w:rsidRPr="000A2171">
              <w:rPr>
                <w:bCs/>
              </w:rPr>
              <w:t xml:space="preserve"> Ann Mtg</w:t>
            </w:r>
            <w:r w:rsidRPr="000A2171">
              <w:rPr>
                <w:bCs/>
              </w:rPr>
              <w:tab/>
            </w:r>
            <w:r w:rsidRPr="000A2171">
              <w:rPr>
                <w:bCs/>
              </w:rPr>
              <w:tab/>
              <w:t>Chicago, IL; June 13, 2007</w:t>
            </w:r>
            <w:r w:rsidRPr="000A2171">
              <w:rPr>
                <w:bCs/>
              </w:rPr>
              <w:tab/>
            </w:r>
          </w:p>
          <w:p w14:paraId="53726051" w14:textId="77777777" w:rsidR="00D61175" w:rsidRPr="000A2171" w:rsidRDefault="00220154" w:rsidP="00220154">
            <w:pPr>
              <w:tabs>
                <w:tab w:val="left" w:pos="720"/>
                <w:tab w:val="left" w:pos="3600"/>
                <w:tab w:val="left" w:pos="5040"/>
                <w:tab w:val="left" w:pos="5760"/>
              </w:tabs>
              <w:rPr>
                <w:bCs/>
              </w:rPr>
            </w:pPr>
            <w:r w:rsidRPr="000A2171">
              <w:rPr>
                <w:bCs/>
                <w:i/>
                <w:iCs/>
              </w:rPr>
              <w:t xml:space="preserve">Neurotoxicities Associated with </w:t>
            </w:r>
            <w:r w:rsidRPr="000A2171">
              <w:rPr>
                <w:bCs/>
                <w:i/>
              </w:rPr>
              <w:t>Childhood Malignancy</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E5DE03" w14:textId="77777777" w:rsidR="00D61175" w:rsidRPr="000A2171" w:rsidRDefault="00220154" w:rsidP="008D20F2">
            <w:pPr>
              <w:pStyle w:val="NormalWeb"/>
              <w:spacing w:before="0" w:beforeAutospacing="0" w:after="0" w:afterAutospacing="0"/>
              <w:outlineLvl w:val="0"/>
            </w:pPr>
            <w:r w:rsidRPr="000A2171">
              <w:t>Chicago, IL</w:t>
            </w:r>
          </w:p>
        </w:tc>
      </w:tr>
      <w:tr w:rsidR="00D61175" w:rsidRPr="000A2171" w14:paraId="5630656E"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269E2C" w14:textId="77777777" w:rsidR="00D61175" w:rsidRPr="000A2171" w:rsidRDefault="00220154" w:rsidP="008D20F2">
            <w:pPr>
              <w:pStyle w:val="CommentText"/>
              <w:tabs>
                <w:tab w:val="left" w:pos="3214"/>
              </w:tabs>
              <w:outlineLvl w:val="0"/>
              <w:rPr>
                <w:sz w:val="24"/>
                <w:szCs w:val="24"/>
              </w:rPr>
            </w:pPr>
            <w:r w:rsidRPr="000A2171">
              <w:rPr>
                <w:sz w:val="24"/>
                <w:szCs w:val="24"/>
              </w:rPr>
              <w:t>2007</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8ECFF5" w14:textId="77777777" w:rsidR="00220154" w:rsidRPr="000A2171" w:rsidRDefault="00220154" w:rsidP="00220154">
            <w:pPr>
              <w:tabs>
                <w:tab w:val="left" w:pos="720"/>
                <w:tab w:val="left" w:pos="3600"/>
                <w:tab w:val="left" w:pos="5040"/>
                <w:tab w:val="left" w:pos="5760"/>
              </w:tabs>
              <w:rPr>
                <w:bCs/>
              </w:rPr>
            </w:pPr>
            <w:r w:rsidRPr="000A2171">
              <w:rPr>
                <w:bCs/>
              </w:rPr>
              <w:t>9</w:t>
            </w:r>
            <w:r w:rsidRPr="000A2171">
              <w:rPr>
                <w:bCs/>
                <w:vertAlign w:val="superscript"/>
              </w:rPr>
              <w:t>th</w:t>
            </w:r>
            <w:r w:rsidRPr="000A2171">
              <w:rPr>
                <w:bCs/>
              </w:rPr>
              <w:t xml:space="preserve"> Annual SW Pediatric &amp; Neonatal Heme-</w:t>
            </w:r>
            <w:proofErr w:type="spellStart"/>
            <w:r w:rsidRPr="000A2171">
              <w:rPr>
                <w:bCs/>
              </w:rPr>
              <w:t>Onc</w:t>
            </w:r>
            <w:proofErr w:type="spellEnd"/>
            <w:r w:rsidRPr="000A2171">
              <w:rPr>
                <w:bCs/>
              </w:rPr>
              <w:t xml:space="preserve"> for </w:t>
            </w:r>
            <w:r w:rsidRPr="000A2171">
              <w:rPr>
                <w:bCs/>
              </w:rPr>
              <w:tab/>
            </w:r>
            <w:r w:rsidRPr="000A2171">
              <w:rPr>
                <w:bCs/>
              </w:rPr>
              <w:tab/>
              <w:t>Albuquerque, NM; October 05, 2007</w:t>
            </w:r>
          </w:p>
          <w:p w14:paraId="39CCB8E7" w14:textId="77777777" w:rsidR="00D61175" w:rsidRPr="000A2171" w:rsidRDefault="00220154" w:rsidP="00220154">
            <w:pPr>
              <w:tabs>
                <w:tab w:val="left" w:pos="720"/>
                <w:tab w:val="left" w:pos="3600"/>
                <w:tab w:val="left" w:pos="5040"/>
                <w:tab w:val="left" w:pos="5760"/>
              </w:tabs>
              <w:rPr>
                <w:bCs/>
                <w:i/>
              </w:rPr>
            </w:pPr>
            <w:r w:rsidRPr="000A2171">
              <w:rPr>
                <w:bCs/>
              </w:rPr>
              <w:t xml:space="preserve">The Practitioner </w:t>
            </w:r>
            <w:r w:rsidRPr="000A2171">
              <w:rPr>
                <w:bCs/>
                <w:i/>
              </w:rPr>
              <w:t>“Leukemias: Where Are We Now &amp; Where Are We Going?”</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DE5A05" w14:textId="77777777" w:rsidR="00D61175" w:rsidRPr="000A2171" w:rsidRDefault="00220154" w:rsidP="008D20F2">
            <w:pPr>
              <w:pStyle w:val="NormalWeb"/>
              <w:spacing w:before="0" w:beforeAutospacing="0" w:after="0" w:afterAutospacing="0"/>
              <w:outlineLvl w:val="0"/>
            </w:pPr>
            <w:r w:rsidRPr="000A2171">
              <w:t>Albuquerque, NM</w:t>
            </w:r>
          </w:p>
        </w:tc>
      </w:tr>
      <w:tr w:rsidR="00D61175" w:rsidRPr="000A2171" w14:paraId="2E9363B1"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B0114B" w14:textId="77777777" w:rsidR="00D61175" w:rsidRPr="000A2171" w:rsidRDefault="00220154" w:rsidP="008D20F2">
            <w:pPr>
              <w:pStyle w:val="CommentText"/>
              <w:tabs>
                <w:tab w:val="left" w:pos="3214"/>
              </w:tabs>
              <w:outlineLvl w:val="0"/>
              <w:rPr>
                <w:sz w:val="24"/>
                <w:szCs w:val="24"/>
              </w:rPr>
            </w:pPr>
            <w:r w:rsidRPr="000A2171">
              <w:rPr>
                <w:sz w:val="24"/>
                <w:szCs w:val="24"/>
              </w:rPr>
              <w:t>2008</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94260B" w14:textId="77777777" w:rsidR="00220154" w:rsidRPr="000A2171" w:rsidRDefault="00220154" w:rsidP="00220154">
            <w:pPr>
              <w:tabs>
                <w:tab w:val="left" w:pos="720"/>
                <w:tab w:val="left" w:pos="3600"/>
                <w:tab w:val="left" w:pos="5040"/>
                <w:tab w:val="left" w:pos="5760"/>
              </w:tabs>
              <w:rPr>
                <w:bCs/>
                <w:iCs/>
              </w:rPr>
            </w:pPr>
            <w:r w:rsidRPr="000A2171">
              <w:rPr>
                <w:bCs/>
                <w:iCs/>
              </w:rPr>
              <w:t>21</w:t>
            </w:r>
            <w:r w:rsidRPr="000A2171">
              <w:rPr>
                <w:bCs/>
                <w:iCs/>
                <w:vertAlign w:val="superscript"/>
              </w:rPr>
              <w:t>st</w:t>
            </w:r>
            <w:r w:rsidRPr="000A2171">
              <w:rPr>
                <w:bCs/>
                <w:iCs/>
              </w:rPr>
              <w:t xml:space="preserve"> ASPHO Annual Meeting</w:t>
            </w:r>
            <w:r w:rsidRPr="000A2171">
              <w:rPr>
                <w:bCs/>
                <w:iCs/>
              </w:rPr>
              <w:tab/>
            </w:r>
            <w:r w:rsidRPr="000A2171">
              <w:rPr>
                <w:bCs/>
                <w:iCs/>
              </w:rPr>
              <w:tab/>
            </w:r>
            <w:r w:rsidRPr="000A2171">
              <w:rPr>
                <w:bCs/>
                <w:iCs/>
              </w:rPr>
              <w:tab/>
              <w:t>Cincinnati, OH; June 2008</w:t>
            </w:r>
          </w:p>
          <w:p w14:paraId="58842586" w14:textId="77777777" w:rsidR="00220154" w:rsidRPr="000A2171" w:rsidRDefault="00220154" w:rsidP="00220154">
            <w:pPr>
              <w:tabs>
                <w:tab w:val="left" w:pos="720"/>
                <w:tab w:val="left" w:pos="3600"/>
                <w:tab w:val="left" w:pos="5040"/>
                <w:tab w:val="left" w:pos="5760"/>
              </w:tabs>
              <w:rPr>
                <w:bCs/>
                <w:i/>
              </w:rPr>
            </w:pPr>
            <w:r w:rsidRPr="000A2171">
              <w:rPr>
                <w:bCs/>
                <w:i/>
              </w:rPr>
              <w:t xml:space="preserve">Children’s Oncology Group Acute Lymphoblastic </w:t>
            </w:r>
          </w:p>
          <w:p w14:paraId="60A061FD" w14:textId="77777777" w:rsidR="00D61175" w:rsidRPr="000A2171" w:rsidRDefault="00220154" w:rsidP="00220154">
            <w:pPr>
              <w:pStyle w:val="NormalWeb"/>
              <w:spacing w:before="0" w:beforeAutospacing="0" w:after="0" w:afterAutospacing="0"/>
              <w:outlineLvl w:val="0"/>
              <w:rPr>
                <w:bCs/>
              </w:rPr>
            </w:pPr>
            <w:r w:rsidRPr="000A2171">
              <w:rPr>
                <w:bCs/>
                <w:i/>
              </w:rPr>
              <w:t>Leukemia Trail Strategy: Past, Present and Future</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DC1EB9" w14:textId="77777777" w:rsidR="00D61175" w:rsidRPr="000A2171" w:rsidRDefault="00220154" w:rsidP="008D20F2">
            <w:pPr>
              <w:pStyle w:val="NormalWeb"/>
              <w:spacing w:before="0" w:beforeAutospacing="0" w:after="0" w:afterAutospacing="0"/>
              <w:outlineLvl w:val="0"/>
            </w:pPr>
            <w:r w:rsidRPr="000A2171">
              <w:t>Cincinnati, OH</w:t>
            </w:r>
          </w:p>
        </w:tc>
      </w:tr>
      <w:tr w:rsidR="00D61175" w:rsidRPr="000A2171" w14:paraId="77B5AE65"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6457E3" w14:textId="77777777" w:rsidR="00D61175" w:rsidRPr="000A2171" w:rsidRDefault="00220154" w:rsidP="008D20F2">
            <w:pPr>
              <w:pStyle w:val="CommentText"/>
              <w:tabs>
                <w:tab w:val="left" w:pos="3214"/>
              </w:tabs>
              <w:outlineLvl w:val="0"/>
              <w:rPr>
                <w:sz w:val="24"/>
                <w:szCs w:val="24"/>
              </w:rPr>
            </w:pPr>
            <w:r w:rsidRPr="000A2171">
              <w:rPr>
                <w:sz w:val="24"/>
                <w:szCs w:val="24"/>
              </w:rPr>
              <w:t>2009</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8C9076" w14:textId="77777777" w:rsidR="00220154" w:rsidRPr="000A2171" w:rsidRDefault="00220154" w:rsidP="00220154">
            <w:pPr>
              <w:tabs>
                <w:tab w:val="left" w:pos="720"/>
                <w:tab w:val="left" w:pos="3600"/>
                <w:tab w:val="left" w:pos="5040"/>
                <w:tab w:val="left" w:pos="5760"/>
              </w:tabs>
              <w:rPr>
                <w:bCs/>
              </w:rPr>
            </w:pPr>
            <w:r w:rsidRPr="000A2171">
              <w:rPr>
                <w:bCs/>
              </w:rPr>
              <w:t>Chemotherapy Foundation Symposium XXVII</w:t>
            </w:r>
            <w:r w:rsidRPr="000A2171">
              <w:rPr>
                <w:bCs/>
              </w:rPr>
              <w:tab/>
            </w:r>
            <w:r w:rsidRPr="000A2171">
              <w:rPr>
                <w:bCs/>
              </w:rPr>
              <w:tab/>
              <w:t>New York, NY November 2009</w:t>
            </w:r>
          </w:p>
          <w:p w14:paraId="1E8EAF0C" w14:textId="77777777" w:rsidR="00220154" w:rsidRPr="000A2171" w:rsidRDefault="00220154" w:rsidP="00220154">
            <w:pPr>
              <w:tabs>
                <w:tab w:val="left" w:pos="720"/>
                <w:tab w:val="left" w:pos="3600"/>
                <w:tab w:val="left" w:pos="5040"/>
                <w:tab w:val="left" w:pos="5760"/>
              </w:tabs>
              <w:rPr>
                <w:bCs/>
              </w:rPr>
            </w:pPr>
            <w:r w:rsidRPr="000A2171">
              <w:rPr>
                <w:bCs/>
              </w:rPr>
              <w:t>Innovative Cancer Therapy for Tomorrow</w:t>
            </w:r>
          </w:p>
          <w:p w14:paraId="62DE3154" w14:textId="77777777" w:rsidR="00D61175" w:rsidRPr="000A2171" w:rsidRDefault="00220154" w:rsidP="00220154">
            <w:pPr>
              <w:tabs>
                <w:tab w:val="left" w:pos="720"/>
                <w:tab w:val="left" w:pos="3600"/>
                <w:tab w:val="left" w:pos="5040"/>
                <w:tab w:val="left" w:pos="5760"/>
              </w:tabs>
              <w:rPr>
                <w:bCs/>
                <w:i/>
              </w:rPr>
            </w:pPr>
            <w:r w:rsidRPr="000A2171">
              <w:rPr>
                <w:bCs/>
                <w:i/>
              </w:rPr>
              <w:t>Update:  Acute Lymphoblastic Leukemia</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1758C8" w14:textId="77777777" w:rsidR="00D61175" w:rsidRPr="000A2171" w:rsidRDefault="00220154" w:rsidP="008D20F2">
            <w:pPr>
              <w:pStyle w:val="NormalWeb"/>
              <w:spacing w:before="0" w:beforeAutospacing="0" w:after="0" w:afterAutospacing="0"/>
              <w:outlineLvl w:val="0"/>
            </w:pPr>
            <w:r w:rsidRPr="000A2171">
              <w:t>New York, NY</w:t>
            </w:r>
          </w:p>
        </w:tc>
      </w:tr>
      <w:tr w:rsidR="00D61175" w:rsidRPr="000A2171" w14:paraId="04183E19"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F04C4F" w14:textId="77777777" w:rsidR="00D61175" w:rsidRPr="000A2171" w:rsidRDefault="00220154" w:rsidP="008D20F2">
            <w:pPr>
              <w:pStyle w:val="CommentText"/>
              <w:tabs>
                <w:tab w:val="left" w:pos="3214"/>
              </w:tabs>
              <w:outlineLvl w:val="0"/>
              <w:rPr>
                <w:sz w:val="24"/>
                <w:szCs w:val="24"/>
              </w:rPr>
            </w:pPr>
            <w:r w:rsidRPr="000A2171">
              <w:rPr>
                <w:sz w:val="24"/>
                <w:szCs w:val="24"/>
              </w:rPr>
              <w:t>2010</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AC3C35" w14:textId="77777777" w:rsidR="00220154" w:rsidRPr="000A2171" w:rsidRDefault="00220154" w:rsidP="00220154">
            <w:pPr>
              <w:tabs>
                <w:tab w:val="left" w:pos="720"/>
                <w:tab w:val="left" w:pos="3600"/>
                <w:tab w:val="left" w:pos="5040"/>
                <w:tab w:val="left" w:pos="5760"/>
              </w:tabs>
              <w:rPr>
                <w:bCs/>
              </w:rPr>
            </w:pPr>
            <w:r w:rsidRPr="000A2171">
              <w:rPr>
                <w:bCs/>
              </w:rPr>
              <w:t>St Jude Childrens Research Hospital</w:t>
            </w:r>
            <w:r w:rsidRPr="000A2171">
              <w:rPr>
                <w:bCs/>
              </w:rPr>
              <w:tab/>
            </w:r>
            <w:r w:rsidRPr="000A2171">
              <w:rPr>
                <w:bCs/>
              </w:rPr>
              <w:tab/>
            </w:r>
            <w:r w:rsidRPr="000A2171">
              <w:rPr>
                <w:bCs/>
              </w:rPr>
              <w:tab/>
              <w:t>Memphis, TN; May 2010</w:t>
            </w:r>
          </w:p>
          <w:p w14:paraId="3A8E7800" w14:textId="77777777" w:rsidR="00D61175" w:rsidRPr="000A2171" w:rsidRDefault="00220154" w:rsidP="00220154">
            <w:pPr>
              <w:tabs>
                <w:tab w:val="left" w:pos="720"/>
                <w:tab w:val="left" w:pos="3600"/>
                <w:tab w:val="left" w:pos="5040"/>
                <w:tab w:val="left" w:pos="5760"/>
              </w:tabs>
              <w:rPr>
                <w:bCs/>
                <w:i/>
              </w:rPr>
            </w:pPr>
            <w:r w:rsidRPr="000A2171">
              <w:rPr>
                <w:bCs/>
              </w:rPr>
              <w:t xml:space="preserve">Seminar: </w:t>
            </w:r>
            <w:r w:rsidRPr="000A2171">
              <w:rPr>
                <w:bCs/>
                <w:i/>
              </w:rPr>
              <w:t>6-Mercaptopurine in Childhood ALL</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9E5B11" w14:textId="77777777" w:rsidR="00D61175" w:rsidRPr="000A2171" w:rsidRDefault="00220154" w:rsidP="008D20F2">
            <w:pPr>
              <w:pStyle w:val="NormalWeb"/>
              <w:spacing w:before="0" w:beforeAutospacing="0" w:after="0" w:afterAutospacing="0"/>
              <w:outlineLvl w:val="0"/>
            </w:pPr>
            <w:r w:rsidRPr="000A2171">
              <w:t>Memphis, TN</w:t>
            </w:r>
          </w:p>
        </w:tc>
      </w:tr>
      <w:tr w:rsidR="00D61175" w:rsidRPr="000A2171" w14:paraId="762BE219"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12EAEC" w14:textId="77777777" w:rsidR="00D61175" w:rsidRPr="000A2171" w:rsidRDefault="00220154" w:rsidP="00E24C86">
            <w:pPr>
              <w:pStyle w:val="CommentText"/>
              <w:tabs>
                <w:tab w:val="left" w:pos="3214"/>
              </w:tabs>
              <w:outlineLvl w:val="0"/>
              <w:rPr>
                <w:sz w:val="24"/>
                <w:szCs w:val="24"/>
              </w:rPr>
            </w:pPr>
            <w:r w:rsidRPr="000A2171">
              <w:rPr>
                <w:sz w:val="24"/>
                <w:szCs w:val="24"/>
              </w:rPr>
              <w:t>2010</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CB2F29" w14:textId="77777777" w:rsidR="00220154" w:rsidRPr="000A2171" w:rsidRDefault="00220154" w:rsidP="00220154">
            <w:pPr>
              <w:tabs>
                <w:tab w:val="left" w:pos="720"/>
                <w:tab w:val="left" w:pos="3600"/>
                <w:tab w:val="left" w:pos="5040"/>
                <w:tab w:val="left" w:pos="5760"/>
              </w:tabs>
              <w:rPr>
                <w:bCs/>
              </w:rPr>
            </w:pPr>
            <w:r w:rsidRPr="000A2171">
              <w:rPr>
                <w:bCs/>
              </w:rPr>
              <w:t>Vanderbilt University</w:t>
            </w:r>
            <w:r w:rsidRPr="000A2171">
              <w:rPr>
                <w:bCs/>
              </w:rPr>
              <w:tab/>
            </w:r>
            <w:r w:rsidRPr="000A2171">
              <w:rPr>
                <w:bCs/>
              </w:rPr>
              <w:tab/>
            </w:r>
            <w:r w:rsidRPr="000A2171">
              <w:rPr>
                <w:bCs/>
              </w:rPr>
              <w:tab/>
              <w:t>Nashville, TN November 2010</w:t>
            </w:r>
          </w:p>
          <w:p w14:paraId="36DD000D" w14:textId="77777777" w:rsidR="00220154" w:rsidRPr="000A2171" w:rsidRDefault="00220154" w:rsidP="00220154">
            <w:pPr>
              <w:tabs>
                <w:tab w:val="left" w:pos="720"/>
                <w:tab w:val="left" w:pos="3600"/>
                <w:tab w:val="left" w:pos="5040"/>
                <w:tab w:val="left" w:pos="5760"/>
              </w:tabs>
              <w:rPr>
                <w:bCs/>
              </w:rPr>
            </w:pPr>
            <w:r w:rsidRPr="000A2171">
              <w:rPr>
                <w:bCs/>
              </w:rPr>
              <w:t>Pediatric Oncology Rounds</w:t>
            </w:r>
          </w:p>
          <w:p w14:paraId="5757C97D" w14:textId="77777777" w:rsidR="00220154" w:rsidRPr="000A2171" w:rsidRDefault="00220154" w:rsidP="00220154">
            <w:pPr>
              <w:tabs>
                <w:tab w:val="left" w:pos="720"/>
                <w:tab w:val="left" w:pos="3600"/>
                <w:tab w:val="left" w:pos="5040"/>
                <w:tab w:val="left" w:pos="5760"/>
              </w:tabs>
              <w:rPr>
                <w:bCs/>
                <w:i/>
              </w:rPr>
            </w:pPr>
            <w:r w:rsidRPr="000A2171">
              <w:rPr>
                <w:bCs/>
                <w:i/>
              </w:rPr>
              <w:t>Overview of Childrens Oncology Group Protocols</w:t>
            </w:r>
          </w:p>
          <w:p w14:paraId="5DD9A749" w14:textId="77777777" w:rsidR="00D61175" w:rsidRPr="000A2171" w:rsidRDefault="00220154" w:rsidP="00220154">
            <w:pPr>
              <w:tabs>
                <w:tab w:val="left" w:pos="720"/>
                <w:tab w:val="left" w:pos="3600"/>
                <w:tab w:val="left" w:pos="5040"/>
                <w:tab w:val="left" w:pos="5760"/>
              </w:tabs>
              <w:rPr>
                <w:bCs/>
                <w:i/>
              </w:rPr>
            </w:pPr>
            <w:r w:rsidRPr="000A2171">
              <w:rPr>
                <w:bCs/>
                <w:i/>
              </w:rPr>
              <w:t>For Acute Lymphoblastic Leukemia</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F3846C" w14:textId="77777777" w:rsidR="00D61175" w:rsidRPr="000A2171" w:rsidRDefault="00220154" w:rsidP="00E24C86">
            <w:pPr>
              <w:pStyle w:val="NormalWeb"/>
              <w:spacing w:before="0" w:beforeAutospacing="0" w:after="0" w:afterAutospacing="0"/>
              <w:outlineLvl w:val="0"/>
            </w:pPr>
            <w:r w:rsidRPr="000A2171">
              <w:t>Nashville, TN</w:t>
            </w:r>
          </w:p>
        </w:tc>
      </w:tr>
      <w:tr w:rsidR="00E05C1D" w:rsidRPr="000A2171" w14:paraId="1B7919B3"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8DC223" w14:textId="77777777" w:rsidR="00E05C1D" w:rsidRPr="000A2171" w:rsidRDefault="00220154" w:rsidP="00E24C86">
            <w:pPr>
              <w:pStyle w:val="CommentText"/>
              <w:tabs>
                <w:tab w:val="left" w:pos="3214"/>
              </w:tabs>
              <w:outlineLvl w:val="0"/>
              <w:rPr>
                <w:sz w:val="24"/>
                <w:szCs w:val="24"/>
              </w:rPr>
            </w:pPr>
            <w:r w:rsidRPr="000A2171">
              <w:rPr>
                <w:sz w:val="24"/>
                <w:szCs w:val="24"/>
              </w:rPr>
              <w:t>2012</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5D763B" w14:textId="77777777" w:rsidR="00E05C1D" w:rsidRPr="000A2171" w:rsidRDefault="00220154" w:rsidP="00220154">
            <w:pPr>
              <w:tabs>
                <w:tab w:val="left" w:pos="720"/>
                <w:tab w:val="left" w:pos="3600"/>
                <w:tab w:val="left" w:pos="5040"/>
                <w:tab w:val="left" w:pos="5760"/>
              </w:tabs>
              <w:rPr>
                <w:u w:val="single"/>
              </w:rPr>
            </w:pPr>
            <w:r w:rsidRPr="000A2171">
              <w:t>St. Baldrick’s Advisory Board</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8D9424" w14:textId="77777777" w:rsidR="00E05C1D" w:rsidRPr="000A2171" w:rsidRDefault="00220154" w:rsidP="00E24C86">
            <w:pPr>
              <w:pStyle w:val="NormalWeb"/>
              <w:spacing w:before="0" w:beforeAutospacing="0" w:after="0" w:afterAutospacing="0"/>
              <w:outlineLvl w:val="0"/>
            </w:pPr>
            <w:r w:rsidRPr="000A2171">
              <w:t>New York, NY</w:t>
            </w:r>
          </w:p>
        </w:tc>
      </w:tr>
      <w:tr w:rsidR="00220154" w:rsidRPr="000A2171" w14:paraId="4AB1B01F"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DB9BBB" w14:textId="77777777" w:rsidR="00220154" w:rsidRPr="000A2171" w:rsidRDefault="000A19BE" w:rsidP="00E24C86">
            <w:pPr>
              <w:pStyle w:val="CommentText"/>
              <w:tabs>
                <w:tab w:val="left" w:pos="3214"/>
              </w:tabs>
              <w:outlineLvl w:val="0"/>
              <w:rPr>
                <w:sz w:val="24"/>
                <w:szCs w:val="24"/>
              </w:rPr>
            </w:pPr>
            <w:r>
              <w:rPr>
                <w:sz w:val="24"/>
                <w:szCs w:val="24"/>
              </w:rPr>
              <w:t>2014</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F21525" w14:textId="77777777" w:rsidR="000A19BE" w:rsidRDefault="000A19BE" w:rsidP="00220154">
            <w:pPr>
              <w:tabs>
                <w:tab w:val="left" w:pos="720"/>
                <w:tab w:val="left" w:pos="3600"/>
                <w:tab w:val="left" w:pos="5040"/>
                <w:tab w:val="left" w:pos="5760"/>
              </w:tabs>
            </w:pPr>
            <w:r>
              <w:t>Childrens Oncology Group Investigators Lunch</w:t>
            </w:r>
          </w:p>
          <w:p w14:paraId="40221FD5" w14:textId="77777777" w:rsidR="00220154" w:rsidRPr="000A19BE" w:rsidRDefault="000A19BE" w:rsidP="000A19BE">
            <w:pPr>
              <w:tabs>
                <w:tab w:val="left" w:pos="720"/>
                <w:tab w:val="left" w:pos="3600"/>
                <w:tab w:val="left" w:pos="5040"/>
                <w:tab w:val="left" w:pos="5760"/>
              </w:tabs>
              <w:rPr>
                <w:i/>
              </w:rPr>
            </w:pPr>
            <w:r w:rsidRPr="000A19BE">
              <w:rPr>
                <w:i/>
              </w:rPr>
              <w:t>The Significance of CNS2 Status at Diagnosis of Acute Lymphoblastic Leukemia</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2BFDBA" w14:textId="77777777" w:rsidR="00220154" w:rsidRPr="000A2171" w:rsidRDefault="000A19BE" w:rsidP="00E24C86">
            <w:pPr>
              <w:pStyle w:val="NormalWeb"/>
              <w:spacing w:before="0" w:beforeAutospacing="0" w:after="0" w:afterAutospacing="0"/>
              <w:outlineLvl w:val="0"/>
            </w:pPr>
            <w:r>
              <w:t>Dallas, TX</w:t>
            </w:r>
          </w:p>
        </w:tc>
      </w:tr>
      <w:tr w:rsidR="002B7E13" w:rsidRPr="000A2171" w14:paraId="30E4BA5A"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BE704D" w14:textId="77777777" w:rsidR="002B7E13" w:rsidRDefault="002B7E13" w:rsidP="00E24C86">
            <w:pPr>
              <w:pStyle w:val="CommentText"/>
              <w:tabs>
                <w:tab w:val="left" w:pos="3214"/>
              </w:tabs>
              <w:outlineLvl w:val="0"/>
              <w:rPr>
                <w:sz w:val="24"/>
                <w:szCs w:val="24"/>
              </w:rPr>
            </w:pPr>
            <w:r>
              <w:rPr>
                <w:sz w:val="24"/>
                <w:szCs w:val="24"/>
              </w:rPr>
              <w:t>2015</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E7080D" w14:textId="77777777" w:rsidR="002B7E13" w:rsidRDefault="002B7E13" w:rsidP="00220154">
            <w:pPr>
              <w:tabs>
                <w:tab w:val="left" w:pos="720"/>
                <w:tab w:val="left" w:pos="3600"/>
                <w:tab w:val="left" w:pos="5040"/>
                <w:tab w:val="left" w:pos="5760"/>
              </w:tabs>
            </w:pPr>
            <w:r>
              <w:t>Pediatric Heme/</w:t>
            </w:r>
            <w:proofErr w:type="spellStart"/>
            <w:r>
              <w:t>Onc</w:t>
            </w:r>
            <w:proofErr w:type="spellEnd"/>
            <w:r>
              <w:t xml:space="preserve"> Grand Rounds National Childrens Hospital</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2C988B" w14:textId="77777777" w:rsidR="002B7E13" w:rsidRDefault="002B7E13" w:rsidP="00E24C86">
            <w:pPr>
              <w:pStyle w:val="NormalWeb"/>
              <w:spacing w:before="0" w:beforeAutospacing="0" w:after="0" w:afterAutospacing="0"/>
              <w:outlineLvl w:val="0"/>
            </w:pPr>
            <w:r>
              <w:t>Washington, DC</w:t>
            </w:r>
          </w:p>
        </w:tc>
      </w:tr>
      <w:tr w:rsidR="00A11304" w:rsidRPr="000A2171" w14:paraId="76D31F4E"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CDEED4" w14:textId="77777777" w:rsidR="00A11304" w:rsidRDefault="00A11304" w:rsidP="00E24C86">
            <w:pPr>
              <w:pStyle w:val="CommentText"/>
              <w:tabs>
                <w:tab w:val="left" w:pos="3214"/>
              </w:tabs>
              <w:outlineLvl w:val="0"/>
              <w:rPr>
                <w:sz w:val="24"/>
                <w:szCs w:val="24"/>
              </w:rPr>
            </w:pPr>
            <w:r>
              <w:rPr>
                <w:sz w:val="24"/>
                <w:szCs w:val="24"/>
              </w:rPr>
              <w:t>2015</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501693" w14:textId="77777777" w:rsidR="00A11304" w:rsidRDefault="00A11304" w:rsidP="00A11304">
            <w:pPr>
              <w:tabs>
                <w:tab w:val="left" w:pos="720"/>
                <w:tab w:val="left" w:pos="3600"/>
                <w:tab w:val="left" w:pos="5040"/>
                <w:tab w:val="left" w:pos="5760"/>
              </w:tabs>
            </w:pPr>
            <w:r>
              <w:t xml:space="preserve">Recommendations for the treatment </w:t>
            </w:r>
            <w:proofErr w:type="gramStart"/>
            <w:r>
              <w:t>of  children</w:t>
            </w:r>
            <w:proofErr w:type="gramEnd"/>
            <w:r>
              <w:t xml:space="preserve"> with acute lymphoblastic leukemia and  CNS disease at diagnosis</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7F0441" w14:textId="77777777" w:rsidR="00A11304" w:rsidRDefault="00A11304" w:rsidP="00E24C86">
            <w:pPr>
              <w:pStyle w:val="NormalWeb"/>
              <w:spacing w:before="0" w:beforeAutospacing="0" w:after="0" w:afterAutospacing="0"/>
              <w:outlineLvl w:val="0"/>
            </w:pPr>
            <w:r>
              <w:t>San Francisco, CA</w:t>
            </w:r>
          </w:p>
        </w:tc>
      </w:tr>
      <w:tr w:rsidR="00833A47" w:rsidRPr="000A2171" w14:paraId="2E5DE230"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380A19" w14:textId="6ED2B124" w:rsidR="00833A47" w:rsidRDefault="00695616" w:rsidP="00E24C86">
            <w:pPr>
              <w:pStyle w:val="CommentText"/>
              <w:tabs>
                <w:tab w:val="left" w:pos="3214"/>
              </w:tabs>
              <w:outlineLvl w:val="0"/>
              <w:rPr>
                <w:sz w:val="24"/>
                <w:szCs w:val="24"/>
              </w:rPr>
            </w:pPr>
            <w:r>
              <w:rPr>
                <w:sz w:val="24"/>
                <w:szCs w:val="24"/>
              </w:rPr>
              <w:lastRenderedPageBreak/>
              <w:t>2019</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E857B2" w14:textId="2842B0CB" w:rsidR="00833A47" w:rsidRDefault="00695616" w:rsidP="00A11304">
            <w:pPr>
              <w:tabs>
                <w:tab w:val="left" w:pos="720"/>
                <w:tab w:val="left" w:pos="3600"/>
                <w:tab w:val="left" w:pos="5040"/>
                <w:tab w:val="left" w:pos="5760"/>
              </w:tabs>
            </w:pPr>
            <w:r>
              <w:t>Grand Rounds, Children’s Hospital and Research Center at Oakland, June 2019</w:t>
            </w:r>
            <w:r w:rsidRPr="00695616">
              <w:rPr>
                <w:i/>
                <w:iCs/>
              </w:rPr>
              <w:t xml:space="preserve"> </w:t>
            </w:r>
            <w:proofErr w:type="gramStart"/>
            <w:r w:rsidRPr="00695616">
              <w:rPr>
                <w:i/>
                <w:iCs/>
              </w:rPr>
              <w:t>The</w:t>
            </w:r>
            <w:proofErr w:type="gramEnd"/>
            <w:r w:rsidRPr="00695616">
              <w:rPr>
                <w:i/>
                <w:iCs/>
              </w:rPr>
              <w:t xml:space="preserve"> Treatment of Childhood Acute Lymphoblastic Leukemia</w:t>
            </w:r>
            <w:r>
              <w:rPr>
                <w:i/>
                <w:iCs/>
              </w:rPr>
              <w:t xml:space="preserve"> </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790FBF" w14:textId="617E57E7" w:rsidR="00833A47" w:rsidRDefault="00695616" w:rsidP="00E24C86">
            <w:pPr>
              <w:pStyle w:val="NormalWeb"/>
              <w:spacing w:before="0" w:beforeAutospacing="0" w:after="0" w:afterAutospacing="0"/>
              <w:outlineLvl w:val="0"/>
            </w:pPr>
            <w:r>
              <w:t>Oakland, CA</w:t>
            </w:r>
          </w:p>
        </w:tc>
      </w:tr>
      <w:tr w:rsidR="00695616" w:rsidRPr="000A2171" w14:paraId="55C35587"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8D54AD" w14:textId="5B8C51CA" w:rsidR="00695616" w:rsidRDefault="00695616" w:rsidP="00E24C86">
            <w:pPr>
              <w:pStyle w:val="CommentText"/>
              <w:tabs>
                <w:tab w:val="left" w:pos="3214"/>
              </w:tabs>
              <w:outlineLvl w:val="0"/>
              <w:rPr>
                <w:sz w:val="24"/>
                <w:szCs w:val="24"/>
              </w:rPr>
            </w:pPr>
            <w:r>
              <w:rPr>
                <w:sz w:val="24"/>
                <w:szCs w:val="24"/>
              </w:rPr>
              <w:t>2019</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F62AD8" w14:textId="2939AD04" w:rsidR="00695616" w:rsidRDefault="00695616" w:rsidP="00A11304">
            <w:pPr>
              <w:tabs>
                <w:tab w:val="left" w:pos="720"/>
                <w:tab w:val="left" w:pos="3600"/>
                <w:tab w:val="left" w:pos="5040"/>
                <w:tab w:val="left" w:pos="5760"/>
              </w:tabs>
            </w:pPr>
            <w:r>
              <w:t>Pediatric Heme/</w:t>
            </w:r>
            <w:proofErr w:type="spellStart"/>
            <w:r>
              <w:t>Onc</w:t>
            </w:r>
            <w:proofErr w:type="spellEnd"/>
            <w:r>
              <w:t xml:space="preserve"> Grand Rounds, Children’s Hospital and Research Center at Oakland, June 2019</w:t>
            </w:r>
            <w:r w:rsidRPr="00695616">
              <w:rPr>
                <w:i/>
                <w:iCs/>
              </w:rPr>
              <w:t xml:space="preserve"> </w:t>
            </w:r>
            <w:r>
              <w:rPr>
                <w:i/>
                <w:iCs/>
              </w:rPr>
              <w:t>CNS Protection and Toxicity</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D66A92" w14:textId="2FD482C1" w:rsidR="00695616" w:rsidRDefault="00695616" w:rsidP="00E24C86">
            <w:pPr>
              <w:pStyle w:val="NormalWeb"/>
              <w:spacing w:before="0" w:beforeAutospacing="0" w:after="0" w:afterAutospacing="0"/>
              <w:outlineLvl w:val="0"/>
            </w:pPr>
            <w:r>
              <w:t>Oakland, CA</w:t>
            </w:r>
          </w:p>
        </w:tc>
      </w:tr>
      <w:tr w:rsidR="00E05C1D" w:rsidRPr="000A2171" w14:paraId="676CCC0D" w14:textId="77777777" w:rsidTr="00E24C86">
        <w:tc>
          <w:tcPr>
            <w:tcW w:w="10440" w:type="dxa"/>
            <w:gridSpan w:val="4"/>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64F08B" w14:textId="7BCF327D" w:rsidR="00E05C1D" w:rsidRPr="000A2171" w:rsidRDefault="00E05C1D" w:rsidP="00E24C86">
            <w:pPr>
              <w:pStyle w:val="NormalWeb"/>
              <w:spacing w:before="0" w:beforeAutospacing="0" w:after="0" w:afterAutospacing="0"/>
              <w:outlineLvl w:val="0"/>
            </w:pPr>
            <w:r w:rsidRPr="000A2171">
              <w:rPr>
                <w:u w:val="single"/>
              </w:rPr>
              <w:t>Regional/Local</w:t>
            </w:r>
            <w:r w:rsidR="009F1668">
              <w:rPr>
                <w:u w:val="single"/>
              </w:rPr>
              <w:t xml:space="preserve"> (</w:t>
            </w:r>
            <w:r w:rsidR="005870B6">
              <w:rPr>
                <w:u w:val="single"/>
              </w:rPr>
              <w:t>Lectures to fellows (~10/year 2010 -present not listed)</w:t>
            </w:r>
          </w:p>
        </w:tc>
      </w:tr>
      <w:tr w:rsidR="00E05C1D" w:rsidRPr="000A2171" w14:paraId="121D26E0"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DCFA78" w14:textId="77777777" w:rsidR="00E05C1D" w:rsidRPr="000A2171" w:rsidRDefault="00B8241B" w:rsidP="00E24C86">
            <w:pPr>
              <w:pStyle w:val="CommentText"/>
              <w:tabs>
                <w:tab w:val="left" w:pos="3214"/>
              </w:tabs>
              <w:outlineLvl w:val="0"/>
              <w:rPr>
                <w:sz w:val="24"/>
                <w:szCs w:val="24"/>
              </w:rPr>
            </w:pPr>
            <w:r w:rsidRPr="000A2171">
              <w:rPr>
                <w:sz w:val="24"/>
                <w:szCs w:val="24"/>
              </w:rPr>
              <w:t>1999</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81AF13" w14:textId="77777777" w:rsidR="00E05C1D" w:rsidRPr="000A2171" w:rsidRDefault="00B8241B" w:rsidP="00E24C86">
            <w:pPr>
              <w:pStyle w:val="NormalWeb"/>
              <w:spacing w:before="0" w:beforeAutospacing="0" w:after="0" w:afterAutospacing="0"/>
              <w:outlineLvl w:val="0"/>
            </w:pPr>
            <w:r w:rsidRPr="000A2171">
              <w:rPr>
                <w:bCs/>
              </w:rPr>
              <w:t>Grand Rounds, Children’s Medical Center</w:t>
            </w:r>
            <w:r w:rsidRPr="000A2171">
              <w:rPr>
                <w:bCs/>
              </w:rPr>
              <w:tab/>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2651CF" w14:textId="77777777" w:rsidR="00E05C1D" w:rsidRPr="000A2171" w:rsidRDefault="00B8241B" w:rsidP="00E24C86">
            <w:pPr>
              <w:pStyle w:val="NormalWeb"/>
              <w:spacing w:before="0" w:beforeAutospacing="0" w:after="0" w:afterAutospacing="0"/>
              <w:outlineLvl w:val="0"/>
            </w:pPr>
            <w:r w:rsidRPr="000A2171">
              <w:t>Dallas, TX</w:t>
            </w:r>
          </w:p>
        </w:tc>
      </w:tr>
      <w:tr w:rsidR="00E05C1D" w:rsidRPr="000A2171" w14:paraId="527621D7"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692D74" w14:textId="77777777" w:rsidR="00E05C1D" w:rsidRPr="000A2171" w:rsidRDefault="00B8241B" w:rsidP="00E24C86">
            <w:pPr>
              <w:pStyle w:val="CommentText"/>
              <w:tabs>
                <w:tab w:val="left" w:pos="3214"/>
              </w:tabs>
              <w:outlineLvl w:val="0"/>
              <w:rPr>
                <w:sz w:val="24"/>
                <w:szCs w:val="24"/>
              </w:rPr>
            </w:pPr>
            <w:r w:rsidRPr="000A2171">
              <w:rPr>
                <w:sz w:val="24"/>
                <w:szCs w:val="24"/>
              </w:rPr>
              <w:t>2004</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0178F4" w14:textId="77777777" w:rsidR="00E05C1D" w:rsidRPr="000A2171" w:rsidRDefault="00B8241B" w:rsidP="00E24C86">
            <w:pPr>
              <w:pStyle w:val="NormalWeb"/>
              <w:spacing w:before="0" w:beforeAutospacing="0" w:after="0" w:afterAutospacing="0"/>
              <w:outlineLvl w:val="0"/>
            </w:pPr>
            <w:r w:rsidRPr="000A2171">
              <w:t>Scott Storm Lecture</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8A2339" w14:textId="77777777" w:rsidR="00E05C1D" w:rsidRPr="000A2171" w:rsidRDefault="00B8241B" w:rsidP="00E24C86">
            <w:pPr>
              <w:pStyle w:val="NormalWeb"/>
              <w:spacing w:before="0" w:beforeAutospacing="0" w:after="0" w:afterAutospacing="0"/>
              <w:outlineLvl w:val="0"/>
            </w:pPr>
            <w:r w:rsidRPr="000A2171">
              <w:t>Dallas, TX</w:t>
            </w:r>
          </w:p>
        </w:tc>
      </w:tr>
      <w:tr w:rsidR="00B8241B" w:rsidRPr="000A2171" w14:paraId="7C1CCAFD"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FD10AC" w14:textId="77777777" w:rsidR="00B8241B" w:rsidRPr="000A2171" w:rsidRDefault="00B8241B" w:rsidP="008D20F2">
            <w:pPr>
              <w:pStyle w:val="CommentText"/>
              <w:tabs>
                <w:tab w:val="left" w:pos="3214"/>
              </w:tabs>
              <w:outlineLvl w:val="0"/>
              <w:rPr>
                <w:sz w:val="24"/>
                <w:szCs w:val="24"/>
              </w:rPr>
            </w:pPr>
            <w:r w:rsidRPr="000A2171">
              <w:rPr>
                <w:sz w:val="24"/>
                <w:szCs w:val="24"/>
              </w:rPr>
              <w:t>2005</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75489D" w14:textId="77777777" w:rsidR="00B8241B" w:rsidRPr="000A2171" w:rsidRDefault="00B8241B" w:rsidP="008D20F2">
            <w:pPr>
              <w:pStyle w:val="NormalWeb"/>
              <w:spacing w:before="0" w:beforeAutospacing="0" w:after="0" w:afterAutospacing="0"/>
              <w:outlineLvl w:val="0"/>
            </w:pPr>
            <w:r w:rsidRPr="000A2171">
              <w:rPr>
                <w:bCs/>
              </w:rPr>
              <w:t>Pediatric Interest Group, UTSW</w:t>
            </w:r>
            <w:r w:rsidRPr="000A2171">
              <w:rPr>
                <w:bCs/>
              </w:rPr>
              <w:tab/>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6F765F"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54475237"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A439C1" w14:textId="77777777" w:rsidR="00B8241B" w:rsidRPr="000A2171" w:rsidRDefault="00B8241B" w:rsidP="008D20F2">
            <w:pPr>
              <w:pStyle w:val="CommentText"/>
              <w:tabs>
                <w:tab w:val="left" w:pos="3214"/>
              </w:tabs>
              <w:outlineLvl w:val="0"/>
              <w:rPr>
                <w:sz w:val="24"/>
                <w:szCs w:val="24"/>
              </w:rPr>
            </w:pPr>
            <w:r w:rsidRPr="000A2171">
              <w:rPr>
                <w:sz w:val="24"/>
                <w:szCs w:val="24"/>
              </w:rPr>
              <w:t>2005</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48860A" w14:textId="77777777" w:rsidR="00B8241B" w:rsidRPr="000A2171" w:rsidRDefault="00B8241B" w:rsidP="008D20F2">
            <w:pPr>
              <w:pStyle w:val="NormalWeb"/>
              <w:spacing w:before="0" w:beforeAutospacing="0" w:after="0" w:afterAutospacing="0"/>
              <w:outlineLvl w:val="0"/>
            </w:pPr>
            <w:proofErr w:type="spellStart"/>
            <w:r w:rsidRPr="000A2171">
              <w:rPr>
                <w:bCs/>
              </w:rPr>
              <w:t>Tejas</w:t>
            </w:r>
            <w:proofErr w:type="spellEnd"/>
            <w:r w:rsidRPr="000A2171">
              <w:rPr>
                <w:bCs/>
              </w:rPr>
              <w:t xml:space="preserve"> Council Senior Girl Scouts Career Exploration</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4B213F"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00977B37"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29EA23" w14:textId="77777777" w:rsidR="00B8241B" w:rsidRPr="000A2171" w:rsidRDefault="00B8241B" w:rsidP="008D20F2">
            <w:pPr>
              <w:pStyle w:val="CommentText"/>
              <w:tabs>
                <w:tab w:val="left" w:pos="3214"/>
              </w:tabs>
              <w:outlineLvl w:val="0"/>
              <w:rPr>
                <w:sz w:val="24"/>
                <w:szCs w:val="24"/>
              </w:rPr>
            </w:pPr>
            <w:r w:rsidRPr="000A2171">
              <w:rPr>
                <w:sz w:val="24"/>
                <w:szCs w:val="24"/>
              </w:rPr>
              <w:t>2005</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08189C" w14:textId="77777777" w:rsidR="00B8241B" w:rsidRPr="000A2171" w:rsidRDefault="00B8241B" w:rsidP="008D20F2">
            <w:pPr>
              <w:pStyle w:val="NormalWeb"/>
              <w:spacing w:before="0" w:beforeAutospacing="0" w:after="0" w:afterAutospacing="0"/>
              <w:outlineLvl w:val="0"/>
            </w:pPr>
            <w:r w:rsidRPr="000A2171">
              <w:rPr>
                <w:bCs/>
              </w:rPr>
              <w:t>Grand Rounds, Children’s Medical Center</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A4CE9F"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5D93484F"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5E8B1A" w14:textId="77777777" w:rsidR="00B8241B" w:rsidRPr="000A2171" w:rsidRDefault="00B8241B" w:rsidP="008D20F2">
            <w:pPr>
              <w:pStyle w:val="CommentText"/>
              <w:tabs>
                <w:tab w:val="left" w:pos="3214"/>
              </w:tabs>
              <w:outlineLvl w:val="0"/>
              <w:rPr>
                <w:sz w:val="24"/>
                <w:szCs w:val="24"/>
              </w:rPr>
            </w:pPr>
            <w:r w:rsidRPr="000A2171">
              <w:rPr>
                <w:sz w:val="24"/>
                <w:szCs w:val="24"/>
              </w:rPr>
              <w:t>2005</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0B3F0A" w14:textId="77777777" w:rsidR="00B8241B" w:rsidRPr="000A2171" w:rsidRDefault="00B8241B" w:rsidP="008D20F2">
            <w:pPr>
              <w:pStyle w:val="NormalWeb"/>
              <w:spacing w:before="0" w:beforeAutospacing="0" w:after="0" w:afterAutospacing="0"/>
              <w:outlineLvl w:val="0"/>
            </w:pPr>
            <w:r w:rsidRPr="000A2171">
              <w:rPr>
                <w:bCs/>
              </w:rPr>
              <w:t>Clinical Genetics Grand Rounds, UTSW</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7E125C"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2767AB59"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49E652" w14:textId="77777777" w:rsidR="00B8241B" w:rsidRPr="000A2171" w:rsidRDefault="00B8241B" w:rsidP="008D20F2">
            <w:pPr>
              <w:pStyle w:val="CommentText"/>
              <w:tabs>
                <w:tab w:val="left" w:pos="3214"/>
              </w:tabs>
              <w:outlineLvl w:val="0"/>
              <w:rPr>
                <w:sz w:val="24"/>
                <w:szCs w:val="24"/>
              </w:rPr>
            </w:pPr>
            <w:r w:rsidRPr="000A2171">
              <w:rPr>
                <w:sz w:val="24"/>
                <w:szCs w:val="24"/>
              </w:rPr>
              <w:t>2007</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15E003" w14:textId="77777777" w:rsidR="00B8241B" w:rsidRPr="000A2171" w:rsidRDefault="00B8241B" w:rsidP="008D20F2">
            <w:pPr>
              <w:pStyle w:val="NormalWeb"/>
              <w:spacing w:before="0" w:beforeAutospacing="0" w:after="0" w:afterAutospacing="0"/>
              <w:outlineLvl w:val="0"/>
            </w:pPr>
            <w:r w:rsidRPr="000A2171">
              <w:rPr>
                <w:bCs/>
              </w:rPr>
              <w:t>Aware for All: Clinical Research Education Day</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3F8F42"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3AE25664"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253D0A" w14:textId="77777777" w:rsidR="00B8241B" w:rsidRPr="000A2171" w:rsidRDefault="00B8241B" w:rsidP="008D20F2">
            <w:pPr>
              <w:pStyle w:val="CommentText"/>
              <w:tabs>
                <w:tab w:val="left" w:pos="3214"/>
              </w:tabs>
              <w:outlineLvl w:val="0"/>
              <w:rPr>
                <w:sz w:val="24"/>
                <w:szCs w:val="24"/>
              </w:rPr>
            </w:pPr>
            <w:r w:rsidRPr="000A2171">
              <w:rPr>
                <w:sz w:val="24"/>
                <w:szCs w:val="24"/>
              </w:rPr>
              <w:t>2007</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A37BF4" w14:textId="77777777" w:rsidR="00B8241B" w:rsidRPr="000A2171" w:rsidRDefault="00B8241B" w:rsidP="008D20F2">
            <w:pPr>
              <w:pStyle w:val="NormalWeb"/>
              <w:spacing w:before="0" w:beforeAutospacing="0" w:after="0" w:afterAutospacing="0"/>
              <w:outlineLvl w:val="0"/>
            </w:pPr>
            <w:r w:rsidRPr="000A2171">
              <w:rPr>
                <w:bCs/>
                <w:iCs/>
              </w:rPr>
              <w:t>Clinical Research Education and Awareness Day</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D718E2"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2874D21D"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190E53" w14:textId="77777777" w:rsidR="00B8241B" w:rsidRPr="000A2171" w:rsidRDefault="00B8241B" w:rsidP="008D20F2">
            <w:pPr>
              <w:pStyle w:val="CommentText"/>
              <w:tabs>
                <w:tab w:val="left" w:pos="3214"/>
              </w:tabs>
              <w:outlineLvl w:val="0"/>
              <w:rPr>
                <w:sz w:val="24"/>
                <w:szCs w:val="24"/>
              </w:rPr>
            </w:pPr>
            <w:r w:rsidRPr="000A2171">
              <w:rPr>
                <w:sz w:val="24"/>
                <w:szCs w:val="24"/>
              </w:rPr>
              <w:t>2008</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475162" w14:textId="77777777" w:rsidR="00B8241B" w:rsidRPr="000A2171" w:rsidRDefault="00B8241B" w:rsidP="00B8241B">
            <w:pPr>
              <w:tabs>
                <w:tab w:val="left" w:pos="720"/>
                <w:tab w:val="left" w:pos="3600"/>
                <w:tab w:val="left" w:pos="5040"/>
                <w:tab w:val="left" w:pos="5760"/>
              </w:tabs>
              <w:rPr>
                <w:bCs/>
                <w:iCs/>
              </w:rPr>
            </w:pPr>
            <w:r w:rsidRPr="000A2171">
              <w:rPr>
                <w:bCs/>
                <w:iCs/>
              </w:rPr>
              <w:t>Scott Storm Pediatric and Adult Hematology-Oncology</w:t>
            </w:r>
          </w:p>
          <w:p w14:paraId="0F09DE2B" w14:textId="77777777" w:rsidR="00B8241B" w:rsidRPr="000A2171" w:rsidRDefault="00B8241B" w:rsidP="00B8241B">
            <w:pPr>
              <w:tabs>
                <w:tab w:val="left" w:pos="720"/>
                <w:tab w:val="left" w:pos="3600"/>
                <w:tab w:val="left" w:pos="5040"/>
                <w:tab w:val="left" w:pos="5760"/>
              </w:tabs>
              <w:rPr>
                <w:bCs/>
                <w:iCs/>
              </w:rPr>
            </w:pPr>
            <w:r w:rsidRPr="000A2171">
              <w:rPr>
                <w:bCs/>
                <w:iCs/>
              </w:rPr>
              <w:t xml:space="preserve">Nursing Seminar </w:t>
            </w:r>
            <w:r w:rsidRPr="000A2171">
              <w:rPr>
                <w:bCs/>
                <w:i/>
              </w:rPr>
              <w:t xml:space="preserve">Closing the Gap: Defining the </w:t>
            </w:r>
          </w:p>
          <w:p w14:paraId="089CC8A1" w14:textId="77777777" w:rsidR="00B8241B" w:rsidRPr="000A2171" w:rsidRDefault="00B8241B" w:rsidP="00B8241B">
            <w:pPr>
              <w:tabs>
                <w:tab w:val="left" w:pos="720"/>
                <w:tab w:val="left" w:pos="3600"/>
                <w:tab w:val="left" w:pos="5040"/>
                <w:tab w:val="left" w:pos="5760"/>
              </w:tabs>
              <w:rPr>
                <w:bCs/>
                <w:i/>
              </w:rPr>
            </w:pPr>
            <w:r w:rsidRPr="000A2171">
              <w:rPr>
                <w:bCs/>
                <w:i/>
              </w:rPr>
              <w:t>Treatment of the Young Adult with Acute Lymphoblastic Leukemia (ALL)</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C97407"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4678713E"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AD6467" w14:textId="77777777" w:rsidR="00B8241B" w:rsidRPr="000A2171" w:rsidRDefault="00B8241B" w:rsidP="008D20F2">
            <w:pPr>
              <w:pStyle w:val="CommentText"/>
              <w:tabs>
                <w:tab w:val="left" w:pos="3214"/>
              </w:tabs>
              <w:outlineLvl w:val="0"/>
              <w:rPr>
                <w:sz w:val="24"/>
                <w:szCs w:val="24"/>
              </w:rPr>
            </w:pPr>
            <w:r w:rsidRPr="000A2171">
              <w:rPr>
                <w:sz w:val="24"/>
                <w:szCs w:val="24"/>
              </w:rPr>
              <w:t>2009</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F180F0" w14:textId="77777777" w:rsidR="00B8241B" w:rsidRPr="000A2171" w:rsidRDefault="00B8241B" w:rsidP="00B8241B">
            <w:pPr>
              <w:tabs>
                <w:tab w:val="left" w:pos="720"/>
                <w:tab w:val="left" w:pos="3600"/>
                <w:tab w:val="left" w:pos="5040"/>
                <w:tab w:val="left" w:pos="5760"/>
              </w:tabs>
              <w:rPr>
                <w:bCs/>
                <w:iCs/>
              </w:rPr>
            </w:pPr>
            <w:r w:rsidRPr="000A2171">
              <w:rPr>
                <w:bCs/>
                <w:iCs/>
              </w:rPr>
              <w:t>Texas Forum on Blood Cancers</w:t>
            </w:r>
            <w:r w:rsidRPr="000A2171">
              <w:rPr>
                <w:bCs/>
                <w:iCs/>
              </w:rPr>
              <w:tab/>
            </w:r>
            <w:r w:rsidRPr="000A2171">
              <w:rPr>
                <w:bCs/>
                <w:iCs/>
              </w:rPr>
              <w:tab/>
            </w:r>
            <w:r w:rsidRPr="000A2171">
              <w:rPr>
                <w:bCs/>
                <w:iCs/>
              </w:rPr>
              <w:tab/>
              <w:t>Dallas, TX; February 28, 2009</w:t>
            </w:r>
          </w:p>
          <w:p w14:paraId="0DEC2F89" w14:textId="77777777" w:rsidR="00B8241B" w:rsidRPr="000A2171" w:rsidRDefault="00B8241B" w:rsidP="00B8241B">
            <w:pPr>
              <w:tabs>
                <w:tab w:val="left" w:pos="720"/>
                <w:tab w:val="left" w:pos="3600"/>
                <w:tab w:val="left" w:pos="5040"/>
                <w:tab w:val="left" w:pos="5760"/>
              </w:tabs>
              <w:rPr>
                <w:bCs/>
                <w:i/>
              </w:rPr>
            </w:pPr>
            <w:r w:rsidRPr="000A2171">
              <w:rPr>
                <w:bCs/>
                <w:i/>
              </w:rPr>
              <w:t>New and Emerging Therapies for Pediatric Patients</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E86506"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4D241CE3"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9D3E1A" w14:textId="77777777" w:rsidR="00B8241B" w:rsidRPr="000A2171" w:rsidRDefault="00B8241B" w:rsidP="008D20F2">
            <w:pPr>
              <w:pStyle w:val="CommentText"/>
              <w:tabs>
                <w:tab w:val="left" w:pos="3214"/>
              </w:tabs>
              <w:outlineLvl w:val="0"/>
              <w:rPr>
                <w:sz w:val="24"/>
                <w:szCs w:val="24"/>
              </w:rPr>
            </w:pPr>
            <w:r w:rsidRPr="000A2171">
              <w:rPr>
                <w:sz w:val="24"/>
                <w:szCs w:val="24"/>
              </w:rPr>
              <w:t>2010</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643879" w14:textId="77777777" w:rsidR="00B8241B" w:rsidRPr="000A2171" w:rsidRDefault="00B8241B" w:rsidP="008D20F2">
            <w:pPr>
              <w:pStyle w:val="NormalWeb"/>
              <w:spacing w:before="0" w:beforeAutospacing="0" w:after="0" w:afterAutospacing="0"/>
              <w:outlineLvl w:val="0"/>
            </w:pPr>
            <w:r w:rsidRPr="000A2171">
              <w:rPr>
                <w:bCs/>
              </w:rPr>
              <w:t>Grand Rounds, Children’s Medical Center</w:t>
            </w:r>
            <w:r w:rsidRPr="000A2171">
              <w:rPr>
                <w:bCs/>
              </w:rPr>
              <w:tab/>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D7494F"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0DF9C1F7"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750B59" w14:textId="77777777" w:rsidR="00B8241B" w:rsidRPr="000A2171" w:rsidRDefault="00B8241B" w:rsidP="008D20F2">
            <w:pPr>
              <w:pStyle w:val="CommentText"/>
              <w:tabs>
                <w:tab w:val="left" w:pos="3214"/>
              </w:tabs>
              <w:outlineLvl w:val="0"/>
              <w:rPr>
                <w:sz w:val="24"/>
                <w:szCs w:val="24"/>
              </w:rPr>
            </w:pPr>
            <w:r w:rsidRPr="000A2171">
              <w:rPr>
                <w:sz w:val="24"/>
                <w:szCs w:val="24"/>
              </w:rPr>
              <w:t>2010</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416233" w14:textId="77777777" w:rsidR="00B8241B" w:rsidRPr="000A2171" w:rsidRDefault="00B8241B" w:rsidP="008D20F2">
            <w:pPr>
              <w:pStyle w:val="NormalWeb"/>
              <w:spacing w:before="0" w:beforeAutospacing="0" w:after="0" w:afterAutospacing="0"/>
              <w:outlineLvl w:val="0"/>
            </w:pPr>
            <w:r w:rsidRPr="000A2171">
              <w:rPr>
                <w:bCs/>
              </w:rPr>
              <w:t>Cooks Childrens Hospital</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610495" w14:textId="77777777" w:rsidR="00B8241B" w:rsidRPr="000A2171" w:rsidRDefault="00B8241B" w:rsidP="008D20F2">
            <w:pPr>
              <w:pStyle w:val="NormalWeb"/>
              <w:spacing w:before="0" w:beforeAutospacing="0" w:after="0" w:afterAutospacing="0"/>
              <w:outlineLvl w:val="0"/>
            </w:pPr>
            <w:r w:rsidRPr="000A2171">
              <w:t>Fort Worth, TX</w:t>
            </w:r>
          </w:p>
        </w:tc>
      </w:tr>
      <w:tr w:rsidR="00B8241B" w:rsidRPr="000A2171" w14:paraId="7ECC4F62" w14:textId="77777777" w:rsidTr="000A2171">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92E1B2" w14:textId="77777777" w:rsidR="00B8241B" w:rsidRPr="000A2171" w:rsidRDefault="00B8241B" w:rsidP="008D20F2">
            <w:pPr>
              <w:pStyle w:val="CommentText"/>
              <w:tabs>
                <w:tab w:val="left" w:pos="3214"/>
              </w:tabs>
              <w:outlineLvl w:val="0"/>
              <w:rPr>
                <w:sz w:val="24"/>
                <w:szCs w:val="24"/>
              </w:rPr>
            </w:pPr>
            <w:r w:rsidRPr="000A2171">
              <w:rPr>
                <w:sz w:val="24"/>
                <w:szCs w:val="24"/>
              </w:rPr>
              <w:t>2010</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E92FA6" w14:textId="77777777" w:rsidR="00B8241B" w:rsidRPr="000A2171" w:rsidRDefault="00B8241B" w:rsidP="00B8241B">
            <w:pPr>
              <w:tabs>
                <w:tab w:val="left" w:pos="720"/>
                <w:tab w:val="left" w:pos="3600"/>
                <w:tab w:val="left" w:pos="5040"/>
                <w:tab w:val="left" w:pos="5760"/>
              </w:tabs>
              <w:rPr>
                <w:bCs/>
              </w:rPr>
            </w:pPr>
            <w:r w:rsidRPr="000A2171">
              <w:rPr>
                <w:bCs/>
              </w:rPr>
              <w:t>Grand Rounds, Pediatric Hematology-Oncology</w:t>
            </w:r>
            <w:r w:rsidRPr="000A2171">
              <w:rPr>
                <w:bCs/>
              </w:rPr>
              <w:tab/>
            </w:r>
            <w:r w:rsidRPr="000A2171">
              <w:rPr>
                <w:bCs/>
              </w:rPr>
              <w:tab/>
              <w:t>Dallas, TX; November 2010</w:t>
            </w:r>
          </w:p>
          <w:p w14:paraId="1ED5BFCF" w14:textId="77777777" w:rsidR="00B8241B" w:rsidRPr="000A2171" w:rsidRDefault="00B8241B" w:rsidP="00B8241B">
            <w:pPr>
              <w:tabs>
                <w:tab w:val="left" w:pos="720"/>
                <w:tab w:val="left" w:pos="3600"/>
                <w:tab w:val="left" w:pos="5040"/>
                <w:tab w:val="left" w:pos="5760"/>
              </w:tabs>
              <w:rPr>
                <w:i/>
              </w:rPr>
            </w:pPr>
            <w:r w:rsidRPr="000A2171">
              <w:rPr>
                <w:i/>
              </w:rPr>
              <w:t>New Leukemia Trials</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2C2D23" w14:textId="77777777" w:rsidR="00B8241B" w:rsidRPr="000A2171" w:rsidRDefault="00B8241B" w:rsidP="008D20F2">
            <w:pPr>
              <w:pStyle w:val="NormalWeb"/>
              <w:spacing w:before="0" w:beforeAutospacing="0" w:after="0" w:afterAutospacing="0"/>
              <w:outlineLvl w:val="0"/>
            </w:pPr>
            <w:r w:rsidRPr="000A2171">
              <w:t>Dallas, TX</w:t>
            </w:r>
          </w:p>
        </w:tc>
      </w:tr>
      <w:tr w:rsidR="00B8241B" w:rsidRPr="000A2171" w14:paraId="3DBD3905" w14:textId="77777777" w:rsidTr="000A2171">
        <w:trPr>
          <w:trHeight w:val="623"/>
        </w:trPr>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0E613A" w14:textId="77777777" w:rsidR="00B8241B" w:rsidRPr="000A2171" w:rsidRDefault="00D61175" w:rsidP="008D20F2">
            <w:pPr>
              <w:pStyle w:val="CommentText"/>
              <w:tabs>
                <w:tab w:val="left" w:pos="3214"/>
              </w:tabs>
              <w:outlineLvl w:val="0"/>
              <w:rPr>
                <w:sz w:val="24"/>
                <w:szCs w:val="24"/>
              </w:rPr>
            </w:pPr>
            <w:r w:rsidRPr="000A2171">
              <w:rPr>
                <w:sz w:val="24"/>
                <w:szCs w:val="24"/>
              </w:rPr>
              <w:t>2011</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B4ED5F" w14:textId="77777777" w:rsidR="00B8241B" w:rsidRPr="000A2171" w:rsidRDefault="00D61175" w:rsidP="000A2171">
            <w:pPr>
              <w:tabs>
                <w:tab w:val="left" w:pos="720"/>
                <w:tab w:val="left" w:pos="3600"/>
                <w:tab w:val="left" w:pos="5040"/>
                <w:tab w:val="left" w:pos="5760"/>
              </w:tabs>
            </w:pPr>
            <w:r w:rsidRPr="000A2171">
              <w:t>Simmons Cancer Center, Hematologic Malignancies Retreat</w:t>
            </w:r>
            <w:r w:rsidRPr="000A2171">
              <w:tab/>
              <w:t>at UTSW</w:t>
            </w:r>
            <w:r w:rsidR="000A2171">
              <w:t xml:space="preserve"> </w:t>
            </w:r>
            <w:r w:rsidRPr="000A2171">
              <w:t>Dallas, TX; January 2011</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0346BA" w14:textId="77777777" w:rsidR="00B8241B" w:rsidRPr="000A2171" w:rsidRDefault="00D61175" w:rsidP="008D20F2">
            <w:pPr>
              <w:pStyle w:val="NormalWeb"/>
              <w:spacing w:before="0" w:beforeAutospacing="0" w:after="0" w:afterAutospacing="0"/>
              <w:outlineLvl w:val="0"/>
            </w:pPr>
            <w:r w:rsidRPr="000A2171">
              <w:t>Dallas, TX</w:t>
            </w:r>
          </w:p>
        </w:tc>
      </w:tr>
      <w:tr w:rsidR="00885937" w:rsidRPr="000A2171" w14:paraId="56A7F839" w14:textId="77777777" w:rsidTr="000A2171">
        <w:trPr>
          <w:trHeight w:val="578"/>
        </w:trPr>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413A6D" w14:textId="77777777" w:rsidR="00885937" w:rsidRPr="000A2171" w:rsidRDefault="00885937" w:rsidP="008D20F2">
            <w:pPr>
              <w:pStyle w:val="CommentText"/>
              <w:tabs>
                <w:tab w:val="left" w:pos="3214"/>
              </w:tabs>
              <w:outlineLvl w:val="0"/>
              <w:rPr>
                <w:sz w:val="24"/>
                <w:szCs w:val="24"/>
              </w:rPr>
            </w:pPr>
            <w:r w:rsidRPr="000A2171">
              <w:rPr>
                <w:sz w:val="24"/>
                <w:szCs w:val="24"/>
              </w:rPr>
              <w:t>2012</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6B37A0" w14:textId="77777777" w:rsidR="00885937" w:rsidRPr="000A2171" w:rsidRDefault="00885937" w:rsidP="00D61175">
            <w:pPr>
              <w:tabs>
                <w:tab w:val="left" w:pos="720"/>
                <w:tab w:val="left" w:pos="3600"/>
                <w:tab w:val="left" w:pos="5040"/>
                <w:tab w:val="left" w:pos="5760"/>
              </w:tabs>
            </w:pPr>
            <w:r w:rsidRPr="000A2171">
              <w:t>Clinical Research: Raising the Bar</w:t>
            </w:r>
          </w:p>
          <w:p w14:paraId="4041A84D" w14:textId="77777777" w:rsidR="00885937" w:rsidRPr="000A2171" w:rsidRDefault="000A2171" w:rsidP="00D61175">
            <w:pPr>
              <w:tabs>
                <w:tab w:val="left" w:pos="720"/>
                <w:tab w:val="left" w:pos="3600"/>
                <w:tab w:val="left" w:pos="5040"/>
                <w:tab w:val="left" w:pos="5760"/>
              </w:tabs>
            </w:pPr>
            <w:r>
              <w:t xml:space="preserve"> </w:t>
            </w:r>
            <w:r w:rsidR="00885937" w:rsidRPr="000A2171">
              <w:rPr>
                <w:i/>
              </w:rPr>
              <w:t>Investigator Challenges and Responsibilities</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E26E23" w14:textId="77777777" w:rsidR="00885937" w:rsidRPr="000A2171" w:rsidRDefault="00885937" w:rsidP="008D20F2">
            <w:pPr>
              <w:pStyle w:val="NormalWeb"/>
              <w:spacing w:before="0" w:beforeAutospacing="0" w:after="0" w:afterAutospacing="0"/>
              <w:outlineLvl w:val="0"/>
            </w:pPr>
            <w:r w:rsidRPr="000A2171">
              <w:t>Dallas, TX</w:t>
            </w:r>
          </w:p>
        </w:tc>
      </w:tr>
      <w:tr w:rsidR="00885937" w:rsidRPr="000A2171" w14:paraId="2D1BD459" w14:textId="77777777" w:rsidTr="000A2171">
        <w:trPr>
          <w:trHeight w:val="569"/>
        </w:trPr>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EA95CD" w14:textId="116CFE7B" w:rsidR="00885937" w:rsidRPr="000A2171" w:rsidRDefault="00885937" w:rsidP="008D20F2">
            <w:pPr>
              <w:pStyle w:val="CommentText"/>
              <w:tabs>
                <w:tab w:val="left" w:pos="3214"/>
              </w:tabs>
              <w:outlineLvl w:val="0"/>
              <w:rPr>
                <w:sz w:val="24"/>
                <w:szCs w:val="24"/>
              </w:rPr>
            </w:pPr>
            <w:r w:rsidRPr="000A2171">
              <w:rPr>
                <w:sz w:val="24"/>
                <w:szCs w:val="24"/>
              </w:rPr>
              <w:t>201</w:t>
            </w:r>
            <w:r w:rsidR="005870B6">
              <w:rPr>
                <w:sz w:val="24"/>
                <w:szCs w:val="24"/>
              </w:rPr>
              <w:t>0</w:t>
            </w:r>
            <w:r w:rsidR="000A19BE">
              <w:rPr>
                <w:sz w:val="24"/>
                <w:szCs w:val="24"/>
              </w:rPr>
              <w:t>-</w:t>
            </w:r>
            <w:r w:rsidR="005870B6">
              <w:rPr>
                <w:sz w:val="24"/>
                <w:szCs w:val="24"/>
              </w:rPr>
              <w:t>2015 (annua</w:t>
            </w:r>
            <w:r w:rsidR="000A19BE">
              <w:rPr>
                <w:sz w:val="24"/>
                <w:szCs w:val="24"/>
              </w:rPr>
              <w:t>l presentation)</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818CF3" w14:textId="77777777" w:rsidR="00885937" w:rsidRPr="000A2171" w:rsidRDefault="00885937" w:rsidP="00885937">
            <w:pPr>
              <w:tabs>
                <w:tab w:val="left" w:pos="720"/>
                <w:tab w:val="left" w:pos="3600"/>
                <w:tab w:val="left" w:pos="5040"/>
                <w:tab w:val="left" w:pos="5760"/>
              </w:tabs>
              <w:rPr>
                <w:iCs/>
              </w:rPr>
            </w:pPr>
            <w:r w:rsidRPr="000A2171">
              <w:rPr>
                <w:iCs/>
              </w:rPr>
              <w:t>Demystifying the Promotion &amp; Tenure Process Symposium</w:t>
            </w:r>
          </w:p>
          <w:p w14:paraId="230917F4" w14:textId="77777777" w:rsidR="00885937" w:rsidRPr="000A2171" w:rsidRDefault="00885937" w:rsidP="00885937">
            <w:pPr>
              <w:tabs>
                <w:tab w:val="left" w:pos="720"/>
                <w:tab w:val="left" w:pos="3600"/>
                <w:tab w:val="left" w:pos="5040"/>
                <w:tab w:val="left" w:pos="5760"/>
              </w:tabs>
            </w:pPr>
            <w:r w:rsidRPr="000A2171">
              <w:rPr>
                <w:i/>
                <w:iCs/>
              </w:rPr>
              <w:t>The Clinical Scholar Track</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E89EAB" w14:textId="77777777" w:rsidR="00885937" w:rsidRPr="000A2171" w:rsidRDefault="00885937" w:rsidP="008D20F2">
            <w:pPr>
              <w:pStyle w:val="NormalWeb"/>
              <w:spacing w:before="0" w:beforeAutospacing="0" w:after="0" w:afterAutospacing="0"/>
              <w:outlineLvl w:val="0"/>
            </w:pPr>
            <w:r w:rsidRPr="000A2171">
              <w:t>Dallas, TX</w:t>
            </w:r>
          </w:p>
        </w:tc>
      </w:tr>
      <w:tr w:rsidR="000D6BFC" w:rsidRPr="000A2171" w14:paraId="71EF511E" w14:textId="77777777" w:rsidTr="000A2171">
        <w:trPr>
          <w:trHeight w:val="668"/>
        </w:trPr>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AE2616" w14:textId="77777777" w:rsidR="000D6BFC" w:rsidRPr="000A2171" w:rsidRDefault="000D6BFC" w:rsidP="008D20F2">
            <w:pPr>
              <w:pStyle w:val="CommentText"/>
              <w:tabs>
                <w:tab w:val="left" w:pos="3214"/>
              </w:tabs>
              <w:outlineLvl w:val="0"/>
              <w:rPr>
                <w:sz w:val="24"/>
                <w:szCs w:val="24"/>
              </w:rPr>
            </w:pPr>
            <w:r w:rsidRPr="000A2171">
              <w:rPr>
                <w:sz w:val="24"/>
                <w:szCs w:val="24"/>
              </w:rPr>
              <w:t>2012</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F7E5F7" w14:textId="77777777" w:rsidR="000D6BFC" w:rsidRPr="000A2171" w:rsidRDefault="000D6BFC" w:rsidP="00885937">
            <w:pPr>
              <w:tabs>
                <w:tab w:val="left" w:pos="720"/>
                <w:tab w:val="left" w:pos="3600"/>
                <w:tab w:val="left" w:pos="5040"/>
                <w:tab w:val="left" w:pos="5760"/>
              </w:tabs>
              <w:rPr>
                <w:iCs/>
              </w:rPr>
            </w:pPr>
            <w:r w:rsidRPr="000A2171">
              <w:rPr>
                <w:iCs/>
              </w:rPr>
              <w:t>Pediatric Hematology Oncology Grand Rounds</w:t>
            </w:r>
          </w:p>
          <w:p w14:paraId="1F3E3BFA" w14:textId="77777777" w:rsidR="000D6BFC" w:rsidRPr="000A2171" w:rsidRDefault="00112256" w:rsidP="00885937">
            <w:pPr>
              <w:tabs>
                <w:tab w:val="left" w:pos="720"/>
                <w:tab w:val="left" w:pos="3600"/>
                <w:tab w:val="left" w:pos="5040"/>
                <w:tab w:val="left" w:pos="5760"/>
              </w:tabs>
              <w:rPr>
                <w:i/>
                <w:iCs/>
              </w:rPr>
            </w:pPr>
            <w:r w:rsidRPr="000A2171">
              <w:rPr>
                <w:i/>
                <w:iCs/>
              </w:rPr>
              <w:t>Dexrazoxane</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8FBA6A" w14:textId="77777777" w:rsidR="000D6BFC" w:rsidRPr="000A2171" w:rsidRDefault="000D6BFC" w:rsidP="008D20F2">
            <w:pPr>
              <w:pStyle w:val="NormalWeb"/>
              <w:spacing w:before="0" w:beforeAutospacing="0" w:after="0" w:afterAutospacing="0"/>
              <w:outlineLvl w:val="0"/>
            </w:pPr>
            <w:r w:rsidRPr="000A2171">
              <w:t>Dallas, TX</w:t>
            </w:r>
          </w:p>
        </w:tc>
      </w:tr>
      <w:tr w:rsidR="000D6BFC" w:rsidRPr="000A2171" w14:paraId="6902D523" w14:textId="77777777" w:rsidTr="00932EB5">
        <w:trPr>
          <w:trHeight w:val="1271"/>
        </w:trPr>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07D939" w14:textId="77777777" w:rsidR="000D6BFC" w:rsidRPr="000A2171" w:rsidRDefault="000D6BFC" w:rsidP="008D20F2">
            <w:pPr>
              <w:pStyle w:val="CommentText"/>
              <w:tabs>
                <w:tab w:val="left" w:pos="3214"/>
              </w:tabs>
              <w:outlineLvl w:val="0"/>
              <w:rPr>
                <w:sz w:val="24"/>
                <w:szCs w:val="24"/>
              </w:rPr>
            </w:pPr>
            <w:r w:rsidRPr="000A2171">
              <w:rPr>
                <w:sz w:val="24"/>
                <w:szCs w:val="24"/>
              </w:rPr>
              <w:t>2013</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2513C9" w14:textId="77777777" w:rsidR="000D6BFC" w:rsidRPr="000A2171" w:rsidRDefault="000D6BFC" w:rsidP="000D6BFC">
            <w:pPr>
              <w:tabs>
                <w:tab w:val="left" w:pos="720"/>
                <w:tab w:val="left" w:pos="3600"/>
                <w:tab w:val="left" w:pos="5040"/>
                <w:tab w:val="left" w:pos="5760"/>
              </w:tabs>
              <w:rPr>
                <w:iCs/>
              </w:rPr>
            </w:pPr>
            <w:r w:rsidRPr="000A2171">
              <w:rPr>
                <w:iCs/>
              </w:rPr>
              <w:t>Pediatric Hematology Oncology Grand Rounds</w:t>
            </w:r>
          </w:p>
          <w:p w14:paraId="3F6AEECE" w14:textId="77777777" w:rsidR="000D6BFC" w:rsidRDefault="00992813" w:rsidP="000D6BFC">
            <w:pPr>
              <w:tabs>
                <w:tab w:val="left" w:pos="720"/>
                <w:tab w:val="left" w:pos="3600"/>
                <w:tab w:val="left" w:pos="5040"/>
                <w:tab w:val="left" w:pos="5760"/>
              </w:tabs>
              <w:rPr>
                <w:i/>
                <w:iCs/>
              </w:rPr>
            </w:pPr>
            <w:r w:rsidRPr="000A2171">
              <w:rPr>
                <w:i/>
                <w:iCs/>
              </w:rPr>
              <w:t>ALL Update</w:t>
            </w:r>
          </w:p>
          <w:p w14:paraId="3E74C2B6" w14:textId="6527B580" w:rsidR="00932EB5" w:rsidRPr="000A2171" w:rsidRDefault="00932EB5" w:rsidP="000D6BFC">
            <w:pPr>
              <w:tabs>
                <w:tab w:val="left" w:pos="720"/>
                <w:tab w:val="left" w:pos="3600"/>
                <w:tab w:val="left" w:pos="5040"/>
                <w:tab w:val="left" w:pos="5760"/>
              </w:tabs>
              <w:rPr>
                <w:i/>
                <w:iCs/>
              </w:rPr>
            </w:pP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5E9EE7" w14:textId="77777777" w:rsidR="000D6BFC" w:rsidRPr="000A2171" w:rsidRDefault="000D6BFC" w:rsidP="008D20F2">
            <w:pPr>
              <w:pStyle w:val="NormalWeb"/>
              <w:spacing w:before="0" w:beforeAutospacing="0" w:after="0" w:afterAutospacing="0"/>
              <w:outlineLvl w:val="0"/>
            </w:pPr>
            <w:r w:rsidRPr="000A2171">
              <w:t>Dallas, TX</w:t>
            </w:r>
          </w:p>
        </w:tc>
      </w:tr>
      <w:tr w:rsidR="009960DF" w:rsidRPr="000A2171" w14:paraId="22FDEE7D" w14:textId="77777777" w:rsidTr="00932EB5">
        <w:trPr>
          <w:trHeight w:val="1271"/>
        </w:trPr>
        <w:tc>
          <w:tcPr>
            <w:tcW w:w="1465"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5A51BB" w14:textId="19B54005" w:rsidR="009960DF" w:rsidRPr="000A2171" w:rsidRDefault="009960DF" w:rsidP="008D20F2">
            <w:pPr>
              <w:pStyle w:val="CommentText"/>
              <w:tabs>
                <w:tab w:val="left" w:pos="3214"/>
              </w:tabs>
              <w:outlineLvl w:val="0"/>
              <w:rPr>
                <w:sz w:val="24"/>
                <w:szCs w:val="24"/>
              </w:rPr>
            </w:pPr>
            <w:r>
              <w:rPr>
                <w:sz w:val="24"/>
                <w:szCs w:val="24"/>
              </w:rPr>
              <w:lastRenderedPageBreak/>
              <w:t>March 16, 2022</w:t>
            </w:r>
          </w:p>
        </w:tc>
        <w:tc>
          <w:tcPr>
            <w:tcW w:w="63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AC3390" w14:textId="77F7B98D" w:rsidR="009960DF" w:rsidRDefault="009960DF" w:rsidP="000D6BFC">
            <w:pPr>
              <w:tabs>
                <w:tab w:val="left" w:pos="720"/>
                <w:tab w:val="left" w:pos="3600"/>
                <w:tab w:val="left" w:pos="5040"/>
                <w:tab w:val="left" w:pos="5760"/>
              </w:tabs>
              <w:rPr>
                <w:iCs/>
              </w:rPr>
            </w:pPr>
            <w:r>
              <w:rPr>
                <w:iCs/>
              </w:rPr>
              <w:t>Keynote Speaker- Gold Humanism Honor Society UT Southwestern Medical School Pinning Ceremony Class of 2022 &amp; 2023</w:t>
            </w:r>
          </w:p>
          <w:p w14:paraId="48FE613A" w14:textId="362458B0" w:rsidR="009960DF" w:rsidRPr="009960DF" w:rsidRDefault="009960DF" w:rsidP="000D6BFC">
            <w:pPr>
              <w:tabs>
                <w:tab w:val="left" w:pos="720"/>
                <w:tab w:val="left" w:pos="3600"/>
                <w:tab w:val="left" w:pos="5040"/>
                <w:tab w:val="left" w:pos="5760"/>
              </w:tabs>
              <w:rPr>
                <w:i/>
              </w:rPr>
            </w:pPr>
            <w:r w:rsidRPr="009960DF">
              <w:rPr>
                <w:i/>
              </w:rPr>
              <w:t>Listen</w:t>
            </w:r>
          </w:p>
        </w:tc>
        <w:tc>
          <w:tcPr>
            <w:tcW w:w="26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E4D64B" w14:textId="43261E89" w:rsidR="009960DF" w:rsidRPr="000A2171" w:rsidRDefault="009960DF" w:rsidP="008D20F2">
            <w:pPr>
              <w:pStyle w:val="NormalWeb"/>
              <w:spacing w:before="0" w:beforeAutospacing="0" w:after="0" w:afterAutospacing="0"/>
              <w:outlineLvl w:val="0"/>
            </w:pPr>
            <w:r>
              <w:t>Dallas, TX</w:t>
            </w:r>
          </w:p>
        </w:tc>
      </w:tr>
    </w:tbl>
    <w:p w14:paraId="2CB79C06" w14:textId="77777777" w:rsidR="00283240" w:rsidRPr="000A2171" w:rsidRDefault="00283240" w:rsidP="00B4095F">
      <w:pPr>
        <w:pStyle w:val="NormalWeb"/>
        <w:spacing w:before="0" w:beforeAutospacing="0" w:after="0" w:afterAutospacing="0"/>
        <w:rPr>
          <w:b/>
          <w:bCs/>
          <w:u w:val="single"/>
        </w:rPr>
      </w:pPr>
    </w:p>
    <w:p w14:paraId="1AE952C5" w14:textId="77777777" w:rsidR="00885937" w:rsidRPr="000A2171" w:rsidRDefault="00885937" w:rsidP="00B4095F">
      <w:pPr>
        <w:outlineLvl w:val="0"/>
        <w:rPr>
          <w:b/>
          <w:bCs/>
          <w:u w:val="single"/>
        </w:rPr>
      </w:pPr>
    </w:p>
    <w:p w14:paraId="04191913" w14:textId="77777777" w:rsidR="00CB62DE" w:rsidRPr="000A2171" w:rsidRDefault="00CB62DE" w:rsidP="00B4095F">
      <w:pPr>
        <w:outlineLvl w:val="0"/>
        <w:rPr>
          <w:b/>
          <w:bCs/>
          <w:u w:val="single"/>
        </w:rPr>
      </w:pPr>
      <w:r w:rsidRPr="000A2171">
        <w:rPr>
          <w:b/>
          <w:bCs/>
          <w:u w:val="single"/>
        </w:rPr>
        <w:t>Technological and Other Scientific Innovations</w:t>
      </w:r>
    </w:p>
    <w:p w14:paraId="51E3A8A5" w14:textId="77777777" w:rsidR="00B4095F" w:rsidRPr="000A2171" w:rsidRDefault="00B4095F" w:rsidP="00B4095F">
      <w:pPr>
        <w:outlineLvl w:val="0"/>
        <w:rPr>
          <w:b/>
          <w:bCs/>
          <w:u w:val="single"/>
        </w:rPr>
      </w:pPr>
    </w:p>
    <w:tbl>
      <w:tblPr>
        <w:tblStyle w:val="TableGrid"/>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9354"/>
      </w:tblGrid>
      <w:tr w:rsidR="00CB62DE" w:rsidRPr="000A2171" w14:paraId="44BFFE6E" w14:textId="77777777">
        <w:tc>
          <w:tcPr>
            <w:tcW w:w="10435" w:type="dxa"/>
            <w:tcMar>
              <w:top w:w="58" w:type="dxa"/>
              <w:left w:w="115" w:type="dxa"/>
              <w:bottom w:w="58" w:type="dxa"/>
              <w:right w:w="115" w:type="dxa"/>
            </w:tcMar>
          </w:tcPr>
          <w:p w14:paraId="25C9AB5E" w14:textId="77777777" w:rsidR="00CB62DE" w:rsidRPr="000A2171" w:rsidRDefault="00CB62DE" w:rsidP="00B4095F">
            <w:r w:rsidRPr="000A2171">
              <w:t>Innovation</w:t>
            </w:r>
          </w:p>
        </w:tc>
      </w:tr>
      <w:tr w:rsidR="00CB62DE" w:rsidRPr="000A2171" w14:paraId="08AAB0AF" w14:textId="77777777">
        <w:tc>
          <w:tcPr>
            <w:tcW w:w="10435" w:type="dxa"/>
            <w:tcMar>
              <w:top w:w="58" w:type="dxa"/>
              <w:left w:w="115" w:type="dxa"/>
              <w:bottom w:w="58" w:type="dxa"/>
              <w:right w:w="115" w:type="dxa"/>
            </w:tcMar>
          </w:tcPr>
          <w:p w14:paraId="14908E2A" w14:textId="77777777" w:rsidR="00CB62DE" w:rsidRPr="000A2171" w:rsidRDefault="00CB62DE" w:rsidP="00B4095F">
            <w:r w:rsidRPr="000A2171">
              <w:t>Patent, if any, pending or awarded /If described in print/on web, provide citation</w:t>
            </w:r>
          </w:p>
        </w:tc>
      </w:tr>
    </w:tbl>
    <w:p w14:paraId="1748F1BC" w14:textId="77777777" w:rsidR="00E43744" w:rsidRPr="000A2171" w:rsidRDefault="00E43744" w:rsidP="00B4095F">
      <w:pPr>
        <w:pStyle w:val="NormalWeb"/>
        <w:spacing w:before="0" w:beforeAutospacing="0" w:after="0" w:afterAutospacing="0"/>
        <w:rPr>
          <w:b/>
          <w:bCs/>
          <w:u w:val="single"/>
        </w:rPr>
      </w:pPr>
    </w:p>
    <w:p w14:paraId="646E69B3" w14:textId="77777777" w:rsidR="00CB62DE" w:rsidRPr="000A2171" w:rsidRDefault="00CB62DE" w:rsidP="00B4095F">
      <w:pPr>
        <w:pStyle w:val="NormalWeb"/>
        <w:spacing w:before="0" w:beforeAutospacing="0" w:after="0" w:afterAutospacing="0"/>
        <w:rPr>
          <w:b/>
          <w:bCs/>
          <w:u w:val="single"/>
        </w:rPr>
      </w:pPr>
    </w:p>
    <w:p w14:paraId="7AD9DEE7" w14:textId="77777777" w:rsidR="00CB62DE" w:rsidRPr="000A2171" w:rsidRDefault="00CB62DE" w:rsidP="00B4095F">
      <w:pPr>
        <w:pStyle w:val="NormalWeb"/>
        <w:spacing w:before="0" w:beforeAutospacing="0" w:after="0" w:afterAutospacing="0"/>
        <w:rPr>
          <w:b/>
          <w:bCs/>
        </w:rPr>
      </w:pPr>
      <w:r w:rsidRPr="000A2171">
        <w:rPr>
          <w:b/>
          <w:bCs/>
          <w:u w:val="single"/>
        </w:rPr>
        <w:t>Service to the Community</w:t>
      </w:r>
      <w:r w:rsidRPr="000A2171">
        <w:rPr>
          <w:b/>
          <w:bCs/>
        </w:rPr>
        <w:t xml:space="preserve"> </w:t>
      </w:r>
    </w:p>
    <w:p w14:paraId="13492CD2" w14:textId="77777777" w:rsidR="00B4095F" w:rsidRPr="000A2171" w:rsidRDefault="00B4095F" w:rsidP="00B4095F">
      <w:pPr>
        <w:pStyle w:val="NormalWeb"/>
        <w:spacing w:before="0" w:beforeAutospacing="0" w:after="0" w:afterAutospacing="0"/>
      </w:pPr>
    </w:p>
    <w:tbl>
      <w:tblPr>
        <w:tblStyle w:val="TableGrid"/>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1558"/>
        <w:gridCol w:w="5170"/>
        <w:gridCol w:w="2626"/>
      </w:tblGrid>
      <w:tr w:rsidR="00CB62DE" w:rsidRPr="000A2171" w14:paraId="478D80FD" w14:textId="77777777" w:rsidTr="005604AE">
        <w:tc>
          <w:tcPr>
            <w:tcW w:w="1558" w:type="dxa"/>
            <w:shd w:val="clear" w:color="auto" w:fill="auto"/>
            <w:tcMar>
              <w:top w:w="58" w:type="dxa"/>
              <w:left w:w="115" w:type="dxa"/>
              <w:bottom w:w="58" w:type="dxa"/>
              <w:right w:w="115" w:type="dxa"/>
            </w:tcMar>
          </w:tcPr>
          <w:p w14:paraId="79493327" w14:textId="77777777" w:rsidR="00CB62DE" w:rsidRPr="000A2171" w:rsidRDefault="00E15CD1" w:rsidP="00B4095F">
            <w:pPr>
              <w:pStyle w:val="NormalWeb"/>
              <w:spacing w:before="0" w:beforeAutospacing="0" w:after="0" w:afterAutospacing="0"/>
              <w:outlineLvl w:val="0"/>
            </w:pPr>
            <w:r w:rsidRPr="000A2171">
              <w:t>2002-2008</w:t>
            </w:r>
          </w:p>
        </w:tc>
        <w:tc>
          <w:tcPr>
            <w:tcW w:w="5170" w:type="dxa"/>
          </w:tcPr>
          <w:p w14:paraId="083C4839" w14:textId="77777777" w:rsidR="00CB62DE" w:rsidRPr="000A2171" w:rsidRDefault="008D20F2" w:rsidP="00B4095F">
            <w:pPr>
              <w:pStyle w:val="NormalWeb"/>
              <w:spacing w:before="0" w:beforeAutospacing="0" w:after="0" w:afterAutospacing="0"/>
              <w:outlineLvl w:val="0"/>
            </w:pPr>
            <w:r w:rsidRPr="000A2171">
              <w:t>Advisory Board</w:t>
            </w:r>
          </w:p>
        </w:tc>
        <w:tc>
          <w:tcPr>
            <w:tcW w:w="2626" w:type="dxa"/>
          </w:tcPr>
          <w:p w14:paraId="0BAB594C" w14:textId="77777777" w:rsidR="00CB62DE" w:rsidRPr="000A2171" w:rsidRDefault="008D20F2" w:rsidP="00B4095F">
            <w:pPr>
              <w:pStyle w:val="NormalWeb"/>
              <w:spacing w:before="0" w:beforeAutospacing="0" w:after="0" w:afterAutospacing="0"/>
              <w:outlineLvl w:val="0"/>
            </w:pPr>
            <w:r w:rsidRPr="000A2171">
              <w:t>Camp SOL</w:t>
            </w:r>
          </w:p>
        </w:tc>
      </w:tr>
      <w:tr w:rsidR="00374A9D" w:rsidRPr="000A2171" w14:paraId="48511E9C" w14:textId="77777777" w:rsidTr="005604AE">
        <w:tc>
          <w:tcPr>
            <w:tcW w:w="1558" w:type="dxa"/>
            <w:shd w:val="clear" w:color="auto" w:fill="auto"/>
            <w:tcMar>
              <w:top w:w="58" w:type="dxa"/>
              <w:left w:w="115" w:type="dxa"/>
              <w:bottom w:w="58" w:type="dxa"/>
              <w:right w:w="115" w:type="dxa"/>
            </w:tcMar>
          </w:tcPr>
          <w:p w14:paraId="1A9A5596" w14:textId="77777777" w:rsidR="00374A9D" w:rsidRPr="000A2171" w:rsidRDefault="00374A9D" w:rsidP="00757C90">
            <w:pPr>
              <w:pStyle w:val="NormalWeb"/>
              <w:spacing w:before="0" w:beforeAutospacing="0" w:after="0" w:afterAutospacing="0"/>
              <w:outlineLvl w:val="0"/>
            </w:pPr>
            <w:r w:rsidRPr="000A2171">
              <w:t>2004-present</w:t>
            </w:r>
          </w:p>
        </w:tc>
        <w:tc>
          <w:tcPr>
            <w:tcW w:w="5170" w:type="dxa"/>
          </w:tcPr>
          <w:p w14:paraId="2DD20FA5" w14:textId="77777777" w:rsidR="00374A9D" w:rsidRPr="000A2171" w:rsidRDefault="00374A9D" w:rsidP="00757C90">
            <w:pPr>
              <w:pStyle w:val="NormalWeb"/>
              <w:spacing w:before="0" w:beforeAutospacing="0" w:after="0" w:afterAutospacing="0"/>
              <w:outlineLvl w:val="0"/>
            </w:pPr>
            <w:r w:rsidRPr="000A2171">
              <w:t>Advisory Board</w:t>
            </w:r>
          </w:p>
        </w:tc>
        <w:tc>
          <w:tcPr>
            <w:tcW w:w="2626" w:type="dxa"/>
          </w:tcPr>
          <w:p w14:paraId="6EAEF099" w14:textId="77777777" w:rsidR="00374A9D" w:rsidRPr="000A2171" w:rsidRDefault="00374A9D" w:rsidP="00757C90">
            <w:pPr>
              <w:pStyle w:val="NormalWeb"/>
              <w:spacing w:before="0" w:beforeAutospacing="0" w:after="0" w:afterAutospacing="0"/>
              <w:outlineLvl w:val="0"/>
            </w:pPr>
            <w:r w:rsidRPr="000A2171">
              <w:t>Children’s Cancer Fund</w:t>
            </w:r>
          </w:p>
        </w:tc>
      </w:tr>
      <w:tr w:rsidR="00374A9D" w:rsidRPr="000A2171" w14:paraId="12B12001" w14:textId="77777777" w:rsidTr="005604AE">
        <w:tc>
          <w:tcPr>
            <w:tcW w:w="1558" w:type="dxa"/>
            <w:tcMar>
              <w:top w:w="58" w:type="dxa"/>
              <w:left w:w="115" w:type="dxa"/>
              <w:bottom w:w="58" w:type="dxa"/>
              <w:right w:w="115" w:type="dxa"/>
            </w:tcMar>
          </w:tcPr>
          <w:p w14:paraId="6B10186B" w14:textId="77777777" w:rsidR="00374A9D" w:rsidRPr="000A2171" w:rsidRDefault="00374A9D" w:rsidP="00757C90">
            <w:pPr>
              <w:pStyle w:val="NormalWeb"/>
              <w:spacing w:before="0" w:beforeAutospacing="0" w:after="0" w:afterAutospacing="0"/>
              <w:outlineLvl w:val="0"/>
            </w:pPr>
            <w:r w:rsidRPr="000A2171">
              <w:t>2005-2011</w:t>
            </w:r>
          </w:p>
        </w:tc>
        <w:tc>
          <w:tcPr>
            <w:tcW w:w="5170" w:type="dxa"/>
          </w:tcPr>
          <w:p w14:paraId="6385A13A" w14:textId="77777777" w:rsidR="00374A9D" w:rsidRPr="000A2171" w:rsidRDefault="00374A9D" w:rsidP="00757C90">
            <w:pPr>
              <w:pStyle w:val="NormalWeb"/>
              <w:spacing w:before="0" w:beforeAutospacing="0" w:after="0" w:afterAutospacing="0"/>
              <w:outlineLvl w:val="0"/>
            </w:pPr>
            <w:r w:rsidRPr="000A2171">
              <w:t>Contributor</w:t>
            </w:r>
          </w:p>
        </w:tc>
        <w:tc>
          <w:tcPr>
            <w:tcW w:w="2626" w:type="dxa"/>
          </w:tcPr>
          <w:p w14:paraId="18871EB1" w14:textId="77777777" w:rsidR="00374A9D" w:rsidRPr="000A2171" w:rsidRDefault="00374A9D" w:rsidP="00757C90">
            <w:pPr>
              <w:pStyle w:val="NormalWeb"/>
              <w:spacing w:before="0" w:beforeAutospacing="0" w:after="0" w:afterAutospacing="0"/>
              <w:outlineLvl w:val="0"/>
            </w:pPr>
            <w:r w:rsidRPr="000A2171">
              <w:t>People Living with Cancer</w:t>
            </w:r>
          </w:p>
        </w:tc>
      </w:tr>
      <w:tr w:rsidR="005604AE" w:rsidRPr="000A2171" w14:paraId="1339104E" w14:textId="77777777" w:rsidTr="005604AE">
        <w:tc>
          <w:tcPr>
            <w:tcW w:w="1558" w:type="dxa"/>
            <w:tcMar>
              <w:top w:w="58" w:type="dxa"/>
              <w:left w:w="115" w:type="dxa"/>
              <w:bottom w:w="58" w:type="dxa"/>
              <w:right w:w="115" w:type="dxa"/>
            </w:tcMar>
          </w:tcPr>
          <w:p w14:paraId="62DD1F8E" w14:textId="5B744748" w:rsidR="005604AE" w:rsidRPr="000A2171" w:rsidRDefault="005604AE" w:rsidP="005604AE">
            <w:pPr>
              <w:pStyle w:val="NormalWeb"/>
              <w:spacing w:before="0" w:beforeAutospacing="0" w:after="0" w:afterAutospacing="0"/>
              <w:outlineLvl w:val="0"/>
            </w:pPr>
            <w:r w:rsidRPr="000E6E01">
              <w:t>2012-present</w:t>
            </w:r>
          </w:p>
        </w:tc>
        <w:tc>
          <w:tcPr>
            <w:tcW w:w="5170" w:type="dxa"/>
          </w:tcPr>
          <w:p w14:paraId="58106C11" w14:textId="16DF72BF" w:rsidR="005604AE" w:rsidRPr="000A2171" w:rsidRDefault="005604AE" w:rsidP="005604AE">
            <w:pPr>
              <w:pStyle w:val="NormalWeb"/>
              <w:spacing w:before="0" w:beforeAutospacing="0" w:after="0" w:afterAutospacing="0"/>
              <w:outlineLvl w:val="0"/>
            </w:pPr>
            <w:r w:rsidRPr="000E6E01">
              <w:t>Medical Director</w:t>
            </w:r>
          </w:p>
        </w:tc>
        <w:tc>
          <w:tcPr>
            <w:tcW w:w="2626" w:type="dxa"/>
          </w:tcPr>
          <w:p w14:paraId="090EAE15" w14:textId="1541B7D8" w:rsidR="005604AE" w:rsidRPr="000A2171" w:rsidRDefault="005604AE" w:rsidP="005604AE">
            <w:pPr>
              <w:pStyle w:val="NormalWeb"/>
              <w:spacing w:before="0" w:beforeAutospacing="0" w:after="0" w:afterAutospacing="0"/>
              <w:outlineLvl w:val="0"/>
            </w:pPr>
            <w:r w:rsidRPr="000E6E01">
              <w:t>Camp SOL</w:t>
            </w:r>
          </w:p>
        </w:tc>
      </w:tr>
      <w:tr w:rsidR="00374A9D" w:rsidRPr="000A2171" w14:paraId="3EFAD745" w14:textId="77777777" w:rsidTr="005604AE">
        <w:tc>
          <w:tcPr>
            <w:tcW w:w="1558" w:type="dxa"/>
            <w:tcMar>
              <w:top w:w="58" w:type="dxa"/>
              <w:left w:w="115" w:type="dxa"/>
              <w:bottom w:w="58" w:type="dxa"/>
              <w:right w:w="115" w:type="dxa"/>
            </w:tcMar>
          </w:tcPr>
          <w:p w14:paraId="30258694" w14:textId="4AF6D9B1" w:rsidR="00374A9D" w:rsidRPr="005604AE" w:rsidRDefault="005604AE" w:rsidP="00757C90">
            <w:pPr>
              <w:pStyle w:val="NormalWeb"/>
              <w:spacing w:before="0" w:beforeAutospacing="0" w:after="0" w:afterAutospacing="0"/>
              <w:outlineLvl w:val="0"/>
              <w:rPr>
                <w:highlight w:val="green"/>
              </w:rPr>
            </w:pPr>
            <w:r w:rsidRPr="005604AE">
              <w:rPr>
                <w:highlight w:val="green"/>
              </w:rPr>
              <w:t>2017, 2018, 2022, 2023</w:t>
            </w:r>
          </w:p>
        </w:tc>
        <w:tc>
          <w:tcPr>
            <w:tcW w:w="5170" w:type="dxa"/>
          </w:tcPr>
          <w:p w14:paraId="2AA8A8CB" w14:textId="7A08844D" w:rsidR="00374A9D" w:rsidRPr="005604AE" w:rsidRDefault="005604AE" w:rsidP="00757C90">
            <w:pPr>
              <w:pStyle w:val="NormalWeb"/>
              <w:spacing w:before="0" w:beforeAutospacing="0" w:after="0" w:afterAutospacing="0"/>
              <w:outlineLvl w:val="0"/>
              <w:rPr>
                <w:highlight w:val="green"/>
              </w:rPr>
            </w:pPr>
            <w:r w:rsidRPr="005604AE">
              <w:rPr>
                <w:highlight w:val="green"/>
              </w:rPr>
              <w:t>Volunteer Faculty</w:t>
            </w:r>
          </w:p>
        </w:tc>
        <w:tc>
          <w:tcPr>
            <w:tcW w:w="2626" w:type="dxa"/>
          </w:tcPr>
          <w:p w14:paraId="23604319" w14:textId="1E80EAF7" w:rsidR="00374A9D" w:rsidRPr="005604AE" w:rsidRDefault="005604AE" w:rsidP="00757C90">
            <w:pPr>
              <w:pStyle w:val="NormalWeb"/>
              <w:spacing w:before="0" w:beforeAutospacing="0" w:after="0" w:afterAutospacing="0"/>
              <w:outlineLvl w:val="0"/>
              <w:rPr>
                <w:highlight w:val="green"/>
              </w:rPr>
            </w:pPr>
            <w:r w:rsidRPr="005604AE">
              <w:rPr>
                <w:highlight w:val="green"/>
              </w:rPr>
              <w:t>United to Serve</w:t>
            </w:r>
          </w:p>
        </w:tc>
      </w:tr>
    </w:tbl>
    <w:p w14:paraId="38214CF5" w14:textId="77777777" w:rsidR="00DB592C" w:rsidRDefault="00DB592C" w:rsidP="00B4095F"/>
    <w:p w14:paraId="70921324" w14:textId="77777777" w:rsidR="00CE00E4" w:rsidRDefault="00CE00E4" w:rsidP="00B4095F"/>
    <w:p w14:paraId="2EF53880" w14:textId="77777777" w:rsidR="003C4AB6" w:rsidRDefault="009A5057" w:rsidP="00CE00E4">
      <w:pPr>
        <w:pStyle w:val="NormalWeb"/>
        <w:spacing w:before="0" w:beforeAutospacing="0" w:after="0" w:afterAutospacing="0"/>
      </w:pPr>
      <w:r w:rsidRPr="00B4095F">
        <w:rPr>
          <w:b/>
          <w:bCs/>
          <w:u w:val="single"/>
        </w:rPr>
        <w:t>Bibliography</w:t>
      </w:r>
      <w:r w:rsidR="00CB62DE" w:rsidRPr="00B4095F">
        <w:t xml:space="preserve"> </w:t>
      </w:r>
    </w:p>
    <w:p w14:paraId="10855A0C" w14:textId="77777777" w:rsidR="003C4AB6" w:rsidRDefault="003C4AB6" w:rsidP="003C4AB6">
      <w:pPr>
        <w:ind w:left="720" w:hanging="720"/>
      </w:pPr>
    </w:p>
    <w:p w14:paraId="66DC4623" w14:textId="77777777" w:rsidR="003C4AB6" w:rsidRDefault="003C4AB6" w:rsidP="003C4AB6">
      <w:pPr>
        <w:outlineLvl w:val="0"/>
      </w:pPr>
      <w:r>
        <w:rPr>
          <w:u w:val="single"/>
        </w:rPr>
        <w:t xml:space="preserve">Original </w:t>
      </w:r>
      <w:r w:rsidRPr="002E0E97">
        <w:rPr>
          <w:u w:val="single"/>
        </w:rPr>
        <w:t xml:space="preserve">Research </w:t>
      </w:r>
      <w:r>
        <w:rPr>
          <w:u w:val="single"/>
        </w:rPr>
        <w:t>Articles</w:t>
      </w:r>
    </w:p>
    <w:p w14:paraId="2B7BAD5E" w14:textId="77777777" w:rsidR="003C4AB6" w:rsidRDefault="003C4AB6" w:rsidP="003C4AB6">
      <w:pPr>
        <w:ind w:left="720" w:hanging="720"/>
      </w:pPr>
    </w:p>
    <w:p w14:paraId="42B6C444" w14:textId="77777777" w:rsidR="003C4AB6" w:rsidRPr="00AE3E51" w:rsidRDefault="00E60791" w:rsidP="00DC0895">
      <w:pPr>
        <w:ind w:left="720" w:hanging="720"/>
        <w:rPr>
          <w:noProof/>
        </w:rPr>
      </w:pPr>
      <w:r w:rsidRPr="00AE3E51">
        <w:fldChar w:fldCharType="begin"/>
      </w:r>
      <w:r w:rsidR="003C4AB6" w:rsidRPr="00AE3E51">
        <w:instrText xml:space="preserve"> ADDIN EN.REFLIST </w:instrText>
      </w:r>
      <w:r w:rsidRPr="00AE3E51">
        <w:fldChar w:fldCharType="separate"/>
      </w:r>
      <w:r w:rsidR="003C4AB6" w:rsidRPr="00AE3E51">
        <w:rPr>
          <w:noProof/>
        </w:rPr>
        <w:t>1.</w:t>
      </w:r>
      <w:r w:rsidR="003C4AB6" w:rsidRPr="00AE3E51">
        <w:rPr>
          <w:noProof/>
        </w:rPr>
        <w:tab/>
      </w:r>
      <w:r w:rsidR="003C4AB6" w:rsidRPr="00AE3E51">
        <w:rPr>
          <w:b/>
          <w:noProof/>
        </w:rPr>
        <w:t>Winick</w:t>
      </w:r>
      <w:r w:rsidR="003C4AB6" w:rsidRPr="00AE3E51">
        <w:rPr>
          <w:noProof/>
        </w:rPr>
        <w:t xml:space="preserve">, N., P.G. Steinherz, and D.R. Miller, </w:t>
      </w:r>
      <w:r w:rsidR="003C4AB6" w:rsidRPr="00AE3E51">
        <w:rPr>
          <w:i/>
          <w:noProof/>
        </w:rPr>
        <w:t>Terminal deoxynucleotidyl transferase activity in childhood leukemia.</w:t>
      </w:r>
      <w:r w:rsidR="003C4AB6" w:rsidRPr="00AE3E51">
        <w:rPr>
          <w:noProof/>
        </w:rPr>
        <w:t xml:space="preserve"> Cancer, 1985. </w:t>
      </w:r>
      <w:r w:rsidR="003C4AB6" w:rsidRPr="00AE3E51">
        <w:rPr>
          <w:b/>
          <w:noProof/>
        </w:rPr>
        <w:t>55</w:t>
      </w:r>
      <w:r w:rsidR="003C4AB6" w:rsidRPr="00AE3E51">
        <w:rPr>
          <w:noProof/>
        </w:rPr>
        <w:t>(9): p. 1943-7.</w:t>
      </w:r>
    </w:p>
    <w:p w14:paraId="78944BBA" w14:textId="3E94DAE3" w:rsidR="003C4AB6" w:rsidRPr="00AE3E51" w:rsidRDefault="003C4AB6" w:rsidP="00DC0895">
      <w:pPr>
        <w:ind w:left="720" w:hanging="720"/>
        <w:rPr>
          <w:noProof/>
        </w:rPr>
      </w:pPr>
      <w:r w:rsidRPr="00AE3E51">
        <w:rPr>
          <w:noProof/>
        </w:rPr>
        <w:t>2.</w:t>
      </w:r>
      <w:r w:rsidRPr="00AE3E51">
        <w:rPr>
          <w:noProof/>
        </w:rPr>
        <w:tab/>
        <w:t xml:space="preserve">Kamen, B.A. and N. </w:t>
      </w:r>
      <w:r w:rsidRPr="00AE3E51">
        <w:rPr>
          <w:b/>
          <w:noProof/>
        </w:rPr>
        <w:t>Winick</w:t>
      </w:r>
      <w:r w:rsidRPr="00AE3E51">
        <w:rPr>
          <w:noProof/>
        </w:rPr>
        <w:t xml:space="preserve">, </w:t>
      </w:r>
      <w:r w:rsidRPr="00AE3E51">
        <w:rPr>
          <w:i/>
          <w:noProof/>
        </w:rPr>
        <w:t>Analysis of methotrexate polyglutamate derivatives in vivo.</w:t>
      </w:r>
      <w:r w:rsidRPr="00AE3E51">
        <w:rPr>
          <w:noProof/>
        </w:rPr>
        <w:t xml:space="preserve"> Methods Enzymol, 1986. </w:t>
      </w:r>
      <w:r w:rsidRPr="00AE3E51">
        <w:rPr>
          <w:b/>
          <w:noProof/>
        </w:rPr>
        <w:t>122</w:t>
      </w:r>
      <w:r w:rsidRPr="00AE3E51">
        <w:rPr>
          <w:noProof/>
        </w:rPr>
        <w:t>: p. 339-46.</w:t>
      </w:r>
    </w:p>
    <w:p w14:paraId="6C2A1567" w14:textId="77777777" w:rsidR="003C4AB6" w:rsidRPr="00AE3E51" w:rsidRDefault="003C4AB6" w:rsidP="00DC0895">
      <w:pPr>
        <w:ind w:left="720" w:hanging="720"/>
        <w:rPr>
          <w:noProof/>
        </w:rPr>
      </w:pPr>
      <w:r w:rsidRPr="00AE3E51">
        <w:rPr>
          <w:noProof/>
        </w:rPr>
        <w:t>3.</w:t>
      </w:r>
      <w:r w:rsidRPr="00AE3E51">
        <w:rPr>
          <w:noProof/>
        </w:rPr>
        <w:tab/>
        <w:t xml:space="preserve">Pratt, C.B., B.A. Kamen, N. </w:t>
      </w:r>
      <w:r w:rsidRPr="00AE3E51">
        <w:rPr>
          <w:b/>
          <w:noProof/>
        </w:rPr>
        <w:t>Winick</w:t>
      </w:r>
      <w:r w:rsidRPr="00AE3E51">
        <w:rPr>
          <w:noProof/>
        </w:rPr>
        <w:t xml:space="preserve">, P. Sartain, J.E. Champion, A.H. Ragab, and M.P. Goren, </w:t>
      </w:r>
      <w:r w:rsidRPr="00AE3E51">
        <w:rPr>
          <w:i/>
          <w:noProof/>
        </w:rPr>
        <w:t>Phase I study of iproplatin in pediatric patients: a Pediatric Oncology Group Study.</w:t>
      </w:r>
      <w:r w:rsidRPr="00AE3E51">
        <w:rPr>
          <w:noProof/>
        </w:rPr>
        <w:t xml:space="preserve"> Cancer Treat Rep, 1987. </w:t>
      </w:r>
      <w:r w:rsidRPr="00AE3E51">
        <w:rPr>
          <w:b/>
          <w:noProof/>
        </w:rPr>
        <w:t>71</w:t>
      </w:r>
      <w:r w:rsidRPr="00AE3E51">
        <w:rPr>
          <w:noProof/>
        </w:rPr>
        <w:t>(1): p. 87-8.</w:t>
      </w:r>
    </w:p>
    <w:p w14:paraId="258413EB" w14:textId="77777777" w:rsidR="003C4AB6" w:rsidRPr="00AE3E51" w:rsidRDefault="003C4AB6" w:rsidP="00DC0895">
      <w:pPr>
        <w:ind w:left="720" w:hanging="720"/>
        <w:rPr>
          <w:noProof/>
        </w:rPr>
      </w:pPr>
      <w:r w:rsidRPr="00AE3E51">
        <w:rPr>
          <w:noProof/>
        </w:rPr>
        <w:t>4.</w:t>
      </w:r>
      <w:r w:rsidRPr="00AE3E51">
        <w:rPr>
          <w:noProof/>
        </w:rPr>
        <w:tab/>
        <w:t xml:space="preserve">Tan, C.T., C. Hancock, P. Steinherz, D.M. Bacha, L. Steinherz, E. Luks, N. </w:t>
      </w:r>
      <w:r w:rsidRPr="00AE3E51">
        <w:rPr>
          <w:b/>
          <w:noProof/>
        </w:rPr>
        <w:t>Winick</w:t>
      </w:r>
      <w:r w:rsidRPr="00AE3E51">
        <w:rPr>
          <w:noProof/>
        </w:rPr>
        <w:t xml:space="preserve">, P. Meyers, A. Mondora, E. Dantis, and et al., </w:t>
      </w:r>
      <w:r w:rsidRPr="00AE3E51">
        <w:rPr>
          <w:i/>
          <w:noProof/>
        </w:rPr>
        <w:t>Phase I and clinical pharmacological study of 4-demethoxydaunorubicin (idarubicin) in children with advanced cancer.</w:t>
      </w:r>
      <w:r w:rsidRPr="00AE3E51">
        <w:rPr>
          <w:noProof/>
        </w:rPr>
        <w:t xml:space="preserve"> Cancer Res, 1987. </w:t>
      </w:r>
      <w:r w:rsidRPr="00AE3E51">
        <w:rPr>
          <w:b/>
          <w:noProof/>
        </w:rPr>
        <w:t>47</w:t>
      </w:r>
      <w:r w:rsidRPr="00AE3E51">
        <w:rPr>
          <w:noProof/>
        </w:rPr>
        <w:t>(11): p. 2990-5.</w:t>
      </w:r>
    </w:p>
    <w:p w14:paraId="56FCEFD1" w14:textId="77777777" w:rsidR="003C4AB6" w:rsidRPr="00AE3E51" w:rsidRDefault="003C4AB6" w:rsidP="00DC0895">
      <w:pPr>
        <w:ind w:left="720" w:hanging="720"/>
        <w:rPr>
          <w:noProof/>
        </w:rPr>
      </w:pPr>
      <w:r w:rsidRPr="00AE3E51">
        <w:rPr>
          <w:noProof/>
        </w:rPr>
        <w:t>5.</w:t>
      </w:r>
      <w:r w:rsidRPr="00AE3E51">
        <w:rPr>
          <w:noProof/>
        </w:rPr>
        <w:tab/>
      </w:r>
      <w:r w:rsidRPr="00AE3E51">
        <w:rPr>
          <w:b/>
          <w:noProof/>
        </w:rPr>
        <w:t>Winick</w:t>
      </w:r>
      <w:r w:rsidRPr="00AE3E51">
        <w:rPr>
          <w:noProof/>
        </w:rPr>
        <w:t xml:space="preserve">, N.J., B.A. Kamen, F.M. Balis, J. Holcenberg, C.M. Lester, and D.G. Poplack, </w:t>
      </w:r>
      <w:r w:rsidRPr="00AE3E51">
        <w:rPr>
          <w:i/>
          <w:noProof/>
        </w:rPr>
        <w:t>Folate and methotrexate polyglutamate tissue levels in rhesus monkeys following chronic low-dose methotrexate.</w:t>
      </w:r>
      <w:r w:rsidRPr="00AE3E51">
        <w:rPr>
          <w:noProof/>
        </w:rPr>
        <w:t xml:space="preserve"> Cancer Drug Deliv, 1987. </w:t>
      </w:r>
      <w:r w:rsidRPr="00AE3E51">
        <w:rPr>
          <w:b/>
          <w:noProof/>
        </w:rPr>
        <w:t>4</w:t>
      </w:r>
      <w:r w:rsidRPr="00AE3E51">
        <w:rPr>
          <w:noProof/>
        </w:rPr>
        <w:t>(1): p. 25-31.</w:t>
      </w:r>
    </w:p>
    <w:p w14:paraId="40890FC6" w14:textId="77777777" w:rsidR="003C4AB6" w:rsidRPr="00AE3E51" w:rsidRDefault="003C4AB6" w:rsidP="00DC0895">
      <w:pPr>
        <w:ind w:left="720" w:hanging="720"/>
        <w:rPr>
          <w:noProof/>
        </w:rPr>
      </w:pPr>
      <w:r w:rsidRPr="00AE3E51">
        <w:rPr>
          <w:noProof/>
        </w:rPr>
        <w:lastRenderedPageBreak/>
        <w:t>6.</w:t>
      </w:r>
      <w:r w:rsidRPr="00AE3E51">
        <w:rPr>
          <w:noProof/>
        </w:rPr>
        <w:tab/>
      </w:r>
      <w:r w:rsidRPr="00AE3E51">
        <w:rPr>
          <w:b/>
          <w:noProof/>
        </w:rPr>
        <w:t>Winick</w:t>
      </w:r>
      <w:r w:rsidRPr="00AE3E51">
        <w:rPr>
          <w:noProof/>
        </w:rPr>
        <w:t xml:space="preserve">, N.J., B.A. Kamen, A. Streckfuss, J. Craig, F. McGuirt, R.L. Capizzi, F. Sklar, and D. Coln, </w:t>
      </w:r>
      <w:r w:rsidRPr="00AE3E51">
        <w:rPr>
          <w:i/>
          <w:noProof/>
        </w:rPr>
        <w:t>Methotrexate (MTX) concentration in tumors following low-dose MTX.</w:t>
      </w:r>
      <w:r w:rsidRPr="00AE3E51">
        <w:rPr>
          <w:noProof/>
        </w:rPr>
        <w:t xml:space="preserve"> Cancer Chemother Pharmacol, 1987. </w:t>
      </w:r>
      <w:r w:rsidRPr="00AE3E51">
        <w:rPr>
          <w:b/>
          <w:noProof/>
        </w:rPr>
        <w:t>20</w:t>
      </w:r>
      <w:r w:rsidRPr="00AE3E51">
        <w:rPr>
          <w:noProof/>
        </w:rPr>
        <w:t>(1): p. 78-80.</w:t>
      </w:r>
    </w:p>
    <w:p w14:paraId="652EF984" w14:textId="77777777" w:rsidR="003C4AB6" w:rsidRPr="00AE3E51" w:rsidRDefault="003C4AB6" w:rsidP="00DC0895">
      <w:pPr>
        <w:ind w:left="720" w:hanging="720"/>
        <w:rPr>
          <w:noProof/>
        </w:rPr>
      </w:pPr>
      <w:r w:rsidRPr="00AE3E51">
        <w:rPr>
          <w:noProof/>
        </w:rPr>
        <w:t>7.</w:t>
      </w:r>
      <w:r w:rsidRPr="00AE3E51">
        <w:rPr>
          <w:noProof/>
        </w:rPr>
        <w:tab/>
        <w:t xml:space="preserve">Kamen, B.A. and N.J. </w:t>
      </w:r>
      <w:r w:rsidRPr="00AE3E51">
        <w:rPr>
          <w:b/>
          <w:noProof/>
        </w:rPr>
        <w:t>Winick</w:t>
      </w:r>
      <w:r w:rsidRPr="00AE3E51">
        <w:rPr>
          <w:noProof/>
        </w:rPr>
        <w:t xml:space="preserve">, </w:t>
      </w:r>
      <w:r w:rsidRPr="00AE3E51">
        <w:rPr>
          <w:i/>
          <w:noProof/>
        </w:rPr>
        <w:t>High dose methotrexate therapy: insecure rationale?</w:t>
      </w:r>
      <w:r w:rsidRPr="00AE3E51">
        <w:rPr>
          <w:noProof/>
        </w:rPr>
        <w:t xml:space="preserve"> Biochem Pharmacol, 1988. </w:t>
      </w:r>
      <w:r w:rsidRPr="00AE3E51">
        <w:rPr>
          <w:b/>
          <w:noProof/>
        </w:rPr>
        <w:t>37</w:t>
      </w:r>
      <w:r w:rsidRPr="00AE3E51">
        <w:rPr>
          <w:noProof/>
        </w:rPr>
        <w:t>(14): p. 2713-5.</w:t>
      </w:r>
    </w:p>
    <w:p w14:paraId="56272DF2" w14:textId="77777777" w:rsidR="003C4AB6" w:rsidRPr="00AE3E51" w:rsidRDefault="003C4AB6" w:rsidP="00DC0895">
      <w:pPr>
        <w:ind w:left="720" w:hanging="720"/>
        <w:rPr>
          <w:noProof/>
        </w:rPr>
      </w:pPr>
      <w:r w:rsidRPr="00AE3E51">
        <w:rPr>
          <w:noProof/>
        </w:rPr>
        <w:t>8.</w:t>
      </w:r>
      <w:r w:rsidRPr="00AE3E51">
        <w:rPr>
          <w:noProof/>
        </w:rPr>
        <w:tab/>
        <w:t xml:space="preserve">Rudy, J.L., J.C. Argyle, N. </w:t>
      </w:r>
      <w:r w:rsidRPr="00AE3E51">
        <w:rPr>
          <w:b/>
          <w:noProof/>
        </w:rPr>
        <w:t>Winick</w:t>
      </w:r>
      <w:r w:rsidRPr="00AE3E51">
        <w:rPr>
          <w:noProof/>
        </w:rPr>
        <w:t xml:space="preserve">, and P. Van Dreal, </w:t>
      </w:r>
      <w:r w:rsidRPr="00AE3E51">
        <w:rPr>
          <w:i/>
          <w:noProof/>
        </w:rPr>
        <w:t>HPLC analysis of 6-mercaptopurine and metabolites in extracellular body fluids.</w:t>
      </w:r>
      <w:r w:rsidRPr="00AE3E51">
        <w:rPr>
          <w:noProof/>
        </w:rPr>
        <w:t xml:space="preserve"> Ann Clin Biochem, 1988. </w:t>
      </w:r>
      <w:r w:rsidRPr="00AE3E51">
        <w:rPr>
          <w:b/>
          <w:noProof/>
        </w:rPr>
        <w:t>25 ( Pt 5)</w:t>
      </w:r>
      <w:r w:rsidRPr="00AE3E51">
        <w:rPr>
          <w:noProof/>
        </w:rPr>
        <w:t>: p. 504-9.</w:t>
      </w:r>
    </w:p>
    <w:p w14:paraId="381A7375" w14:textId="77777777" w:rsidR="003C4AB6" w:rsidRPr="00AE3E51" w:rsidRDefault="003C4AB6" w:rsidP="00DC0895">
      <w:pPr>
        <w:ind w:left="720" w:hanging="720"/>
        <w:rPr>
          <w:noProof/>
        </w:rPr>
      </w:pPr>
      <w:r w:rsidRPr="00AE3E51">
        <w:rPr>
          <w:noProof/>
        </w:rPr>
        <w:t>9.</w:t>
      </w:r>
      <w:r w:rsidRPr="00AE3E51">
        <w:rPr>
          <w:noProof/>
        </w:rPr>
        <w:tab/>
      </w:r>
      <w:r w:rsidRPr="00AE3E51">
        <w:rPr>
          <w:b/>
          <w:noProof/>
        </w:rPr>
        <w:t>Winick</w:t>
      </w:r>
      <w:r w:rsidRPr="00AE3E51">
        <w:rPr>
          <w:noProof/>
        </w:rPr>
        <w:t xml:space="preserve">, N., G.R. Buchanan, S.B. Murphy, A. Yu, and J. Boyett, </w:t>
      </w:r>
      <w:r w:rsidRPr="00AE3E51">
        <w:rPr>
          <w:i/>
          <w:noProof/>
        </w:rPr>
        <w:t>Deoxycoformycin treatment for childhood T-cell acute lymphoblastic leukemia early in second remission: a Pediatric Oncology Group Study.</w:t>
      </w:r>
      <w:r w:rsidRPr="00AE3E51">
        <w:rPr>
          <w:noProof/>
        </w:rPr>
        <w:t xml:space="preserve"> Med Pediatr Oncol, 1988. </w:t>
      </w:r>
      <w:r w:rsidRPr="00AE3E51">
        <w:rPr>
          <w:b/>
          <w:noProof/>
        </w:rPr>
        <w:t>16</w:t>
      </w:r>
      <w:r w:rsidRPr="00AE3E51">
        <w:rPr>
          <w:noProof/>
        </w:rPr>
        <w:t>(5): p. 327-32.</w:t>
      </w:r>
    </w:p>
    <w:p w14:paraId="69CC2179" w14:textId="77777777" w:rsidR="007A0196" w:rsidRPr="00AE3E51" w:rsidRDefault="003C4AB6" w:rsidP="00DC0895">
      <w:pPr>
        <w:ind w:left="720" w:hanging="720"/>
        <w:rPr>
          <w:noProof/>
        </w:rPr>
      </w:pPr>
      <w:r w:rsidRPr="00AE3E51">
        <w:rPr>
          <w:noProof/>
        </w:rPr>
        <w:t>10.</w:t>
      </w:r>
      <w:r w:rsidRPr="00AE3E51">
        <w:rPr>
          <w:noProof/>
        </w:rPr>
        <w:tab/>
        <w:t xml:space="preserve">Crist, W., J. Boyett, J. Jackson, T. Vietti, M. Borowitz, A. Chauvenet, N. </w:t>
      </w:r>
      <w:r w:rsidRPr="00AE3E51">
        <w:rPr>
          <w:b/>
          <w:noProof/>
        </w:rPr>
        <w:t>Winick</w:t>
      </w:r>
      <w:r w:rsidRPr="00AE3E51">
        <w:rPr>
          <w:noProof/>
        </w:rPr>
        <w:t xml:space="preserve">, A. Ragab, D. Mahoney, D. Head, and et al., </w:t>
      </w:r>
      <w:r w:rsidRPr="00AE3E51">
        <w:rPr>
          <w:i/>
          <w:noProof/>
        </w:rPr>
        <w:t>Prognostic importance of the pre-B-cell immunophenotype and other presenting features in B-lineage childhood acute lymphoblastic leukemia: a Pediatric Oncology Group study.</w:t>
      </w:r>
      <w:r w:rsidRPr="00AE3E51">
        <w:rPr>
          <w:noProof/>
        </w:rPr>
        <w:t xml:space="preserve"> Blood, 1989. </w:t>
      </w:r>
      <w:r w:rsidRPr="00AE3E51">
        <w:rPr>
          <w:b/>
          <w:noProof/>
        </w:rPr>
        <w:t>74</w:t>
      </w:r>
      <w:r w:rsidRPr="00AE3E51">
        <w:rPr>
          <w:noProof/>
        </w:rPr>
        <w:t>(4): p. 1252-9.</w:t>
      </w:r>
    </w:p>
    <w:p w14:paraId="572D1438" w14:textId="77777777" w:rsidR="007A0196" w:rsidRPr="00AE3E51" w:rsidRDefault="00D168DB" w:rsidP="00DC0895">
      <w:pPr>
        <w:ind w:left="720" w:hanging="720"/>
        <w:rPr>
          <w:noProof/>
        </w:rPr>
      </w:pPr>
      <w:r w:rsidRPr="00AE3E51">
        <w:rPr>
          <w:noProof/>
        </w:rPr>
        <w:t>11.</w:t>
      </w:r>
      <w:r w:rsidRPr="00AE3E51">
        <w:rPr>
          <w:noProof/>
        </w:rPr>
        <w:tab/>
      </w:r>
      <w:r w:rsidR="007A0196" w:rsidRPr="00AE3E51">
        <w:t xml:space="preserve">Winick N, Bowman W, Arencibia-Mireles O, Kamen BA: </w:t>
      </w:r>
      <w:r w:rsidR="007A0196" w:rsidRPr="00AE3E51">
        <w:rPr>
          <w:i/>
        </w:rPr>
        <w:t xml:space="preserve"> Prolonged intensive oral methotrexate does not induce its own malabsorption. </w:t>
      </w:r>
      <w:r w:rsidR="007A0196" w:rsidRPr="00AE3E51">
        <w:t xml:space="preserve"> Cancer Chemother Control 1990;1:245-250.</w:t>
      </w:r>
    </w:p>
    <w:p w14:paraId="776D8C72" w14:textId="77777777" w:rsidR="003C4AB6" w:rsidRPr="00AE3E51" w:rsidRDefault="003C4AB6" w:rsidP="00DC0895">
      <w:pPr>
        <w:ind w:left="720" w:hanging="720"/>
        <w:rPr>
          <w:noProof/>
        </w:rPr>
      </w:pPr>
      <w:r w:rsidRPr="00AE3E51">
        <w:rPr>
          <w:noProof/>
        </w:rPr>
        <w:t>1</w:t>
      </w:r>
      <w:r w:rsidR="00537455" w:rsidRPr="00AE3E51">
        <w:rPr>
          <w:noProof/>
        </w:rPr>
        <w:t>2</w:t>
      </w:r>
      <w:r w:rsidRPr="00AE3E51">
        <w:rPr>
          <w:noProof/>
        </w:rPr>
        <w:t>.</w:t>
      </w:r>
      <w:r w:rsidRPr="00AE3E51">
        <w:rPr>
          <w:noProof/>
        </w:rPr>
        <w:tab/>
        <w:t xml:space="preserve">Castleberry, R.P., J.J. Shuster, G. Altshuler, E.I. Smith, R. Nitschke, N. </w:t>
      </w:r>
      <w:r w:rsidRPr="00AE3E51">
        <w:rPr>
          <w:b/>
          <w:noProof/>
        </w:rPr>
        <w:t>Winick</w:t>
      </w:r>
      <w:r w:rsidRPr="00AE3E51">
        <w:rPr>
          <w:noProof/>
        </w:rPr>
        <w:t xml:space="preserve">, N. McWilliams, V. Joshi, and F.A. Hayes, </w:t>
      </w:r>
      <w:r w:rsidRPr="00AE3E51">
        <w:rPr>
          <w:i/>
          <w:noProof/>
        </w:rPr>
        <w:t>Infants with neuroblastoma and regional lymph node metastases have a favorable outlook after limited postoperative chemotherapy: a Pediatric Oncology Group study.</w:t>
      </w:r>
      <w:r w:rsidRPr="00AE3E51">
        <w:rPr>
          <w:noProof/>
        </w:rPr>
        <w:t xml:space="preserve"> J Clin Oncol, 1992. </w:t>
      </w:r>
      <w:r w:rsidRPr="00AE3E51">
        <w:rPr>
          <w:b/>
          <w:noProof/>
        </w:rPr>
        <w:t>10</w:t>
      </w:r>
      <w:r w:rsidRPr="00AE3E51">
        <w:rPr>
          <w:noProof/>
        </w:rPr>
        <w:t>(8): p. 1299-304.</w:t>
      </w:r>
    </w:p>
    <w:p w14:paraId="40B1E507" w14:textId="77777777" w:rsidR="003C4AB6" w:rsidRPr="00AE3E51" w:rsidRDefault="000F019F" w:rsidP="00DC0895">
      <w:pPr>
        <w:ind w:left="720" w:hanging="720"/>
        <w:rPr>
          <w:noProof/>
        </w:rPr>
      </w:pPr>
      <w:r w:rsidRPr="00AE3E51">
        <w:rPr>
          <w:noProof/>
        </w:rPr>
        <w:t>13</w:t>
      </w:r>
      <w:r w:rsidR="003C4AB6" w:rsidRPr="00AE3E51">
        <w:rPr>
          <w:noProof/>
        </w:rPr>
        <w:t>.</w:t>
      </w:r>
      <w:r w:rsidR="003C4AB6" w:rsidRPr="00AE3E51">
        <w:rPr>
          <w:noProof/>
        </w:rPr>
        <w:tab/>
        <w:t xml:space="preserve">Felix, C.A., C.C. Kappel, T. Mitsudomi, M.M. Nau, M. Tsokos, G.D. Crouch, P.D. Nisen, N.J. </w:t>
      </w:r>
      <w:r w:rsidR="003C4AB6" w:rsidRPr="00AE3E51">
        <w:rPr>
          <w:b/>
          <w:noProof/>
        </w:rPr>
        <w:t>Winick</w:t>
      </w:r>
      <w:r w:rsidR="003C4AB6" w:rsidRPr="00AE3E51">
        <w:rPr>
          <w:noProof/>
        </w:rPr>
        <w:t xml:space="preserve">, and L.J. Helman, </w:t>
      </w:r>
      <w:r w:rsidR="003C4AB6" w:rsidRPr="00AE3E51">
        <w:rPr>
          <w:i/>
          <w:noProof/>
        </w:rPr>
        <w:t>Frequency and diversity of p53 mutations in childhood rhabdomyosarcoma.</w:t>
      </w:r>
      <w:r w:rsidR="003C4AB6" w:rsidRPr="00AE3E51">
        <w:rPr>
          <w:noProof/>
        </w:rPr>
        <w:t xml:space="preserve"> Cancer Res, 1992. </w:t>
      </w:r>
      <w:r w:rsidR="003C4AB6" w:rsidRPr="00AE3E51">
        <w:rPr>
          <w:b/>
          <w:noProof/>
        </w:rPr>
        <w:t>52</w:t>
      </w:r>
      <w:r w:rsidR="003C4AB6" w:rsidRPr="00AE3E51">
        <w:rPr>
          <w:noProof/>
        </w:rPr>
        <w:t>(8): p. 2243-7.</w:t>
      </w:r>
    </w:p>
    <w:p w14:paraId="03AC21E0" w14:textId="77777777" w:rsidR="003C4AB6" w:rsidRPr="00AE3E51" w:rsidRDefault="000F019F" w:rsidP="00DC0895">
      <w:pPr>
        <w:ind w:left="720" w:hanging="720"/>
        <w:rPr>
          <w:noProof/>
        </w:rPr>
      </w:pPr>
      <w:r w:rsidRPr="00AE3E51">
        <w:rPr>
          <w:noProof/>
        </w:rPr>
        <w:t>14</w:t>
      </w:r>
      <w:r w:rsidR="003C4AB6" w:rsidRPr="00AE3E51">
        <w:rPr>
          <w:noProof/>
        </w:rPr>
        <w:t>.</w:t>
      </w:r>
      <w:r w:rsidR="003C4AB6" w:rsidRPr="00AE3E51">
        <w:rPr>
          <w:noProof/>
        </w:rPr>
        <w:tab/>
        <w:t xml:space="preserve">Kuerbitz, S.J., C.I. Civin, J.P. Krischer, Y. Ravindranath, C.P. Steuber, H.J. Weinstein, N. </w:t>
      </w:r>
      <w:r w:rsidR="003C4AB6" w:rsidRPr="00AE3E51">
        <w:rPr>
          <w:b/>
          <w:noProof/>
        </w:rPr>
        <w:t>Winick</w:t>
      </w:r>
      <w:r w:rsidR="003C4AB6" w:rsidRPr="00AE3E51">
        <w:rPr>
          <w:noProof/>
        </w:rPr>
        <w:t xml:space="preserve">, A.H. Ragab, M.V. Gresik, and W.M. Crist, </w:t>
      </w:r>
      <w:r w:rsidR="003C4AB6" w:rsidRPr="00AE3E51">
        <w:rPr>
          <w:i/>
          <w:noProof/>
        </w:rPr>
        <w:t>Expression of myeloid-associated and lymphoid-associated cell-surface antigens in acute myeloid leukemia of childhood: a Pediatric Oncology Group study.</w:t>
      </w:r>
      <w:r w:rsidR="003C4AB6" w:rsidRPr="00AE3E51">
        <w:rPr>
          <w:noProof/>
        </w:rPr>
        <w:t xml:space="preserve"> J Clin Oncol, 1992. </w:t>
      </w:r>
      <w:r w:rsidR="003C4AB6" w:rsidRPr="00AE3E51">
        <w:rPr>
          <w:b/>
          <w:noProof/>
        </w:rPr>
        <w:t>10</w:t>
      </w:r>
      <w:r w:rsidR="003C4AB6" w:rsidRPr="00AE3E51">
        <w:rPr>
          <w:noProof/>
        </w:rPr>
        <w:t>(9): p. 1419-29.</w:t>
      </w:r>
    </w:p>
    <w:p w14:paraId="7D9C4A2A" w14:textId="77777777" w:rsidR="003C4AB6" w:rsidRPr="00AE3E51" w:rsidRDefault="000F019F" w:rsidP="00DC0895">
      <w:pPr>
        <w:ind w:left="720" w:hanging="720"/>
        <w:rPr>
          <w:noProof/>
        </w:rPr>
      </w:pPr>
      <w:r w:rsidRPr="00AE3E51">
        <w:rPr>
          <w:noProof/>
        </w:rPr>
        <w:t>15</w:t>
      </w:r>
      <w:r w:rsidR="003C4AB6" w:rsidRPr="00AE3E51">
        <w:rPr>
          <w:noProof/>
        </w:rPr>
        <w:t>.</w:t>
      </w:r>
      <w:r w:rsidR="003C4AB6" w:rsidRPr="00AE3E51">
        <w:rPr>
          <w:noProof/>
        </w:rPr>
        <w:tab/>
      </w:r>
      <w:r w:rsidR="003C4AB6" w:rsidRPr="00AE3E51">
        <w:rPr>
          <w:b/>
          <w:noProof/>
        </w:rPr>
        <w:t>Winick</w:t>
      </w:r>
      <w:r w:rsidR="003C4AB6" w:rsidRPr="00AE3E51">
        <w:rPr>
          <w:noProof/>
        </w:rPr>
        <w:t xml:space="preserve">, N.J., W.P. Bowman, B.A. Kamen, E.S. Roach, N. Rollins, D. Jacaruso, and G.R. Buchanan, </w:t>
      </w:r>
      <w:r w:rsidR="003C4AB6" w:rsidRPr="00AE3E51">
        <w:rPr>
          <w:i/>
          <w:noProof/>
        </w:rPr>
        <w:t>Unexpected acute neurologic toxicity in the treatment of children with acute lymphoblastic leukemia.</w:t>
      </w:r>
      <w:r w:rsidR="003C4AB6" w:rsidRPr="00AE3E51">
        <w:rPr>
          <w:noProof/>
        </w:rPr>
        <w:t xml:space="preserve"> J Natl Cancer Inst, 1992. </w:t>
      </w:r>
      <w:r w:rsidR="003C4AB6" w:rsidRPr="00AE3E51">
        <w:rPr>
          <w:b/>
          <w:noProof/>
        </w:rPr>
        <w:t>84</w:t>
      </w:r>
      <w:r w:rsidR="003C4AB6" w:rsidRPr="00AE3E51">
        <w:rPr>
          <w:noProof/>
        </w:rPr>
        <w:t>(4): p. 252-6.</w:t>
      </w:r>
    </w:p>
    <w:p w14:paraId="6FD62B82" w14:textId="77777777" w:rsidR="003C4AB6" w:rsidRPr="00AE3E51" w:rsidRDefault="000F019F" w:rsidP="00DC0895">
      <w:pPr>
        <w:ind w:left="720" w:hanging="720"/>
        <w:rPr>
          <w:noProof/>
        </w:rPr>
      </w:pPr>
      <w:r w:rsidRPr="00AE3E51">
        <w:rPr>
          <w:noProof/>
        </w:rPr>
        <w:t>16</w:t>
      </w:r>
      <w:r w:rsidR="003C4AB6" w:rsidRPr="00AE3E51">
        <w:rPr>
          <w:noProof/>
        </w:rPr>
        <w:t>.</w:t>
      </w:r>
      <w:r w:rsidR="003C4AB6" w:rsidRPr="00AE3E51">
        <w:rPr>
          <w:noProof/>
        </w:rPr>
        <w:tab/>
        <w:t xml:space="preserve">Felix, C.A., N.J. </w:t>
      </w:r>
      <w:r w:rsidR="003C4AB6" w:rsidRPr="00AE3E51">
        <w:rPr>
          <w:b/>
          <w:noProof/>
        </w:rPr>
        <w:t>Winick</w:t>
      </w:r>
      <w:r w:rsidR="003C4AB6" w:rsidRPr="00AE3E51">
        <w:rPr>
          <w:noProof/>
        </w:rPr>
        <w:t xml:space="preserve">, M. Negrini, W.P. Bowman, C.M. Croce, and B.J. Lange, </w:t>
      </w:r>
      <w:r w:rsidR="003C4AB6" w:rsidRPr="00AE3E51">
        <w:rPr>
          <w:i/>
          <w:noProof/>
        </w:rPr>
        <w:t>Common region of ALL-1 gene disrupted in epipodophyllotoxin-related secondary acute myeloid leukemia.</w:t>
      </w:r>
      <w:r w:rsidR="003C4AB6" w:rsidRPr="00AE3E51">
        <w:rPr>
          <w:noProof/>
        </w:rPr>
        <w:t xml:space="preserve"> Cancer Res, 1993. </w:t>
      </w:r>
      <w:r w:rsidR="003C4AB6" w:rsidRPr="00AE3E51">
        <w:rPr>
          <w:b/>
          <w:noProof/>
        </w:rPr>
        <w:t>53</w:t>
      </w:r>
      <w:r w:rsidR="003C4AB6" w:rsidRPr="00AE3E51">
        <w:rPr>
          <w:noProof/>
        </w:rPr>
        <w:t>(13): p. 2954-6.</w:t>
      </w:r>
    </w:p>
    <w:p w14:paraId="06501CFB" w14:textId="77777777" w:rsidR="003C4AB6" w:rsidRPr="00AE3E51" w:rsidRDefault="003C4AB6" w:rsidP="00DC0895">
      <w:pPr>
        <w:ind w:left="720" w:hanging="720"/>
        <w:rPr>
          <w:noProof/>
        </w:rPr>
      </w:pPr>
      <w:r w:rsidRPr="00AE3E51">
        <w:rPr>
          <w:noProof/>
        </w:rPr>
        <w:t>1</w:t>
      </w:r>
      <w:r w:rsidR="000F019F" w:rsidRPr="00AE3E51">
        <w:rPr>
          <w:noProof/>
        </w:rPr>
        <w:t>7</w:t>
      </w:r>
      <w:r w:rsidRPr="00AE3E51">
        <w:rPr>
          <w:noProof/>
        </w:rPr>
        <w:t>.</w:t>
      </w:r>
      <w:r w:rsidRPr="00AE3E51">
        <w:rPr>
          <w:noProof/>
        </w:rPr>
        <w:tab/>
        <w:t xml:space="preserve">Mustafa, M.M., S.D. Weitman, N.J. </w:t>
      </w:r>
      <w:r w:rsidRPr="00AE3E51">
        <w:rPr>
          <w:b/>
          <w:noProof/>
        </w:rPr>
        <w:t>Winick</w:t>
      </w:r>
      <w:r w:rsidRPr="00AE3E51">
        <w:rPr>
          <w:noProof/>
        </w:rPr>
        <w:t xml:space="preserve">, W.J. Bellini, C.F. Timmons, and J.D. Siegel, </w:t>
      </w:r>
      <w:r w:rsidRPr="00AE3E51">
        <w:rPr>
          <w:i/>
          <w:noProof/>
        </w:rPr>
        <w:t>Subacute measles encephalitis in the young immunocompromised host: report of two cases diagnosed by polymerase chain reaction and treated with ribavirin and review of the literature.</w:t>
      </w:r>
      <w:r w:rsidRPr="00AE3E51">
        <w:rPr>
          <w:noProof/>
        </w:rPr>
        <w:t xml:space="preserve"> Clin Infect Dis, 1993. </w:t>
      </w:r>
      <w:r w:rsidRPr="00AE3E51">
        <w:rPr>
          <w:b/>
          <w:noProof/>
        </w:rPr>
        <w:t>16</w:t>
      </w:r>
      <w:r w:rsidRPr="00AE3E51">
        <w:rPr>
          <w:noProof/>
        </w:rPr>
        <w:t>(5): p. 654-60.</w:t>
      </w:r>
    </w:p>
    <w:p w14:paraId="4A747B4F" w14:textId="77777777" w:rsidR="003C4AB6" w:rsidRPr="00AE3E51" w:rsidRDefault="000F019F" w:rsidP="00DC0895">
      <w:pPr>
        <w:ind w:left="720" w:hanging="720"/>
        <w:rPr>
          <w:noProof/>
        </w:rPr>
      </w:pPr>
      <w:r w:rsidRPr="00AE3E51">
        <w:rPr>
          <w:noProof/>
        </w:rPr>
        <w:t>18</w:t>
      </w:r>
      <w:r w:rsidR="003C4AB6" w:rsidRPr="00AE3E51">
        <w:rPr>
          <w:noProof/>
        </w:rPr>
        <w:t>.</w:t>
      </w:r>
      <w:r w:rsidR="003C4AB6" w:rsidRPr="00AE3E51">
        <w:rPr>
          <w:noProof/>
        </w:rPr>
        <w:tab/>
        <w:t xml:space="preserve">Niemann, T.H., M.E. Trigg, N. </w:t>
      </w:r>
      <w:r w:rsidR="003C4AB6" w:rsidRPr="00AE3E51">
        <w:rPr>
          <w:b/>
          <w:noProof/>
        </w:rPr>
        <w:t>Winick</w:t>
      </w:r>
      <w:r w:rsidR="003C4AB6" w:rsidRPr="00AE3E51">
        <w:rPr>
          <w:noProof/>
        </w:rPr>
        <w:t xml:space="preserve">, and G.D. Penick, </w:t>
      </w:r>
      <w:r w:rsidR="003C4AB6" w:rsidRPr="00AE3E51">
        <w:rPr>
          <w:i/>
          <w:noProof/>
        </w:rPr>
        <w:t>Disseminated adenoviral infection presenting as acute pancreatitis.</w:t>
      </w:r>
      <w:r w:rsidR="003C4AB6" w:rsidRPr="00AE3E51">
        <w:rPr>
          <w:noProof/>
        </w:rPr>
        <w:t xml:space="preserve"> Hum Pathol, 1993. </w:t>
      </w:r>
      <w:r w:rsidR="003C4AB6" w:rsidRPr="00AE3E51">
        <w:rPr>
          <w:b/>
          <w:noProof/>
        </w:rPr>
        <w:t>24</w:t>
      </w:r>
      <w:r w:rsidR="003C4AB6" w:rsidRPr="00AE3E51">
        <w:rPr>
          <w:noProof/>
        </w:rPr>
        <w:t>(10): p. 1145-8.</w:t>
      </w:r>
    </w:p>
    <w:p w14:paraId="71AB7364" w14:textId="77777777" w:rsidR="003C4AB6" w:rsidRPr="00AE3E51" w:rsidRDefault="000F019F" w:rsidP="00DC0895">
      <w:pPr>
        <w:ind w:left="720" w:hanging="720"/>
        <w:rPr>
          <w:noProof/>
        </w:rPr>
      </w:pPr>
      <w:r w:rsidRPr="00AE3E51">
        <w:rPr>
          <w:noProof/>
        </w:rPr>
        <w:t>19</w:t>
      </w:r>
      <w:r w:rsidR="003C4AB6" w:rsidRPr="00AE3E51">
        <w:rPr>
          <w:noProof/>
        </w:rPr>
        <w:t>.</w:t>
      </w:r>
      <w:r w:rsidR="003C4AB6" w:rsidRPr="00AE3E51">
        <w:rPr>
          <w:noProof/>
        </w:rPr>
        <w:tab/>
        <w:t xml:space="preserve">Squires, R.H., Jr., A.G. Weinberg, R.J. Zwiener, and N. </w:t>
      </w:r>
      <w:r w:rsidR="003C4AB6" w:rsidRPr="00AE3E51">
        <w:rPr>
          <w:b/>
          <w:noProof/>
        </w:rPr>
        <w:t>Winick</w:t>
      </w:r>
      <w:r w:rsidR="003C4AB6" w:rsidRPr="00AE3E51">
        <w:rPr>
          <w:noProof/>
        </w:rPr>
        <w:t xml:space="preserve">, </w:t>
      </w:r>
      <w:r w:rsidR="003C4AB6" w:rsidRPr="00AE3E51">
        <w:rPr>
          <w:i/>
          <w:noProof/>
        </w:rPr>
        <w:t>Langerhans' cell histiocytosis presenting with hepatic dysfunction.</w:t>
      </w:r>
      <w:r w:rsidR="003C4AB6" w:rsidRPr="00AE3E51">
        <w:rPr>
          <w:noProof/>
        </w:rPr>
        <w:t xml:space="preserve"> J Pediatr Gastroenterol Nutr, 1993. </w:t>
      </w:r>
      <w:r w:rsidR="003C4AB6" w:rsidRPr="00AE3E51">
        <w:rPr>
          <w:b/>
          <w:noProof/>
        </w:rPr>
        <w:t>16</w:t>
      </w:r>
      <w:r w:rsidR="003C4AB6" w:rsidRPr="00AE3E51">
        <w:rPr>
          <w:noProof/>
        </w:rPr>
        <w:t>(2): p. 190-3.</w:t>
      </w:r>
    </w:p>
    <w:p w14:paraId="5976C088" w14:textId="77777777" w:rsidR="003C4AB6" w:rsidRPr="00AE3E51" w:rsidRDefault="000F019F" w:rsidP="00DC0895">
      <w:pPr>
        <w:ind w:left="720" w:hanging="720"/>
        <w:rPr>
          <w:noProof/>
        </w:rPr>
      </w:pPr>
      <w:r w:rsidRPr="00AE3E51">
        <w:rPr>
          <w:noProof/>
        </w:rPr>
        <w:lastRenderedPageBreak/>
        <w:t>20</w:t>
      </w:r>
      <w:r w:rsidR="003C4AB6" w:rsidRPr="00AE3E51">
        <w:rPr>
          <w:noProof/>
        </w:rPr>
        <w:t>.</w:t>
      </w:r>
      <w:r w:rsidR="003C4AB6" w:rsidRPr="00AE3E51">
        <w:rPr>
          <w:noProof/>
        </w:rPr>
        <w:tab/>
      </w:r>
      <w:r w:rsidR="003C4AB6" w:rsidRPr="00AE3E51">
        <w:rPr>
          <w:b/>
          <w:noProof/>
        </w:rPr>
        <w:t>Winick</w:t>
      </w:r>
      <w:r w:rsidR="003C4AB6" w:rsidRPr="00AE3E51">
        <w:rPr>
          <w:noProof/>
        </w:rPr>
        <w:t xml:space="preserve">, N., G.R. Buchanan, and B.A. Kamen, </w:t>
      </w:r>
      <w:r w:rsidR="003C4AB6" w:rsidRPr="00AE3E51">
        <w:rPr>
          <w:i/>
          <w:noProof/>
        </w:rPr>
        <w:t>Secondary acute myeloid leukemia in Hispanic children.</w:t>
      </w:r>
      <w:r w:rsidR="003C4AB6" w:rsidRPr="00AE3E51">
        <w:rPr>
          <w:noProof/>
        </w:rPr>
        <w:t xml:space="preserve"> J Clin Oncol, 1993. </w:t>
      </w:r>
      <w:r w:rsidR="003C4AB6" w:rsidRPr="00AE3E51">
        <w:rPr>
          <w:b/>
          <w:noProof/>
        </w:rPr>
        <w:t>11</w:t>
      </w:r>
      <w:r w:rsidR="003C4AB6" w:rsidRPr="00AE3E51">
        <w:rPr>
          <w:noProof/>
        </w:rPr>
        <w:t>(7): p. 1433.</w:t>
      </w:r>
    </w:p>
    <w:p w14:paraId="3BC50F54" w14:textId="77777777" w:rsidR="003C4AB6" w:rsidRPr="00AE3E51" w:rsidRDefault="000F019F" w:rsidP="00DC0895">
      <w:pPr>
        <w:ind w:left="720" w:hanging="720"/>
        <w:rPr>
          <w:noProof/>
        </w:rPr>
      </w:pPr>
      <w:r w:rsidRPr="00AE3E51">
        <w:rPr>
          <w:noProof/>
        </w:rPr>
        <w:t>21</w:t>
      </w:r>
      <w:r w:rsidR="003C4AB6" w:rsidRPr="00AE3E51">
        <w:rPr>
          <w:noProof/>
        </w:rPr>
        <w:t>.</w:t>
      </w:r>
      <w:r w:rsidR="003C4AB6" w:rsidRPr="00AE3E51">
        <w:rPr>
          <w:noProof/>
        </w:rPr>
        <w:tab/>
      </w:r>
      <w:r w:rsidR="003C4AB6" w:rsidRPr="00AE3E51">
        <w:rPr>
          <w:b/>
          <w:noProof/>
        </w:rPr>
        <w:t>Winick</w:t>
      </w:r>
      <w:r w:rsidR="003C4AB6" w:rsidRPr="00AE3E51">
        <w:rPr>
          <w:noProof/>
        </w:rPr>
        <w:t xml:space="preserve">, N.J., R.W. McKenna, J.J. Shuster, N.R. Schneider, M.J. Borowitz, W.P. Bowman, D. Jacaruso, B.A. Kamen, and G.R. Buchanan, </w:t>
      </w:r>
      <w:r w:rsidR="003C4AB6" w:rsidRPr="00AE3E51">
        <w:rPr>
          <w:i/>
          <w:noProof/>
        </w:rPr>
        <w:t>Secondary acute myeloid leukemia in children with acute lymphoblastic leukemia treated with etoposide.</w:t>
      </w:r>
      <w:r w:rsidR="003C4AB6" w:rsidRPr="00AE3E51">
        <w:rPr>
          <w:noProof/>
        </w:rPr>
        <w:t xml:space="preserve"> J Clin Oncol, 1993. </w:t>
      </w:r>
      <w:r w:rsidR="003C4AB6" w:rsidRPr="00AE3E51">
        <w:rPr>
          <w:b/>
          <w:noProof/>
        </w:rPr>
        <w:t>11</w:t>
      </w:r>
      <w:r w:rsidR="003C4AB6" w:rsidRPr="00AE3E51">
        <w:rPr>
          <w:noProof/>
        </w:rPr>
        <w:t>(2): p. 209-17.</w:t>
      </w:r>
    </w:p>
    <w:p w14:paraId="11E9CEE7" w14:textId="77777777" w:rsidR="003C4AB6" w:rsidRPr="00AE3E51" w:rsidRDefault="000F019F" w:rsidP="00DC0895">
      <w:pPr>
        <w:ind w:left="720" w:hanging="720"/>
        <w:rPr>
          <w:noProof/>
        </w:rPr>
      </w:pPr>
      <w:r w:rsidRPr="00AE3E51">
        <w:rPr>
          <w:noProof/>
        </w:rPr>
        <w:t>22</w:t>
      </w:r>
      <w:r w:rsidR="003C4AB6" w:rsidRPr="00AE3E51">
        <w:rPr>
          <w:noProof/>
        </w:rPr>
        <w:t>.</w:t>
      </w:r>
      <w:r w:rsidR="003C4AB6" w:rsidRPr="00AE3E51">
        <w:rPr>
          <w:noProof/>
        </w:rPr>
        <w:tab/>
      </w:r>
      <w:r w:rsidR="003C4AB6" w:rsidRPr="00AE3E51">
        <w:rPr>
          <w:b/>
          <w:noProof/>
        </w:rPr>
        <w:t>Winick</w:t>
      </w:r>
      <w:r w:rsidR="003C4AB6" w:rsidRPr="00AE3E51">
        <w:rPr>
          <w:noProof/>
        </w:rPr>
        <w:t xml:space="preserve">, N.J., S.D. Smith, J. Shuster, S. Lauer, M.D. Wharam, V. Land, G. Buchanan, and G. Rivera, </w:t>
      </w:r>
      <w:r w:rsidR="003C4AB6" w:rsidRPr="00AE3E51">
        <w:rPr>
          <w:i/>
          <w:noProof/>
        </w:rPr>
        <w:t>Treatment of CNS relapse in children with acute lymphoblastic leukemia: A Pediatric Oncology Group study.</w:t>
      </w:r>
      <w:r w:rsidR="003C4AB6" w:rsidRPr="00AE3E51">
        <w:rPr>
          <w:noProof/>
        </w:rPr>
        <w:t xml:space="preserve"> J Clin Oncol, 1993. </w:t>
      </w:r>
      <w:r w:rsidR="003C4AB6" w:rsidRPr="00AE3E51">
        <w:rPr>
          <w:b/>
          <w:noProof/>
        </w:rPr>
        <w:t>11</w:t>
      </w:r>
      <w:r w:rsidR="003C4AB6" w:rsidRPr="00AE3E51">
        <w:rPr>
          <w:noProof/>
        </w:rPr>
        <w:t>(2): p. 271-8.</w:t>
      </w:r>
    </w:p>
    <w:p w14:paraId="51B32F09" w14:textId="77777777" w:rsidR="003C4AB6" w:rsidRPr="00AE3E51" w:rsidRDefault="000F019F" w:rsidP="00DC0895">
      <w:pPr>
        <w:ind w:left="720" w:hanging="720"/>
        <w:rPr>
          <w:noProof/>
        </w:rPr>
      </w:pPr>
      <w:r w:rsidRPr="00AE3E51">
        <w:rPr>
          <w:noProof/>
        </w:rPr>
        <w:t>23</w:t>
      </w:r>
      <w:r w:rsidR="003C4AB6" w:rsidRPr="00AE3E51">
        <w:rPr>
          <w:noProof/>
        </w:rPr>
        <w:t>.</w:t>
      </w:r>
      <w:r w:rsidR="003C4AB6" w:rsidRPr="00AE3E51">
        <w:rPr>
          <w:noProof/>
        </w:rPr>
        <w:tab/>
        <w:t xml:space="preserve">Bernini, J.C., D.W. Fort, M. Pritchard, B.B. Rogers, and N.J. </w:t>
      </w:r>
      <w:r w:rsidR="003C4AB6" w:rsidRPr="00AE3E51">
        <w:rPr>
          <w:b/>
          <w:noProof/>
        </w:rPr>
        <w:t>Winick</w:t>
      </w:r>
      <w:r w:rsidR="003C4AB6" w:rsidRPr="00AE3E51">
        <w:rPr>
          <w:noProof/>
        </w:rPr>
        <w:t xml:space="preserve">, </w:t>
      </w:r>
      <w:r w:rsidR="003C4AB6" w:rsidRPr="00AE3E51">
        <w:rPr>
          <w:i/>
          <w:noProof/>
        </w:rPr>
        <w:t>Adjuvant chemotherapy for treatment of unresectable and metastatic angiomatoid malignant fibrous histiocytoma.</w:t>
      </w:r>
      <w:r w:rsidR="003C4AB6" w:rsidRPr="00AE3E51">
        <w:rPr>
          <w:noProof/>
        </w:rPr>
        <w:t xml:space="preserve"> Cancer, 1994. </w:t>
      </w:r>
      <w:r w:rsidR="003C4AB6" w:rsidRPr="00AE3E51">
        <w:rPr>
          <w:b/>
          <w:noProof/>
        </w:rPr>
        <w:t>74</w:t>
      </w:r>
      <w:r w:rsidR="003C4AB6" w:rsidRPr="00AE3E51">
        <w:rPr>
          <w:noProof/>
        </w:rPr>
        <w:t>(3): p. 962-4.</w:t>
      </w:r>
    </w:p>
    <w:p w14:paraId="6220522C" w14:textId="77777777" w:rsidR="003C4AB6" w:rsidRPr="00AE3E51" w:rsidRDefault="000F019F" w:rsidP="00DC0895">
      <w:pPr>
        <w:ind w:left="720" w:hanging="720"/>
        <w:rPr>
          <w:noProof/>
        </w:rPr>
      </w:pPr>
      <w:r w:rsidRPr="00AE3E51">
        <w:rPr>
          <w:noProof/>
        </w:rPr>
        <w:t>24</w:t>
      </w:r>
      <w:r w:rsidR="003C4AB6" w:rsidRPr="00AE3E51">
        <w:rPr>
          <w:noProof/>
        </w:rPr>
        <w:t>.</w:t>
      </w:r>
      <w:r w:rsidR="003C4AB6" w:rsidRPr="00AE3E51">
        <w:rPr>
          <w:noProof/>
        </w:rPr>
        <w:tab/>
        <w:t xml:space="preserve">Griffin, T.C., W.P. Bowman, N.J. </w:t>
      </w:r>
      <w:r w:rsidR="003C4AB6" w:rsidRPr="00AE3E51">
        <w:rPr>
          <w:b/>
          <w:noProof/>
        </w:rPr>
        <w:t>Winick</w:t>
      </w:r>
      <w:r w:rsidR="003C4AB6" w:rsidRPr="00AE3E51">
        <w:rPr>
          <w:noProof/>
        </w:rPr>
        <w:t xml:space="preserve">, and G.R. Buchanan, </w:t>
      </w:r>
      <w:r w:rsidR="003C4AB6" w:rsidRPr="00AE3E51">
        <w:rPr>
          <w:i/>
          <w:noProof/>
        </w:rPr>
        <w:t>Treatment of advanced stage diffuse, small non-cleaved cell lymphoma in childhood: further experience with total therapy B.</w:t>
      </w:r>
      <w:r w:rsidR="003C4AB6" w:rsidRPr="00AE3E51">
        <w:rPr>
          <w:noProof/>
        </w:rPr>
        <w:t xml:space="preserve"> Med Pediatr Oncol, 1994. </w:t>
      </w:r>
      <w:r w:rsidR="003C4AB6" w:rsidRPr="00AE3E51">
        <w:rPr>
          <w:b/>
          <w:noProof/>
        </w:rPr>
        <w:t>23</w:t>
      </w:r>
      <w:r w:rsidR="003C4AB6" w:rsidRPr="00AE3E51">
        <w:rPr>
          <w:noProof/>
        </w:rPr>
        <w:t>(5): p. 393-9.</w:t>
      </w:r>
    </w:p>
    <w:p w14:paraId="0CFD3D07" w14:textId="77777777" w:rsidR="003C4AB6" w:rsidRPr="00AE3E51" w:rsidRDefault="000F019F" w:rsidP="00DC0895">
      <w:pPr>
        <w:ind w:left="720" w:hanging="720"/>
        <w:rPr>
          <w:noProof/>
        </w:rPr>
      </w:pPr>
      <w:r w:rsidRPr="00AE3E51">
        <w:rPr>
          <w:noProof/>
        </w:rPr>
        <w:t>25</w:t>
      </w:r>
      <w:r w:rsidR="003C4AB6" w:rsidRPr="00AE3E51">
        <w:rPr>
          <w:noProof/>
        </w:rPr>
        <w:t>.</w:t>
      </w:r>
      <w:r w:rsidR="003C4AB6" w:rsidRPr="00AE3E51">
        <w:rPr>
          <w:noProof/>
        </w:rPr>
        <w:tab/>
        <w:t xml:space="preserve">Mustafa, M.M., A. Pappo, J. Cash, N.J. </w:t>
      </w:r>
      <w:r w:rsidR="003C4AB6" w:rsidRPr="00AE3E51">
        <w:rPr>
          <w:b/>
          <w:noProof/>
        </w:rPr>
        <w:t>Winick</w:t>
      </w:r>
      <w:r w:rsidR="003C4AB6" w:rsidRPr="00AE3E51">
        <w:rPr>
          <w:noProof/>
        </w:rPr>
        <w:t xml:space="preserve">, and G.R. Buchanan, </w:t>
      </w:r>
      <w:r w:rsidR="003C4AB6" w:rsidRPr="00AE3E51">
        <w:rPr>
          <w:i/>
          <w:noProof/>
        </w:rPr>
        <w:t>Aerosolized pentamidine for the prevention of Pneumocystis carinii pneumonia in children with cancer intolerant or allergic to trimethoprim/sulfamethoxazole.</w:t>
      </w:r>
      <w:r w:rsidR="003C4AB6" w:rsidRPr="00AE3E51">
        <w:rPr>
          <w:noProof/>
        </w:rPr>
        <w:t xml:space="preserve"> J Clin Oncol, 1994. </w:t>
      </w:r>
      <w:r w:rsidR="003C4AB6" w:rsidRPr="00AE3E51">
        <w:rPr>
          <w:b/>
          <w:noProof/>
        </w:rPr>
        <w:t>12</w:t>
      </w:r>
      <w:r w:rsidR="003C4AB6" w:rsidRPr="00AE3E51">
        <w:rPr>
          <w:noProof/>
        </w:rPr>
        <w:t>(2): p. 258-61.</w:t>
      </w:r>
    </w:p>
    <w:p w14:paraId="6A1ADD41" w14:textId="77777777" w:rsidR="003C4AB6" w:rsidRPr="00AE3E51" w:rsidRDefault="000F019F" w:rsidP="00DC0895">
      <w:pPr>
        <w:ind w:left="720" w:hanging="720"/>
        <w:rPr>
          <w:noProof/>
        </w:rPr>
      </w:pPr>
      <w:r w:rsidRPr="00AE3E51">
        <w:rPr>
          <w:noProof/>
        </w:rPr>
        <w:t>26</w:t>
      </w:r>
      <w:r w:rsidR="003C4AB6" w:rsidRPr="00AE3E51">
        <w:rPr>
          <w:noProof/>
        </w:rPr>
        <w:t>.</w:t>
      </w:r>
      <w:r w:rsidR="003C4AB6" w:rsidRPr="00AE3E51">
        <w:rPr>
          <w:noProof/>
        </w:rPr>
        <w:tab/>
        <w:t xml:space="preserve">Weitman, S.D., N.J. </w:t>
      </w:r>
      <w:r w:rsidR="003C4AB6" w:rsidRPr="00AE3E51">
        <w:rPr>
          <w:b/>
          <w:noProof/>
        </w:rPr>
        <w:t>Winick</w:t>
      </w:r>
      <w:r w:rsidR="003C4AB6" w:rsidRPr="00AE3E51">
        <w:rPr>
          <w:noProof/>
        </w:rPr>
        <w:t xml:space="preserve">, and B.A. Kamen, </w:t>
      </w:r>
      <w:r w:rsidR="003C4AB6" w:rsidRPr="00AE3E51">
        <w:rPr>
          <w:i/>
          <w:noProof/>
        </w:rPr>
        <w:t>"Above all do no harm:" horizons in pediatric oncology.</w:t>
      </w:r>
      <w:r w:rsidR="003C4AB6" w:rsidRPr="00AE3E51">
        <w:rPr>
          <w:noProof/>
        </w:rPr>
        <w:t xml:space="preserve"> Curr Opin Pediatr, 1994. </w:t>
      </w:r>
      <w:r w:rsidR="003C4AB6" w:rsidRPr="00AE3E51">
        <w:rPr>
          <w:b/>
          <w:noProof/>
        </w:rPr>
        <w:t>6</w:t>
      </w:r>
      <w:r w:rsidR="003C4AB6" w:rsidRPr="00AE3E51">
        <w:rPr>
          <w:noProof/>
        </w:rPr>
        <w:t>(2): p. 219-23.</w:t>
      </w:r>
    </w:p>
    <w:p w14:paraId="23A6EACB" w14:textId="77777777" w:rsidR="003C4AB6" w:rsidRPr="00AE3E51" w:rsidRDefault="000F019F" w:rsidP="00DC0895">
      <w:pPr>
        <w:ind w:left="720" w:hanging="720"/>
        <w:rPr>
          <w:noProof/>
        </w:rPr>
      </w:pPr>
      <w:r w:rsidRPr="00AE3E51">
        <w:rPr>
          <w:noProof/>
        </w:rPr>
        <w:t>27</w:t>
      </w:r>
      <w:r w:rsidR="003C4AB6" w:rsidRPr="00AE3E51">
        <w:rPr>
          <w:noProof/>
        </w:rPr>
        <w:t>.</w:t>
      </w:r>
      <w:r w:rsidR="003C4AB6" w:rsidRPr="00AE3E51">
        <w:rPr>
          <w:noProof/>
        </w:rPr>
        <w:tab/>
        <w:t xml:space="preserve">Felix, C.A., M.R. Hosler, N.J. </w:t>
      </w:r>
      <w:r w:rsidR="003C4AB6" w:rsidRPr="00AE3E51">
        <w:rPr>
          <w:b/>
          <w:noProof/>
        </w:rPr>
        <w:t>Winick</w:t>
      </w:r>
      <w:r w:rsidR="003C4AB6" w:rsidRPr="00AE3E51">
        <w:rPr>
          <w:noProof/>
        </w:rPr>
        <w:t xml:space="preserve">, M. Masterson, A.E. Wilson, and B.J. Lange, </w:t>
      </w:r>
      <w:r w:rsidR="003C4AB6" w:rsidRPr="00AE3E51">
        <w:rPr>
          <w:i/>
          <w:noProof/>
        </w:rPr>
        <w:t>ALL-1 gene rearrangements in DNA topoisomerase II inhibitor-related leukemia in children.</w:t>
      </w:r>
      <w:r w:rsidR="003C4AB6" w:rsidRPr="00AE3E51">
        <w:rPr>
          <w:noProof/>
        </w:rPr>
        <w:t xml:space="preserve"> Blood, 1995. </w:t>
      </w:r>
      <w:r w:rsidR="003C4AB6" w:rsidRPr="00AE3E51">
        <w:rPr>
          <w:b/>
          <w:noProof/>
        </w:rPr>
        <w:t>85</w:t>
      </w:r>
      <w:r w:rsidR="003C4AB6" w:rsidRPr="00AE3E51">
        <w:rPr>
          <w:noProof/>
        </w:rPr>
        <w:t>(11): p. 3250-6.</w:t>
      </w:r>
    </w:p>
    <w:p w14:paraId="558A41F7" w14:textId="77777777" w:rsidR="003C4AB6" w:rsidRPr="00AE3E51" w:rsidRDefault="000F019F" w:rsidP="00DC0895">
      <w:pPr>
        <w:ind w:left="720" w:hanging="720"/>
        <w:rPr>
          <w:noProof/>
        </w:rPr>
      </w:pPr>
      <w:r w:rsidRPr="00AE3E51">
        <w:rPr>
          <w:noProof/>
        </w:rPr>
        <w:t>28</w:t>
      </w:r>
      <w:r w:rsidR="003C4AB6" w:rsidRPr="00AE3E51">
        <w:rPr>
          <w:noProof/>
        </w:rPr>
        <w:t>.</w:t>
      </w:r>
      <w:r w:rsidR="003C4AB6" w:rsidRPr="00AE3E51">
        <w:rPr>
          <w:noProof/>
        </w:rPr>
        <w:tab/>
        <w:t xml:space="preserve">Felix, C.A., M.R. Hosler, D. Provisor, K. Salhany, E.A. Sexsmith, D.J. Slater, N.K. Cheung, N.J. </w:t>
      </w:r>
      <w:r w:rsidR="003C4AB6" w:rsidRPr="00AE3E51">
        <w:rPr>
          <w:b/>
          <w:noProof/>
        </w:rPr>
        <w:t>Winick</w:t>
      </w:r>
      <w:r w:rsidR="003C4AB6" w:rsidRPr="00AE3E51">
        <w:rPr>
          <w:noProof/>
        </w:rPr>
        <w:t xml:space="preserve">, E.A. Strauss, R. Heyn, B.J. Lange, and D. Malkin, </w:t>
      </w:r>
      <w:r w:rsidR="003C4AB6" w:rsidRPr="00AE3E51">
        <w:rPr>
          <w:i/>
          <w:noProof/>
        </w:rPr>
        <w:t>The p53 gene in pediatric therapy-related leukemia and myelodysplasia.</w:t>
      </w:r>
      <w:r w:rsidR="003C4AB6" w:rsidRPr="00AE3E51">
        <w:rPr>
          <w:noProof/>
        </w:rPr>
        <w:t xml:space="preserve"> Blood, 1996. </w:t>
      </w:r>
      <w:r w:rsidR="003C4AB6" w:rsidRPr="00AE3E51">
        <w:rPr>
          <w:b/>
          <w:noProof/>
        </w:rPr>
        <w:t>87</w:t>
      </w:r>
      <w:r w:rsidR="003C4AB6" w:rsidRPr="00AE3E51">
        <w:rPr>
          <w:noProof/>
        </w:rPr>
        <w:t>(10): p. 4376-81.</w:t>
      </w:r>
    </w:p>
    <w:p w14:paraId="341180DD" w14:textId="77777777" w:rsidR="003C4AB6" w:rsidRPr="00AE3E51" w:rsidRDefault="000F019F" w:rsidP="00DC0895">
      <w:pPr>
        <w:ind w:left="720" w:hanging="720"/>
        <w:rPr>
          <w:noProof/>
        </w:rPr>
      </w:pPr>
      <w:r w:rsidRPr="00AE3E51">
        <w:rPr>
          <w:noProof/>
        </w:rPr>
        <w:t>29</w:t>
      </w:r>
      <w:r w:rsidR="003C4AB6" w:rsidRPr="00AE3E51">
        <w:rPr>
          <w:noProof/>
        </w:rPr>
        <w:t>.</w:t>
      </w:r>
      <w:r w:rsidR="003C4AB6" w:rsidRPr="00AE3E51">
        <w:rPr>
          <w:noProof/>
        </w:rPr>
        <w:tab/>
        <w:t xml:space="preserve">Lowichik, A., J.C. Bernini, V. Tonk, M.Q. Ansari, N.K. Rollins, N.J. </w:t>
      </w:r>
      <w:r w:rsidR="003C4AB6" w:rsidRPr="00AE3E51">
        <w:rPr>
          <w:b/>
          <w:noProof/>
        </w:rPr>
        <w:t>Winick</w:t>
      </w:r>
      <w:r w:rsidR="003C4AB6" w:rsidRPr="00AE3E51">
        <w:rPr>
          <w:noProof/>
        </w:rPr>
        <w:t xml:space="preserve">, and C.F. Timmons, </w:t>
      </w:r>
      <w:r w:rsidR="003C4AB6" w:rsidRPr="00AE3E51">
        <w:rPr>
          <w:i/>
          <w:noProof/>
        </w:rPr>
        <w:t>Relapse of precursor B-cell acute lymphoblastic leukemia as an isolated central nervous system mass lesion 9 years after initial diagnosis.</w:t>
      </w:r>
      <w:r w:rsidR="003C4AB6" w:rsidRPr="00AE3E51">
        <w:rPr>
          <w:noProof/>
        </w:rPr>
        <w:t xml:space="preserve"> Med Pediatr Oncol, 1996. </w:t>
      </w:r>
      <w:r w:rsidR="003C4AB6" w:rsidRPr="00AE3E51">
        <w:rPr>
          <w:b/>
          <w:noProof/>
        </w:rPr>
        <w:t>26</w:t>
      </w:r>
      <w:r w:rsidR="003C4AB6" w:rsidRPr="00AE3E51">
        <w:rPr>
          <w:noProof/>
        </w:rPr>
        <w:t>(2): p. 129-34.</w:t>
      </w:r>
    </w:p>
    <w:p w14:paraId="1E8979DA" w14:textId="77777777" w:rsidR="003C4AB6" w:rsidRPr="00AE3E51" w:rsidRDefault="000F019F" w:rsidP="00DC0895">
      <w:pPr>
        <w:ind w:left="720" w:hanging="720"/>
        <w:rPr>
          <w:noProof/>
        </w:rPr>
      </w:pPr>
      <w:r w:rsidRPr="00AE3E51">
        <w:rPr>
          <w:noProof/>
        </w:rPr>
        <w:t>30</w:t>
      </w:r>
      <w:r w:rsidR="003C4AB6" w:rsidRPr="00AE3E51">
        <w:rPr>
          <w:noProof/>
        </w:rPr>
        <w:t>.</w:t>
      </w:r>
      <w:r w:rsidR="003C4AB6" w:rsidRPr="00AE3E51">
        <w:rPr>
          <w:noProof/>
        </w:rPr>
        <w:tab/>
        <w:t xml:space="preserve">Smith, A., M. Hum, N.J. </w:t>
      </w:r>
      <w:r w:rsidR="003C4AB6" w:rsidRPr="00AE3E51">
        <w:rPr>
          <w:b/>
          <w:noProof/>
        </w:rPr>
        <w:t>Winick</w:t>
      </w:r>
      <w:r w:rsidR="003C4AB6" w:rsidRPr="00AE3E51">
        <w:rPr>
          <w:noProof/>
        </w:rPr>
        <w:t xml:space="preserve">, and B.A. Kamen, </w:t>
      </w:r>
      <w:r w:rsidR="003C4AB6" w:rsidRPr="00AE3E51">
        <w:rPr>
          <w:i/>
          <w:noProof/>
        </w:rPr>
        <w:t>A case for the use of aminopterin in treatment of patients with leukemia based on metabolic studies of blasts in vitro.</w:t>
      </w:r>
      <w:r w:rsidR="003C4AB6" w:rsidRPr="00AE3E51">
        <w:rPr>
          <w:noProof/>
        </w:rPr>
        <w:t xml:space="preserve"> Clin Cancer Res, 1996. </w:t>
      </w:r>
      <w:r w:rsidR="003C4AB6" w:rsidRPr="00AE3E51">
        <w:rPr>
          <w:b/>
          <w:noProof/>
        </w:rPr>
        <w:t>2</w:t>
      </w:r>
      <w:r w:rsidR="003C4AB6" w:rsidRPr="00AE3E51">
        <w:rPr>
          <w:noProof/>
        </w:rPr>
        <w:t>(1): p. 69-73.</w:t>
      </w:r>
    </w:p>
    <w:p w14:paraId="1B145253" w14:textId="77777777" w:rsidR="003C4AB6" w:rsidRPr="00AE3E51" w:rsidRDefault="000F019F" w:rsidP="00DC0895">
      <w:pPr>
        <w:ind w:left="720" w:hanging="720"/>
        <w:rPr>
          <w:noProof/>
        </w:rPr>
      </w:pPr>
      <w:r w:rsidRPr="00AE3E51">
        <w:rPr>
          <w:noProof/>
        </w:rPr>
        <w:t>31</w:t>
      </w:r>
      <w:r w:rsidR="003C4AB6" w:rsidRPr="00AE3E51">
        <w:rPr>
          <w:noProof/>
        </w:rPr>
        <w:t>.</w:t>
      </w:r>
      <w:r w:rsidR="003C4AB6" w:rsidRPr="00AE3E51">
        <w:rPr>
          <w:noProof/>
        </w:rPr>
        <w:tab/>
        <w:t xml:space="preserve">Tubergen, D.G., C.F. Stewart, C.B. Pratt, W.C. Zamboni, N. </w:t>
      </w:r>
      <w:r w:rsidR="003C4AB6" w:rsidRPr="00AE3E51">
        <w:rPr>
          <w:b/>
          <w:noProof/>
        </w:rPr>
        <w:t>Winick</w:t>
      </w:r>
      <w:r w:rsidR="003C4AB6" w:rsidRPr="00AE3E51">
        <w:rPr>
          <w:noProof/>
        </w:rPr>
        <w:t xml:space="preserve">, V.M. Santana, Z.A. Dryer, J. Kurtzberg, B. Bell, H. Grier, and T.J. Vietti, </w:t>
      </w:r>
      <w:r w:rsidR="003C4AB6" w:rsidRPr="00AE3E51">
        <w:rPr>
          <w:i/>
          <w:noProof/>
        </w:rPr>
        <w:t>Phase I trial and pharmacokinetic (PK) and pharmacodynamics (PD) study of topotecan using a five-day course in children with refractory solid tumors: a pediatric oncology group study.</w:t>
      </w:r>
      <w:r w:rsidR="003C4AB6" w:rsidRPr="00AE3E51">
        <w:rPr>
          <w:noProof/>
        </w:rPr>
        <w:t xml:space="preserve"> J Pediatr Hematol Oncol, 1996. </w:t>
      </w:r>
      <w:r w:rsidR="003C4AB6" w:rsidRPr="00AE3E51">
        <w:rPr>
          <w:b/>
          <w:noProof/>
        </w:rPr>
        <w:t>18</w:t>
      </w:r>
      <w:r w:rsidR="003C4AB6" w:rsidRPr="00AE3E51">
        <w:rPr>
          <w:noProof/>
        </w:rPr>
        <w:t>(4): p. 352-61.</w:t>
      </w:r>
    </w:p>
    <w:p w14:paraId="75A7017B" w14:textId="77777777" w:rsidR="003C4AB6" w:rsidRPr="00AE3E51" w:rsidRDefault="000F019F" w:rsidP="00DC0895">
      <w:pPr>
        <w:ind w:left="720" w:hanging="720"/>
        <w:rPr>
          <w:noProof/>
        </w:rPr>
      </w:pPr>
      <w:r w:rsidRPr="00AE3E51">
        <w:rPr>
          <w:noProof/>
        </w:rPr>
        <w:t>32</w:t>
      </w:r>
      <w:r w:rsidR="003C4AB6" w:rsidRPr="00AE3E51">
        <w:rPr>
          <w:noProof/>
        </w:rPr>
        <w:t>.</w:t>
      </w:r>
      <w:r w:rsidR="003C4AB6" w:rsidRPr="00AE3E51">
        <w:rPr>
          <w:noProof/>
        </w:rPr>
        <w:tab/>
      </w:r>
      <w:r w:rsidR="003C4AB6" w:rsidRPr="00AE3E51">
        <w:rPr>
          <w:b/>
          <w:noProof/>
        </w:rPr>
        <w:t>Winick</w:t>
      </w:r>
      <w:r w:rsidR="003C4AB6" w:rsidRPr="00AE3E51">
        <w:rPr>
          <w:noProof/>
        </w:rPr>
        <w:t xml:space="preserve">, N., J.J. Shuster, W.P. Bowman, M. Borowitz, A. Farrow, D. Jacaruso, G.R. Buchanan, and B.A. Kamen, </w:t>
      </w:r>
      <w:r w:rsidR="003C4AB6" w:rsidRPr="00AE3E51">
        <w:rPr>
          <w:i/>
          <w:noProof/>
        </w:rPr>
        <w:t>Intensive oral methotrexate protects against lymphoid marrow relapse in childhood B-precursor acute lymphoblastic leukemia.</w:t>
      </w:r>
      <w:r w:rsidR="003C4AB6" w:rsidRPr="00AE3E51">
        <w:rPr>
          <w:noProof/>
        </w:rPr>
        <w:t xml:space="preserve"> J Clin Oncol, 1996. </w:t>
      </w:r>
      <w:r w:rsidR="003C4AB6" w:rsidRPr="00AE3E51">
        <w:rPr>
          <w:b/>
          <w:noProof/>
        </w:rPr>
        <w:t>14</w:t>
      </w:r>
      <w:r w:rsidR="003C4AB6" w:rsidRPr="00AE3E51">
        <w:rPr>
          <w:noProof/>
        </w:rPr>
        <w:t>(10): p. 2803-11.</w:t>
      </w:r>
    </w:p>
    <w:p w14:paraId="22F0C8E4" w14:textId="77777777" w:rsidR="003C4AB6" w:rsidRPr="00AE3E51" w:rsidRDefault="000F019F" w:rsidP="00DC0895">
      <w:pPr>
        <w:ind w:left="720" w:hanging="720"/>
        <w:rPr>
          <w:noProof/>
        </w:rPr>
      </w:pPr>
      <w:r w:rsidRPr="00AE3E51">
        <w:rPr>
          <w:noProof/>
        </w:rPr>
        <w:t>33</w:t>
      </w:r>
      <w:r w:rsidR="003C4AB6" w:rsidRPr="00AE3E51">
        <w:rPr>
          <w:noProof/>
        </w:rPr>
        <w:t>.</w:t>
      </w:r>
      <w:r w:rsidR="003C4AB6" w:rsidRPr="00AE3E51">
        <w:rPr>
          <w:noProof/>
        </w:rPr>
        <w:tab/>
        <w:t xml:space="preserve">Farrow, A.C., G.R. Buchanan, R.J. Zwiener, W.P. Bowman, and N.J. </w:t>
      </w:r>
      <w:r w:rsidR="003C4AB6" w:rsidRPr="00AE3E51">
        <w:rPr>
          <w:b/>
          <w:noProof/>
        </w:rPr>
        <w:t>Winick</w:t>
      </w:r>
      <w:r w:rsidR="003C4AB6" w:rsidRPr="00AE3E51">
        <w:rPr>
          <w:noProof/>
        </w:rPr>
        <w:t xml:space="preserve">, </w:t>
      </w:r>
      <w:r w:rsidR="003C4AB6" w:rsidRPr="00AE3E51">
        <w:rPr>
          <w:i/>
          <w:noProof/>
        </w:rPr>
        <w:t>Serum aminotransferase elevation during and following treatment of childhood acute lymphoblastic leukemia.</w:t>
      </w:r>
      <w:r w:rsidR="003C4AB6" w:rsidRPr="00AE3E51">
        <w:rPr>
          <w:noProof/>
        </w:rPr>
        <w:t xml:space="preserve"> J Clin Oncol, 1997. </w:t>
      </w:r>
      <w:r w:rsidR="003C4AB6" w:rsidRPr="00AE3E51">
        <w:rPr>
          <w:b/>
          <w:noProof/>
        </w:rPr>
        <w:t>15</w:t>
      </w:r>
      <w:r w:rsidR="003C4AB6" w:rsidRPr="00AE3E51">
        <w:rPr>
          <w:noProof/>
        </w:rPr>
        <w:t>(4): p. 1560-6.</w:t>
      </w:r>
    </w:p>
    <w:p w14:paraId="0A579A63" w14:textId="77777777" w:rsidR="003C4AB6" w:rsidRPr="00AE3E51" w:rsidRDefault="000F019F" w:rsidP="00DC0895">
      <w:pPr>
        <w:ind w:left="720" w:hanging="720"/>
        <w:rPr>
          <w:noProof/>
        </w:rPr>
      </w:pPr>
      <w:r w:rsidRPr="00AE3E51">
        <w:rPr>
          <w:noProof/>
        </w:rPr>
        <w:lastRenderedPageBreak/>
        <w:t>34</w:t>
      </w:r>
      <w:r w:rsidR="003C4AB6" w:rsidRPr="00AE3E51">
        <w:rPr>
          <w:noProof/>
        </w:rPr>
        <w:t>.</w:t>
      </w:r>
      <w:r w:rsidR="003C4AB6" w:rsidRPr="00AE3E51">
        <w:rPr>
          <w:noProof/>
        </w:rPr>
        <w:tab/>
        <w:t xml:space="preserve">Hum, M.C., A.K. Smith, R.H. Lark, N.J. </w:t>
      </w:r>
      <w:r w:rsidR="003C4AB6" w:rsidRPr="00AE3E51">
        <w:rPr>
          <w:b/>
          <w:noProof/>
        </w:rPr>
        <w:t>Winick</w:t>
      </w:r>
      <w:r w:rsidR="003C4AB6" w:rsidRPr="00AE3E51">
        <w:rPr>
          <w:noProof/>
        </w:rPr>
        <w:t xml:space="preserve">, and B.A. Kamen, </w:t>
      </w:r>
      <w:r w:rsidR="003C4AB6" w:rsidRPr="00AE3E51">
        <w:rPr>
          <w:i/>
          <w:noProof/>
        </w:rPr>
        <w:t>Evidence for negative feedback of extracellular methotrexate on blasts of acute lymphoblastic leukemia in vitro.</w:t>
      </w:r>
      <w:r w:rsidR="003C4AB6" w:rsidRPr="00AE3E51">
        <w:rPr>
          <w:noProof/>
        </w:rPr>
        <w:t xml:space="preserve"> Pharmacotherapy, 1997. </w:t>
      </w:r>
      <w:r w:rsidR="003C4AB6" w:rsidRPr="00AE3E51">
        <w:rPr>
          <w:b/>
          <w:noProof/>
        </w:rPr>
        <w:t>17</w:t>
      </w:r>
      <w:r w:rsidR="003C4AB6" w:rsidRPr="00AE3E51">
        <w:rPr>
          <w:noProof/>
        </w:rPr>
        <w:t>(6): p. 1260-6.</w:t>
      </w:r>
    </w:p>
    <w:p w14:paraId="5DCA8D59" w14:textId="77777777" w:rsidR="003C4AB6" w:rsidRPr="00AE3E51" w:rsidRDefault="000F019F" w:rsidP="00DC0895">
      <w:pPr>
        <w:ind w:left="720" w:hanging="720"/>
        <w:rPr>
          <w:noProof/>
        </w:rPr>
      </w:pPr>
      <w:r w:rsidRPr="00AE3E51">
        <w:rPr>
          <w:noProof/>
        </w:rPr>
        <w:t>35</w:t>
      </w:r>
      <w:r w:rsidR="003C4AB6" w:rsidRPr="00AE3E51">
        <w:rPr>
          <w:noProof/>
        </w:rPr>
        <w:t>.</w:t>
      </w:r>
      <w:r w:rsidR="003C4AB6" w:rsidRPr="00AE3E51">
        <w:rPr>
          <w:noProof/>
        </w:rPr>
        <w:tab/>
        <w:t xml:space="preserve">Mustafa, M.M., N.J. </w:t>
      </w:r>
      <w:r w:rsidR="003C4AB6" w:rsidRPr="00AE3E51">
        <w:rPr>
          <w:b/>
          <w:noProof/>
        </w:rPr>
        <w:t>Winick</w:t>
      </w:r>
      <w:r w:rsidR="003C4AB6" w:rsidRPr="00AE3E51">
        <w:rPr>
          <w:noProof/>
        </w:rPr>
        <w:t xml:space="preserve">, and L.R. Margraf, </w:t>
      </w:r>
      <w:r w:rsidR="003C4AB6" w:rsidRPr="00AE3E51">
        <w:rPr>
          <w:i/>
          <w:noProof/>
        </w:rPr>
        <w:t>Epstein-Barr virus lymphoproliferative disorder in children with leukemia: case report and review of the literature.</w:t>
      </w:r>
      <w:r w:rsidR="003C4AB6" w:rsidRPr="00AE3E51">
        <w:rPr>
          <w:noProof/>
        </w:rPr>
        <w:t xml:space="preserve"> J Pediatr Hematol Oncol, 1997. </w:t>
      </w:r>
      <w:r w:rsidR="003C4AB6" w:rsidRPr="00AE3E51">
        <w:rPr>
          <w:b/>
          <w:noProof/>
        </w:rPr>
        <w:t>19</w:t>
      </w:r>
      <w:r w:rsidR="003C4AB6" w:rsidRPr="00AE3E51">
        <w:rPr>
          <w:noProof/>
        </w:rPr>
        <w:t>(1): p. 77-81.</w:t>
      </w:r>
    </w:p>
    <w:p w14:paraId="3E9D70D0" w14:textId="77777777" w:rsidR="003C4AB6" w:rsidRPr="00AE3E51" w:rsidRDefault="000F019F" w:rsidP="00DC0895">
      <w:pPr>
        <w:ind w:left="720" w:hanging="720"/>
        <w:rPr>
          <w:noProof/>
        </w:rPr>
      </w:pPr>
      <w:r w:rsidRPr="00AE3E51">
        <w:rPr>
          <w:noProof/>
        </w:rPr>
        <w:t>36</w:t>
      </w:r>
      <w:r w:rsidR="003C4AB6" w:rsidRPr="00AE3E51">
        <w:rPr>
          <w:noProof/>
        </w:rPr>
        <w:t>.</w:t>
      </w:r>
      <w:r w:rsidR="003C4AB6" w:rsidRPr="00AE3E51">
        <w:rPr>
          <w:noProof/>
        </w:rPr>
        <w:tab/>
        <w:t xml:space="preserve">Sandler, E.S., D.J. Friedman, M.M. Mustafa, N.J. </w:t>
      </w:r>
      <w:r w:rsidR="003C4AB6" w:rsidRPr="00AE3E51">
        <w:rPr>
          <w:b/>
          <w:noProof/>
        </w:rPr>
        <w:t>Winick</w:t>
      </w:r>
      <w:r w:rsidR="003C4AB6" w:rsidRPr="00AE3E51">
        <w:rPr>
          <w:noProof/>
        </w:rPr>
        <w:t xml:space="preserve">, W.P. Bowman, and G.R. Buchanan, </w:t>
      </w:r>
      <w:r w:rsidR="003C4AB6" w:rsidRPr="00AE3E51">
        <w:rPr>
          <w:i/>
          <w:noProof/>
        </w:rPr>
        <w:t>Treatment of children with epipodophyllotoxin-induced secondary acute myeloid leukemia.</w:t>
      </w:r>
      <w:r w:rsidR="003C4AB6" w:rsidRPr="00AE3E51">
        <w:rPr>
          <w:noProof/>
        </w:rPr>
        <w:t xml:space="preserve"> Cancer, 1997. </w:t>
      </w:r>
      <w:r w:rsidR="003C4AB6" w:rsidRPr="00AE3E51">
        <w:rPr>
          <w:b/>
          <w:noProof/>
        </w:rPr>
        <w:t>79</w:t>
      </w:r>
      <w:r w:rsidR="003C4AB6" w:rsidRPr="00AE3E51">
        <w:rPr>
          <w:noProof/>
        </w:rPr>
        <w:t>(5): p. 1049-54.</w:t>
      </w:r>
    </w:p>
    <w:p w14:paraId="38FDC177" w14:textId="77777777" w:rsidR="003C4AB6" w:rsidRPr="00AE3E51" w:rsidRDefault="000F019F" w:rsidP="00DC0895">
      <w:pPr>
        <w:ind w:left="720" w:hanging="720"/>
        <w:rPr>
          <w:noProof/>
        </w:rPr>
      </w:pPr>
      <w:r w:rsidRPr="00AE3E51">
        <w:rPr>
          <w:noProof/>
        </w:rPr>
        <w:t>37</w:t>
      </w:r>
      <w:r w:rsidR="003C4AB6" w:rsidRPr="00AE3E51">
        <w:rPr>
          <w:noProof/>
        </w:rPr>
        <w:t>.</w:t>
      </w:r>
      <w:r w:rsidR="003C4AB6" w:rsidRPr="00AE3E51">
        <w:rPr>
          <w:noProof/>
        </w:rPr>
        <w:tab/>
        <w:t xml:space="preserve">Weitman, S., S. Ochoa, J. Sullivan, J. Shuster, N. </w:t>
      </w:r>
      <w:r w:rsidR="003C4AB6" w:rsidRPr="00AE3E51">
        <w:rPr>
          <w:b/>
          <w:noProof/>
        </w:rPr>
        <w:t>Winick</w:t>
      </w:r>
      <w:r w:rsidR="003C4AB6" w:rsidRPr="00AE3E51">
        <w:rPr>
          <w:noProof/>
        </w:rPr>
        <w:t xml:space="preserve">, C. Pratt, T. Vietti, and M. Harris, </w:t>
      </w:r>
      <w:r w:rsidR="003C4AB6" w:rsidRPr="00AE3E51">
        <w:rPr>
          <w:i/>
          <w:noProof/>
        </w:rPr>
        <w:t>Pediatric phase II cancer chemotherapy trials: a Pediatric Oncology Group study.</w:t>
      </w:r>
      <w:r w:rsidR="003C4AB6" w:rsidRPr="00AE3E51">
        <w:rPr>
          <w:noProof/>
        </w:rPr>
        <w:t xml:space="preserve"> J Pediatr Hematol Oncol, 1997. </w:t>
      </w:r>
      <w:r w:rsidR="003C4AB6" w:rsidRPr="00AE3E51">
        <w:rPr>
          <w:b/>
          <w:noProof/>
        </w:rPr>
        <w:t>19</w:t>
      </w:r>
      <w:r w:rsidR="003C4AB6" w:rsidRPr="00AE3E51">
        <w:rPr>
          <w:noProof/>
        </w:rPr>
        <w:t>(3): p. 187-91.</w:t>
      </w:r>
    </w:p>
    <w:p w14:paraId="79F3CD44" w14:textId="77777777" w:rsidR="003C4AB6" w:rsidRPr="00AE3E51" w:rsidRDefault="000F019F" w:rsidP="00DC0895">
      <w:pPr>
        <w:ind w:left="720" w:hanging="720"/>
        <w:rPr>
          <w:noProof/>
        </w:rPr>
      </w:pPr>
      <w:r w:rsidRPr="00AE3E51">
        <w:rPr>
          <w:noProof/>
        </w:rPr>
        <w:t>38</w:t>
      </w:r>
      <w:r w:rsidR="003C4AB6" w:rsidRPr="00AE3E51">
        <w:rPr>
          <w:noProof/>
        </w:rPr>
        <w:t>.</w:t>
      </w:r>
      <w:r w:rsidR="003C4AB6" w:rsidRPr="00AE3E51">
        <w:rPr>
          <w:noProof/>
        </w:rPr>
        <w:tab/>
        <w:t xml:space="preserve">Felix, C.A., A.H. Walker, B.J. Lange, T.M. Williams, N.J. </w:t>
      </w:r>
      <w:r w:rsidR="003C4AB6" w:rsidRPr="00AE3E51">
        <w:rPr>
          <w:b/>
          <w:noProof/>
        </w:rPr>
        <w:t>Winick</w:t>
      </w:r>
      <w:r w:rsidR="003C4AB6" w:rsidRPr="00AE3E51">
        <w:rPr>
          <w:noProof/>
        </w:rPr>
        <w:t xml:space="preserve">, N.K. Cheung, B.D. Lovett, P.C. Nowell, I.A. Blair, and T.R. Rebbeck, </w:t>
      </w:r>
      <w:r w:rsidR="003C4AB6" w:rsidRPr="00AE3E51">
        <w:rPr>
          <w:i/>
          <w:noProof/>
        </w:rPr>
        <w:t>Association of CYP3A4 genotype with treatment-related leukemia.</w:t>
      </w:r>
      <w:r w:rsidR="003C4AB6" w:rsidRPr="00AE3E51">
        <w:rPr>
          <w:noProof/>
        </w:rPr>
        <w:t xml:space="preserve"> Proc Natl Acad Sci U S A, 1998. </w:t>
      </w:r>
      <w:r w:rsidR="003C4AB6" w:rsidRPr="00AE3E51">
        <w:rPr>
          <w:b/>
          <w:noProof/>
        </w:rPr>
        <w:t>95</w:t>
      </w:r>
      <w:r w:rsidR="003C4AB6" w:rsidRPr="00AE3E51">
        <w:rPr>
          <w:noProof/>
        </w:rPr>
        <w:t>(22): p. 13176-81.</w:t>
      </w:r>
    </w:p>
    <w:p w14:paraId="19169E25" w14:textId="77777777" w:rsidR="003C4AB6" w:rsidRPr="00AE3E51" w:rsidRDefault="000F019F" w:rsidP="00DC0895">
      <w:pPr>
        <w:ind w:left="720" w:hanging="720"/>
        <w:rPr>
          <w:noProof/>
        </w:rPr>
      </w:pPr>
      <w:r w:rsidRPr="00AE3E51">
        <w:rPr>
          <w:noProof/>
        </w:rPr>
        <w:t>39</w:t>
      </w:r>
      <w:r w:rsidR="003C4AB6" w:rsidRPr="00AE3E51">
        <w:rPr>
          <w:noProof/>
        </w:rPr>
        <w:t>.</w:t>
      </w:r>
      <w:r w:rsidR="003C4AB6" w:rsidRPr="00AE3E51">
        <w:rPr>
          <w:noProof/>
        </w:rPr>
        <w:tab/>
        <w:t xml:space="preserve">Kamen, B.A., N. </w:t>
      </w:r>
      <w:r w:rsidR="003C4AB6" w:rsidRPr="00AE3E51">
        <w:rPr>
          <w:b/>
          <w:noProof/>
        </w:rPr>
        <w:t>Winick</w:t>
      </w:r>
      <w:r w:rsidR="003C4AB6" w:rsidRPr="00AE3E51">
        <w:rPr>
          <w:noProof/>
        </w:rPr>
        <w:t xml:space="preserve">, and J.S. Holcenberg, </w:t>
      </w:r>
      <w:r w:rsidR="003C4AB6" w:rsidRPr="00AE3E51">
        <w:rPr>
          <w:i/>
          <w:noProof/>
        </w:rPr>
        <w:t>Oral versus intravenous methotrexate: another opinion.</w:t>
      </w:r>
      <w:r w:rsidR="003C4AB6" w:rsidRPr="00AE3E51">
        <w:rPr>
          <w:noProof/>
        </w:rPr>
        <w:t xml:space="preserve"> J Clin Oncol, 1998. </w:t>
      </w:r>
      <w:r w:rsidR="003C4AB6" w:rsidRPr="00AE3E51">
        <w:rPr>
          <w:b/>
          <w:noProof/>
        </w:rPr>
        <w:t>16</w:t>
      </w:r>
      <w:r w:rsidR="003C4AB6" w:rsidRPr="00AE3E51">
        <w:rPr>
          <w:noProof/>
        </w:rPr>
        <w:t>(6): p. 2283-5.</w:t>
      </w:r>
    </w:p>
    <w:p w14:paraId="13BDAF69" w14:textId="77777777" w:rsidR="003C4AB6" w:rsidRPr="00AE3E51" w:rsidRDefault="000F019F" w:rsidP="00DC0895">
      <w:pPr>
        <w:ind w:left="720" w:hanging="720"/>
        <w:rPr>
          <w:noProof/>
        </w:rPr>
      </w:pPr>
      <w:r w:rsidRPr="00AE3E51">
        <w:rPr>
          <w:noProof/>
        </w:rPr>
        <w:t>40</w:t>
      </w:r>
      <w:r w:rsidR="003C4AB6" w:rsidRPr="00AE3E51">
        <w:rPr>
          <w:noProof/>
        </w:rPr>
        <w:t>.</w:t>
      </w:r>
      <w:r w:rsidR="003C4AB6" w:rsidRPr="00AE3E51">
        <w:rPr>
          <w:noProof/>
        </w:rPr>
        <w:tab/>
        <w:t xml:space="preserve">Mahgoub, N., R.I. Parker, M.R. Hosler, P. Close, N.J. </w:t>
      </w:r>
      <w:r w:rsidR="003C4AB6" w:rsidRPr="00AE3E51">
        <w:rPr>
          <w:b/>
          <w:noProof/>
        </w:rPr>
        <w:t>Winick</w:t>
      </w:r>
      <w:r w:rsidR="003C4AB6" w:rsidRPr="00AE3E51">
        <w:rPr>
          <w:noProof/>
        </w:rPr>
        <w:t xml:space="preserve">, M. Masterson, K.M. Shannon, and C.A. Felix, </w:t>
      </w:r>
      <w:r w:rsidR="003C4AB6" w:rsidRPr="00AE3E51">
        <w:rPr>
          <w:i/>
          <w:noProof/>
        </w:rPr>
        <w:t>RAS mutations in pediatric leukemias with MLL gene rearrangements.</w:t>
      </w:r>
      <w:r w:rsidR="003C4AB6" w:rsidRPr="00AE3E51">
        <w:rPr>
          <w:noProof/>
        </w:rPr>
        <w:t xml:space="preserve"> Genes Chromosomes Cancer, 1998. </w:t>
      </w:r>
      <w:r w:rsidR="003C4AB6" w:rsidRPr="00AE3E51">
        <w:rPr>
          <w:b/>
          <w:noProof/>
        </w:rPr>
        <w:t>21</w:t>
      </w:r>
      <w:r w:rsidR="003C4AB6" w:rsidRPr="00AE3E51">
        <w:rPr>
          <w:noProof/>
        </w:rPr>
        <w:t>(3): p. 270-5.</w:t>
      </w:r>
    </w:p>
    <w:p w14:paraId="6EFF0AEF" w14:textId="77777777" w:rsidR="003C4AB6" w:rsidRPr="00AE3E51" w:rsidRDefault="000F019F" w:rsidP="00DC0895">
      <w:pPr>
        <w:ind w:left="720" w:hanging="720"/>
        <w:rPr>
          <w:noProof/>
        </w:rPr>
      </w:pPr>
      <w:r w:rsidRPr="00AE3E51">
        <w:rPr>
          <w:noProof/>
        </w:rPr>
        <w:t>41</w:t>
      </w:r>
      <w:r w:rsidR="003C4AB6" w:rsidRPr="00AE3E51">
        <w:rPr>
          <w:noProof/>
        </w:rPr>
        <w:t>.</w:t>
      </w:r>
      <w:r w:rsidR="003C4AB6" w:rsidRPr="00AE3E51">
        <w:rPr>
          <w:noProof/>
        </w:rPr>
        <w:tab/>
        <w:t xml:space="preserve">Mahoney, D.H., Jr., J. Shuster, R. Nitschke, S.J. Lauer, N. </w:t>
      </w:r>
      <w:r w:rsidR="003C4AB6" w:rsidRPr="00AE3E51">
        <w:rPr>
          <w:b/>
          <w:noProof/>
        </w:rPr>
        <w:t>Winick</w:t>
      </w:r>
      <w:r w:rsidR="003C4AB6" w:rsidRPr="00AE3E51">
        <w:rPr>
          <w:noProof/>
        </w:rPr>
        <w:t xml:space="preserve">, C.P. Steuber, and B. Camitta, </w:t>
      </w:r>
      <w:r w:rsidR="003C4AB6" w:rsidRPr="00AE3E51">
        <w:rPr>
          <w:i/>
          <w:noProof/>
        </w:rPr>
        <w:t>Intermediate-dose intravenous methotrexate with intravenous mercaptopurine is superior to repetitive low-dose oral methotrexate with intravenous mercaptopurine for children with lower-risk B-lineage acute lymphoblastic leukemia: a Pediatric Oncology Group phase III trial.</w:t>
      </w:r>
      <w:r w:rsidR="003C4AB6" w:rsidRPr="00AE3E51">
        <w:rPr>
          <w:noProof/>
        </w:rPr>
        <w:t xml:space="preserve"> J Clin Oncol, 1998. </w:t>
      </w:r>
      <w:r w:rsidR="003C4AB6" w:rsidRPr="00AE3E51">
        <w:rPr>
          <w:b/>
          <w:noProof/>
        </w:rPr>
        <w:t>16</w:t>
      </w:r>
      <w:r w:rsidR="003C4AB6" w:rsidRPr="00AE3E51">
        <w:rPr>
          <w:noProof/>
        </w:rPr>
        <w:t>(1): p. 246-54.</w:t>
      </w:r>
    </w:p>
    <w:p w14:paraId="49537114" w14:textId="77777777" w:rsidR="003C4AB6" w:rsidRPr="00AE3E51" w:rsidRDefault="000F019F" w:rsidP="00DC0895">
      <w:pPr>
        <w:ind w:left="720" w:hanging="720"/>
        <w:rPr>
          <w:noProof/>
        </w:rPr>
      </w:pPr>
      <w:r w:rsidRPr="00AE3E51">
        <w:rPr>
          <w:noProof/>
        </w:rPr>
        <w:t>42</w:t>
      </w:r>
      <w:r w:rsidR="003C4AB6" w:rsidRPr="00AE3E51">
        <w:rPr>
          <w:noProof/>
        </w:rPr>
        <w:t>.</w:t>
      </w:r>
      <w:r w:rsidR="003C4AB6" w:rsidRPr="00AE3E51">
        <w:rPr>
          <w:noProof/>
        </w:rPr>
        <w:tab/>
        <w:t xml:space="preserve">Mahoney, D.H., Jr., J.J. Shuster, R. Nitschke, S.J. Lauer, C.P. Steuber, N. </w:t>
      </w:r>
      <w:r w:rsidR="003C4AB6" w:rsidRPr="00AE3E51">
        <w:rPr>
          <w:b/>
          <w:noProof/>
        </w:rPr>
        <w:t>Winick</w:t>
      </w:r>
      <w:r w:rsidR="003C4AB6" w:rsidRPr="00AE3E51">
        <w:rPr>
          <w:noProof/>
        </w:rPr>
        <w:t xml:space="preserve">, and B. Camitta, </w:t>
      </w:r>
      <w:r w:rsidR="003C4AB6" w:rsidRPr="00AE3E51">
        <w:rPr>
          <w:i/>
          <w:noProof/>
        </w:rPr>
        <w:t>Acute neurotoxicity in children with B-precursor acute lymphoid leukemia: an association with intermediate-dose intravenous methotrexate and intrathecal triple therapy--a Pediatric Oncology Group study.</w:t>
      </w:r>
      <w:r w:rsidR="003C4AB6" w:rsidRPr="00AE3E51">
        <w:rPr>
          <w:noProof/>
        </w:rPr>
        <w:t xml:space="preserve"> J Clin Oncol, 1998. </w:t>
      </w:r>
      <w:r w:rsidR="003C4AB6" w:rsidRPr="00AE3E51">
        <w:rPr>
          <w:b/>
          <w:noProof/>
        </w:rPr>
        <w:t>16</w:t>
      </w:r>
      <w:r w:rsidR="003C4AB6" w:rsidRPr="00AE3E51">
        <w:rPr>
          <w:noProof/>
        </w:rPr>
        <w:t>(5): p. 1712-22.</w:t>
      </w:r>
    </w:p>
    <w:p w14:paraId="2125E8A8" w14:textId="77777777" w:rsidR="003C4AB6" w:rsidRPr="00AE3E51" w:rsidRDefault="000F019F" w:rsidP="00DC0895">
      <w:pPr>
        <w:ind w:left="720" w:hanging="720"/>
        <w:rPr>
          <w:noProof/>
        </w:rPr>
      </w:pPr>
      <w:r w:rsidRPr="00AE3E51">
        <w:rPr>
          <w:noProof/>
        </w:rPr>
        <w:t>43</w:t>
      </w:r>
      <w:r w:rsidR="003C4AB6" w:rsidRPr="00AE3E51">
        <w:rPr>
          <w:noProof/>
        </w:rPr>
        <w:t>.</w:t>
      </w:r>
      <w:r w:rsidR="003C4AB6" w:rsidRPr="00AE3E51">
        <w:rPr>
          <w:noProof/>
        </w:rPr>
        <w:tab/>
        <w:t xml:space="preserve">Mustafa, M.M., G.R. Buchanan, N.J. </w:t>
      </w:r>
      <w:r w:rsidR="003C4AB6" w:rsidRPr="00AE3E51">
        <w:rPr>
          <w:b/>
          <w:noProof/>
        </w:rPr>
        <w:t>Winick</w:t>
      </w:r>
      <w:r w:rsidR="003C4AB6" w:rsidRPr="00AE3E51">
        <w:rPr>
          <w:noProof/>
        </w:rPr>
        <w:t xml:space="preserve">, G.H. McCracken, I. Tkaczewski, M. Lipscomb, Q. Ansari, and M.S. Agopian, </w:t>
      </w:r>
      <w:r w:rsidR="003C4AB6" w:rsidRPr="00AE3E51">
        <w:rPr>
          <w:i/>
          <w:noProof/>
        </w:rPr>
        <w:t>Immune recovery in children with malignancy after cessation of chemotherapy.</w:t>
      </w:r>
      <w:r w:rsidR="003C4AB6" w:rsidRPr="00AE3E51">
        <w:rPr>
          <w:noProof/>
        </w:rPr>
        <w:t xml:space="preserve"> J Pediatr Hematol Oncol, 1998. </w:t>
      </w:r>
      <w:r w:rsidR="003C4AB6" w:rsidRPr="00AE3E51">
        <w:rPr>
          <w:b/>
          <w:noProof/>
        </w:rPr>
        <w:t>20</w:t>
      </w:r>
      <w:r w:rsidR="003C4AB6" w:rsidRPr="00AE3E51">
        <w:rPr>
          <w:noProof/>
        </w:rPr>
        <w:t>(5): p. 451-7.</w:t>
      </w:r>
    </w:p>
    <w:p w14:paraId="465B2715" w14:textId="77777777" w:rsidR="003C4AB6" w:rsidRPr="00AE3E51" w:rsidRDefault="000F019F" w:rsidP="00DC0895">
      <w:pPr>
        <w:ind w:left="720" w:hanging="720"/>
        <w:rPr>
          <w:noProof/>
        </w:rPr>
      </w:pPr>
      <w:r w:rsidRPr="00AE3E51">
        <w:rPr>
          <w:noProof/>
        </w:rPr>
        <w:t>44</w:t>
      </w:r>
      <w:r w:rsidR="003C4AB6" w:rsidRPr="00AE3E51">
        <w:rPr>
          <w:noProof/>
        </w:rPr>
        <w:t>.</w:t>
      </w:r>
      <w:r w:rsidR="003C4AB6" w:rsidRPr="00AE3E51">
        <w:rPr>
          <w:noProof/>
        </w:rPr>
        <w:tab/>
        <w:t xml:space="preserve">Ratliff, A.F., J. Wilson, M. Hum, M. Marling-Cason, K. Rose, N. </w:t>
      </w:r>
      <w:r w:rsidR="003C4AB6" w:rsidRPr="00AE3E51">
        <w:rPr>
          <w:b/>
          <w:noProof/>
        </w:rPr>
        <w:t>Winick</w:t>
      </w:r>
      <w:r w:rsidR="003C4AB6" w:rsidRPr="00AE3E51">
        <w:rPr>
          <w:noProof/>
        </w:rPr>
        <w:t xml:space="preserve">, and B.A. Kamen, </w:t>
      </w:r>
      <w:r w:rsidR="003C4AB6" w:rsidRPr="00AE3E51">
        <w:rPr>
          <w:i/>
          <w:noProof/>
        </w:rPr>
        <w:t>Phase I and pharmacokinetic trial of aminopterin in patients with refractory malignancies.</w:t>
      </w:r>
      <w:r w:rsidR="003C4AB6" w:rsidRPr="00AE3E51">
        <w:rPr>
          <w:noProof/>
        </w:rPr>
        <w:t xml:space="preserve"> J Clin Oncol, 1998. </w:t>
      </w:r>
      <w:r w:rsidR="003C4AB6" w:rsidRPr="00AE3E51">
        <w:rPr>
          <w:b/>
          <w:noProof/>
        </w:rPr>
        <w:t>16</w:t>
      </w:r>
      <w:r w:rsidR="003C4AB6" w:rsidRPr="00AE3E51">
        <w:rPr>
          <w:noProof/>
        </w:rPr>
        <w:t>(4): p. 1458-64.</w:t>
      </w:r>
    </w:p>
    <w:p w14:paraId="31F7375B" w14:textId="77777777" w:rsidR="003C4AB6" w:rsidRPr="00AE3E51" w:rsidRDefault="000F019F" w:rsidP="00DC0895">
      <w:pPr>
        <w:ind w:left="720" w:hanging="720"/>
        <w:rPr>
          <w:noProof/>
        </w:rPr>
      </w:pPr>
      <w:r w:rsidRPr="00AE3E51">
        <w:rPr>
          <w:noProof/>
        </w:rPr>
        <w:t>45</w:t>
      </w:r>
      <w:r w:rsidR="003C4AB6" w:rsidRPr="00AE3E51">
        <w:rPr>
          <w:noProof/>
        </w:rPr>
        <w:t>.</w:t>
      </w:r>
      <w:r w:rsidR="003C4AB6" w:rsidRPr="00AE3E51">
        <w:rPr>
          <w:noProof/>
        </w:rPr>
        <w:tab/>
        <w:t xml:space="preserve">Bernstein, M.L., S. Baruchel, S. Devine, N. Markoglou, I.W. Wainer, M. Williams, S. Blaney, A. Moghrabi, N. </w:t>
      </w:r>
      <w:r w:rsidR="003C4AB6" w:rsidRPr="00AE3E51">
        <w:rPr>
          <w:b/>
          <w:noProof/>
        </w:rPr>
        <w:t>Winick</w:t>
      </w:r>
      <w:r w:rsidR="003C4AB6" w:rsidRPr="00AE3E51">
        <w:rPr>
          <w:noProof/>
        </w:rPr>
        <w:t xml:space="preserve">, and T. Vietti, </w:t>
      </w:r>
      <w:r w:rsidR="003C4AB6" w:rsidRPr="00AE3E51">
        <w:rPr>
          <w:i/>
          <w:noProof/>
        </w:rPr>
        <w:t>Phase I and pharmacokinetic study of CI-980 in recurrent pediatric solid tumor cases: a Pediatric Oncology Group study.</w:t>
      </w:r>
      <w:r w:rsidR="003C4AB6" w:rsidRPr="00AE3E51">
        <w:rPr>
          <w:noProof/>
        </w:rPr>
        <w:t xml:space="preserve"> J Pediatr Hematol Oncol, 1999. </w:t>
      </w:r>
      <w:r w:rsidR="003C4AB6" w:rsidRPr="00AE3E51">
        <w:rPr>
          <w:b/>
          <w:noProof/>
        </w:rPr>
        <w:t>21</w:t>
      </w:r>
      <w:r w:rsidR="003C4AB6" w:rsidRPr="00AE3E51">
        <w:rPr>
          <w:noProof/>
        </w:rPr>
        <w:t>(6): p. 494-500.</w:t>
      </w:r>
    </w:p>
    <w:p w14:paraId="74137905" w14:textId="77777777" w:rsidR="003C4AB6" w:rsidRPr="00AE3E51" w:rsidRDefault="000F019F" w:rsidP="00DC0895">
      <w:pPr>
        <w:ind w:left="720" w:hanging="720"/>
        <w:rPr>
          <w:noProof/>
        </w:rPr>
      </w:pPr>
      <w:r w:rsidRPr="00AE3E51">
        <w:rPr>
          <w:noProof/>
        </w:rPr>
        <w:t>46</w:t>
      </w:r>
      <w:r w:rsidR="003C4AB6" w:rsidRPr="00AE3E51">
        <w:rPr>
          <w:noProof/>
        </w:rPr>
        <w:t>.</w:t>
      </w:r>
      <w:r w:rsidR="003C4AB6" w:rsidRPr="00AE3E51">
        <w:rPr>
          <w:noProof/>
        </w:rPr>
        <w:tab/>
        <w:t xml:space="preserve">Keljo, D.J., A.G. Weinberg, N. </w:t>
      </w:r>
      <w:r w:rsidR="003C4AB6" w:rsidRPr="00AE3E51">
        <w:rPr>
          <w:b/>
          <w:noProof/>
        </w:rPr>
        <w:t>Winick</w:t>
      </w:r>
      <w:r w:rsidR="003C4AB6" w:rsidRPr="00AE3E51">
        <w:rPr>
          <w:noProof/>
        </w:rPr>
        <w:t xml:space="preserve">, and G. Tomlinson, </w:t>
      </w:r>
      <w:r w:rsidR="003C4AB6" w:rsidRPr="00AE3E51">
        <w:rPr>
          <w:i/>
          <w:noProof/>
        </w:rPr>
        <w:t>Rectal cancer in an 11-year-old girl with hyperplastic polyposis.</w:t>
      </w:r>
      <w:r w:rsidR="003C4AB6" w:rsidRPr="00AE3E51">
        <w:rPr>
          <w:noProof/>
        </w:rPr>
        <w:t xml:space="preserve"> J Pediatr Gastroenterol Nutr, 1999. </w:t>
      </w:r>
      <w:r w:rsidR="003C4AB6" w:rsidRPr="00AE3E51">
        <w:rPr>
          <w:b/>
          <w:noProof/>
        </w:rPr>
        <w:t>28</w:t>
      </w:r>
      <w:r w:rsidR="003C4AB6" w:rsidRPr="00AE3E51">
        <w:rPr>
          <w:noProof/>
        </w:rPr>
        <w:t>(3): p. 327-32.</w:t>
      </w:r>
    </w:p>
    <w:p w14:paraId="2A16A24A" w14:textId="77777777" w:rsidR="003C4AB6" w:rsidRPr="00AE3E51" w:rsidRDefault="000F019F" w:rsidP="00DC0895">
      <w:pPr>
        <w:ind w:left="720" w:hanging="720"/>
        <w:rPr>
          <w:noProof/>
        </w:rPr>
      </w:pPr>
      <w:r w:rsidRPr="00AE3E51">
        <w:rPr>
          <w:noProof/>
        </w:rPr>
        <w:t>47</w:t>
      </w:r>
      <w:r w:rsidR="003C4AB6" w:rsidRPr="00AE3E51">
        <w:rPr>
          <w:noProof/>
        </w:rPr>
        <w:t>.</w:t>
      </w:r>
      <w:r w:rsidR="003C4AB6" w:rsidRPr="00AE3E51">
        <w:rPr>
          <w:noProof/>
        </w:rPr>
        <w:tab/>
        <w:t xml:space="preserve">Mantadakis, E., L. Herrera, P.J. Leavey, R.O. Bash, N.J. </w:t>
      </w:r>
      <w:r w:rsidR="003C4AB6" w:rsidRPr="00AE3E51">
        <w:rPr>
          <w:b/>
          <w:noProof/>
        </w:rPr>
        <w:t>Winick</w:t>
      </w:r>
      <w:r w:rsidR="003C4AB6" w:rsidRPr="00AE3E51">
        <w:rPr>
          <w:noProof/>
        </w:rPr>
        <w:t xml:space="preserve">, and B.A. Kamen, </w:t>
      </w:r>
      <w:r w:rsidR="003C4AB6" w:rsidRPr="00AE3E51">
        <w:rPr>
          <w:i/>
          <w:noProof/>
        </w:rPr>
        <w:t>Fractionated cyclophosphamide and etoposide for children with advanced or refractory solid tumors: a phase II window study.</w:t>
      </w:r>
      <w:r w:rsidR="003C4AB6" w:rsidRPr="00AE3E51">
        <w:rPr>
          <w:noProof/>
        </w:rPr>
        <w:t xml:space="preserve"> J Clin Oncol, 2000. </w:t>
      </w:r>
      <w:r w:rsidR="003C4AB6" w:rsidRPr="00AE3E51">
        <w:rPr>
          <w:b/>
          <w:noProof/>
        </w:rPr>
        <w:t>18</w:t>
      </w:r>
      <w:r w:rsidR="003C4AB6" w:rsidRPr="00AE3E51">
        <w:rPr>
          <w:noProof/>
        </w:rPr>
        <w:t>(13): p. 2576-81.</w:t>
      </w:r>
    </w:p>
    <w:p w14:paraId="415CB2E5" w14:textId="77777777" w:rsidR="003C4AB6" w:rsidRPr="00AE3E51" w:rsidRDefault="000F019F" w:rsidP="00DC0895">
      <w:pPr>
        <w:ind w:left="720" w:hanging="720"/>
        <w:rPr>
          <w:noProof/>
        </w:rPr>
      </w:pPr>
      <w:r w:rsidRPr="00AE3E51">
        <w:rPr>
          <w:noProof/>
        </w:rPr>
        <w:t>48</w:t>
      </w:r>
      <w:r w:rsidR="003C4AB6" w:rsidRPr="00AE3E51">
        <w:rPr>
          <w:noProof/>
        </w:rPr>
        <w:t>.</w:t>
      </w:r>
      <w:r w:rsidR="003C4AB6" w:rsidRPr="00AE3E51">
        <w:rPr>
          <w:noProof/>
        </w:rPr>
        <w:tab/>
        <w:t xml:space="preserve">Woo, M.H., J.J. Shuster, C. Chen, R.O. Bash, F.G. Behm, B. Camitta, C.A. Felix, B.A. Kamen, C.H. Pui, S.C. Raimondi, N.J. </w:t>
      </w:r>
      <w:r w:rsidR="003C4AB6" w:rsidRPr="00AE3E51">
        <w:rPr>
          <w:b/>
          <w:noProof/>
        </w:rPr>
        <w:t>Winick</w:t>
      </w:r>
      <w:r w:rsidR="003C4AB6" w:rsidRPr="00AE3E51">
        <w:rPr>
          <w:noProof/>
        </w:rPr>
        <w:t xml:space="preserve">, M.D. Amylon, and M.V. Relling, </w:t>
      </w:r>
      <w:r w:rsidR="003C4AB6" w:rsidRPr="00AE3E51">
        <w:rPr>
          <w:i/>
          <w:noProof/>
        </w:rPr>
        <w:lastRenderedPageBreak/>
        <w:t>Glutathione S-transferase genotypes in children who develop treatment-related acute myeloid malignancies.</w:t>
      </w:r>
      <w:r w:rsidR="003C4AB6" w:rsidRPr="00AE3E51">
        <w:rPr>
          <w:noProof/>
        </w:rPr>
        <w:t xml:space="preserve"> Leukemia, 2000. </w:t>
      </w:r>
      <w:r w:rsidR="003C4AB6" w:rsidRPr="00AE3E51">
        <w:rPr>
          <w:b/>
          <w:noProof/>
        </w:rPr>
        <w:t>14</w:t>
      </w:r>
      <w:r w:rsidR="003C4AB6" w:rsidRPr="00AE3E51">
        <w:rPr>
          <w:noProof/>
        </w:rPr>
        <w:t>(2): p. 232-7.</w:t>
      </w:r>
    </w:p>
    <w:p w14:paraId="1C47D602" w14:textId="77777777" w:rsidR="003C4AB6" w:rsidRPr="00AE3E51" w:rsidRDefault="000F019F" w:rsidP="00DC0895">
      <w:pPr>
        <w:ind w:left="720" w:hanging="720"/>
        <w:rPr>
          <w:noProof/>
        </w:rPr>
      </w:pPr>
      <w:r w:rsidRPr="00AE3E51">
        <w:rPr>
          <w:noProof/>
        </w:rPr>
        <w:t xml:space="preserve"> 49</w:t>
      </w:r>
      <w:r w:rsidR="003C4AB6" w:rsidRPr="00AE3E51">
        <w:rPr>
          <w:noProof/>
        </w:rPr>
        <w:t>.</w:t>
      </w:r>
      <w:r w:rsidR="003C4AB6" w:rsidRPr="00AE3E51">
        <w:rPr>
          <w:noProof/>
        </w:rPr>
        <w:tab/>
        <w:t xml:space="preserve">Lauer, S.J., J.J. Shuster, D.H. Mahoney, Jr., N. </w:t>
      </w:r>
      <w:r w:rsidR="003C4AB6" w:rsidRPr="00AE3E51">
        <w:rPr>
          <w:b/>
          <w:noProof/>
        </w:rPr>
        <w:t>Winick</w:t>
      </w:r>
      <w:r w:rsidR="003C4AB6" w:rsidRPr="00AE3E51">
        <w:rPr>
          <w:noProof/>
        </w:rPr>
        <w:t xml:space="preserve">, S. Toledano, L. Munoz, G. Kiefer, J.D. Pullen, C.P. Steuber, and B.M. Camitta, </w:t>
      </w:r>
      <w:r w:rsidR="003C4AB6" w:rsidRPr="00AE3E51">
        <w:rPr>
          <w:i/>
          <w:noProof/>
        </w:rPr>
        <w:t>A comparison of early intensive methotrexate/mercaptopurine with early intensive alternating combination chemotherapy for high-risk B-precursor acute lymphoblastic leukemia: a Pediatric Oncology Group phase III randomized trial.</w:t>
      </w:r>
      <w:r w:rsidR="003C4AB6" w:rsidRPr="00AE3E51">
        <w:rPr>
          <w:noProof/>
        </w:rPr>
        <w:t xml:space="preserve"> Leukemia, 2001. </w:t>
      </w:r>
      <w:r w:rsidR="003C4AB6" w:rsidRPr="00AE3E51">
        <w:rPr>
          <w:b/>
          <w:noProof/>
        </w:rPr>
        <w:t>15</w:t>
      </w:r>
      <w:r w:rsidR="003C4AB6" w:rsidRPr="00AE3E51">
        <w:rPr>
          <w:noProof/>
        </w:rPr>
        <w:t>(7): p. 1038-45.</w:t>
      </w:r>
    </w:p>
    <w:p w14:paraId="0AE9C3E7" w14:textId="77777777" w:rsidR="003C4AB6" w:rsidRPr="00AE3E51" w:rsidRDefault="000F019F" w:rsidP="00DC0895">
      <w:pPr>
        <w:ind w:left="720" w:hanging="720"/>
        <w:rPr>
          <w:noProof/>
        </w:rPr>
      </w:pPr>
      <w:r w:rsidRPr="00AE3E51">
        <w:rPr>
          <w:noProof/>
        </w:rPr>
        <w:t xml:space="preserve"> 50</w:t>
      </w:r>
      <w:r w:rsidR="003C4AB6" w:rsidRPr="00AE3E51">
        <w:rPr>
          <w:noProof/>
        </w:rPr>
        <w:t>.</w:t>
      </w:r>
      <w:r w:rsidR="003C4AB6" w:rsidRPr="00AE3E51">
        <w:rPr>
          <w:noProof/>
        </w:rPr>
        <w:tab/>
        <w:t xml:space="preserve">Liu, L., N. Vapiwala, L.K. Munoz, N.J. </w:t>
      </w:r>
      <w:r w:rsidR="003C4AB6" w:rsidRPr="00AE3E51">
        <w:rPr>
          <w:b/>
          <w:noProof/>
        </w:rPr>
        <w:t>Winick</w:t>
      </w:r>
      <w:r w:rsidR="003C4AB6" w:rsidRPr="00AE3E51">
        <w:rPr>
          <w:noProof/>
        </w:rPr>
        <w:t xml:space="preserve">, S. Weitman, L.C. Strauss, L.S. Frankel, and D.I. Rosenthal, </w:t>
      </w:r>
      <w:r w:rsidR="003C4AB6" w:rsidRPr="00AE3E51">
        <w:rPr>
          <w:i/>
          <w:noProof/>
        </w:rPr>
        <w:t>A phase I study of cranial radiation therapy with concomitant continuous infusion paclitaxel in children with brain tumors.</w:t>
      </w:r>
      <w:r w:rsidR="003C4AB6" w:rsidRPr="00AE3E51">
        <w:rPr>
          <w:noProof/>
        </w:rPr>
        <w:t xml:space="preserve"> Med Pediatr Oncol, 2001. </w:t>
      </w:r>
      <w:r w:rsidR="003C4AB6" w:rsidRPr="00AE3E51">
        <w:rPr>
          <w:b/>
          <w:noProof/>
        </w:rPr>
        <w:t>37</w:t>
      </w:r>
      <w:r w:rsidR="003C4AB6" w:rsidRPr="00AE3E51">
        <w:rPr>
          <w:noProof/>
        </w:rPr>
        <w:t>(4): p. 390-2.</w:t>
      </w:r>
    </w:p>
    <w:p w14:paraId="450D18BC" w14:textId="77777777" w:rsidR="003C4AB6" w:rsidRPr="00AE3E51" w:rsidRDefault="000F019F" w:rsidP="00DC0895">
      <w:pPr>
        <w:ind w:left="720" w:hanging="720"/>
        <w:rPr>
          <w:noProof/>
        </w:rPr>
      </w:pPr>
      <w:r w:rsidRPr="00AE3E51">
        <w:rPr>
          <w:noProof/>
        </w:rPr>
        <w:t xml:space="preserve"> 51</w:t>
      </w:r>
      <w:r w:rsidR="003C4AB6" w:rsidRPr="00AE3E51">
        <w:rPr>
          <w:noProof/>
        </w:rPr>
        <w:t>.</w:t>
      </w:r>
      <w:r w:rsidR="003C4AB6" w:rsidRPr="00AE3E51">
        <w:rPr>
          <w:noProof/>
        </w:rPr>
        <w:tab/>
        <w:t xml:space="preserve">Molmenti, E.P., D. Nagata, J. Roden, R. Squires, H. Molmenti, D. Casey, C. Fasola, M.J. Lopez, N. </w:t>
      </w:r>
      <w:r w:rsidR="003C4AB6" w:rsidRPr="00AE3E51">
        <w:rPr>
          <w:b/>
          <w:noProof/>
        </w:rPr>
        <w:t>Winick</w:t>
      </w:r>
      <w:r w:rsidR="003C4AB6" w:rsidRPr="00AE3E51">
        <w:rPr>
          <w:noProof/>
        </w:rPr>
        <w:t xml:space="preserve">, W. McPhail, L. D'Amico, R. Goldstein, M. Levy, C. Fasola, J. Andersen, and G. Klintmalm, </w:t>
      </w:r>
      <w:r w:rsidR="003C4AB6" w:rsidRPr="00AE3E51">
        <w:rPr>
          <w:i/>
          <w:noProof/>
        </w:rPr>
        <w:t>Incidence, management, and outcome of posttransplant lymphoproliferative disease in pediatric liver transplant recipients.</w:t>
      </w:r>
      <w:r w:rsidR="003C4AB6" w:rsidRPr="00AE3E51">
        <w:rPr>
          <w:noProof/>
        </w:rPr>
        <w:t xml:space="preserve"> Transplant Proc, 2001. </w:t>
      </w:r>
      <w:r w:rsidR="003C4AB6" w:rsidRPr="00AE3E51">
        <w:rPr>
          <w:b/>
          <w:noProof/>
        </w:rPr>
        <w:t>33</w:t>
      </w:r>
      <w:r w:rsidR="003C4AB6" w:rsidRPr="00AE3E51">
        <w:rPr>
          <w:noProof/>
        </w:rPr>
        <w:t>(1-2): p. 1727.</w:t>
      </w:r>
    </w:p>
    <w:p w14:paraId="227AB765" w14:textId="77777777" w:rsidR="003C4AB6" w:rsidRPr="00AE3E51" w:rsidRDefault="000F019F" w:rsidP="00DC0895">
      <w:pPr>
        <w:ind w:left="720" w:hanging="720"/>
        <w:rPr>
          <w:noProof/>
        </w:rPr>
      </w:pPr>
      <w:r w:rsidRPr="00AE3E51">
        <w:rPr>
          <w:noProof/>
        </w:rPr>
        <w:t xml:space="preserve"> </w:t>
      </w:r>
      <w:r w:rsidR="003C4AB6" w:rsidRPr="00AE3E51">
        <w:rPr>
          <w:noProof/>
        </w:rPr>
        <w:t>5</w:t>
      </w:r>
      <w:r w:rsidRPr="00AE3E51">
        <w:rPr>
          <w:noProof/>
        </w:rPr>
        <w:t>2</w:t>
      </w:r>
      <w:r w:rsidR="003C4AB6" w:rsidRPr="00AE3E51">
        <w:rPr>
          <w:noProof/>
        </w:rPr>
        <w:t>.</w:t>
      </w:r>
      <w:r w:rsidR="003C4AB6" w:rsidRPr="00AE3E51">
        <w:rPr>
          <w:noProof/>
        </w:rPr>
        <w:tab/>
        <w:t xml:space="preserve">Molmenti, E.P., D.E. Nagata, J.S. Roden, R.H. Squires, H. Molmenti, C.G. Fasola, N. </w:t>
      </w:r>
      <w:r w:rsidR="003C4AB6" w:rsidRPr="00AE3E51">
        <w:rPr>
          <w:b/>
          <w:noProof/>
        </w:rPr>
        <w:t>Winick</w:t>
      </w:r>
      <w:r w:rsidR="003C4AB6" w:rsidRPr="00AE3E51">
        <w:rPr>
          <w:noProof/>
        </w:rPr>
        <w:t xml:space="preserve">, G. Tomlinson, M.J. Lopez, L. D'Amico, H.L. Dyer, A.C. Savino, E.Q. Sanchez, M.F. Levy, R.M. Goldstein, J.A. Andersen, and G.B. Klintmalm, </w:t>
      </w:r>
      <w:r w:rsidR="003C4AB6" w:rsidRPr="00AE3E51">
        <w:rPr>
          <w:i/>
          <w:noProof/>
        </w:rPr>
        <w:t>Post-transplant lymphoproliferative syndrome in the pediatric liver transplant population.</w:t>
      </w:r>
      <w:r w:rsidR="003C4AB6" w:rsidRPr="00AE3E51">
        <w:rPr>
          <w:noProof/>
        </w:rPr>
        <w:t xml:space="preserve"> Am J Transplant, 2001. </w:t>
      </w:r>
      <w:r w:rsidR="003C4AB6" w:rsidRPr="00AE3E51">
        <w:rPr>
          <w:b/>
          <w:noProof/>
        </w:rPr>
        <w:t>1</w:t>
      </w:r>
      <w:r w:rsidR="003C4AB6" w:rsidRPr="00AE3E51">
        <w:rPr>
          <w:noProof/>
        </w:rPr>
        <w:t>(4): p. 356-9.</w:t>
      </w:r>
    </w:p>
    <w:p w14:paraId="58DA6206" w14:textId="77777777" w:rsidR="003C4AB6" w:rsidRPr="00AE3E51" w:rsidRDefault="000F019F" w:rsidP="00DC0895">
      <w:pPr>
        <w:ind w:left="720" w:hanging="720"/>
        <w:rPr>
          <w:noProof/>
        </w:rPr>
      </w:pPr>
      <w:r w:rsidRPr="00AE3E51">
        <w:rPr>
          <w:noProof/>
        </w:rPr>
        <w:t xml:space="preserve"> </w:t>
      </w:r>
      <w:r w:rsidR="003C4AB6" w:rsidRPr="00AE3E51">
        <w:rPr>
          <w:noProof/>
        </w:rPr>
        <w:t>5</w:t>
      </w:r>
      <w:r w:rsidRPr="00AE3E51">
        <w:rPr>
          <w:noProof/>
        </w:rPr>
        <w:t>3</w:t>
      </w:r>
      <w:r w:rsidR="003C4AB6" w:rsidRPr="00AE3E51">
        <w:rPr>
          <w:noProof/>
        </w:rPr>
        <w:t>.</w:t>
      </w:r>
      <w:r w:rsidR="003C4AB6" w:rsidRPr="00AE3E51">
        <w:rPr>
          <w:noProof/>
        </w:rPr>
        <w:tab/>
        <w:t xml:space="preserve">Blanco, J.G., M.J. Edick, M.L. Hancock, N.J. </w:t>
      </w:r>
      <w:r w:rsidR="003C4AB6" w:rsidRPr="00AE3E51">
        <w:rPr>
          <w:b/>
          <w:noProof/>
        </w:rPr>
        <w:t>Winick</w:t>
      </w:r>
      <w:r w:rsidR="003C4AB6" w:rsidRPr="00AE3E51">
        <w:rPr>
          <w:noProof/>
        </w:rPr>
        <w:t xml:space="preserve">, T. Dervieux, M.D. Amylon, R.O. Bash, F.G. Behm, B.M. Camitta, C.H. Pui, S.C. Raimondi, and M.V. Relling, </w:t>
      </w:r>
      <w:r w:rsidR="003C4AB6" w:rsidRPr="00AE3E51">
        <w:rPr>
          <w:i/>
          <w:noProof/>
        </w:rPr>
        <w:t>Genetic polymorphisms in CYP3A5, CYP3A4 and NQO1 in children who developed therapy-related myeloid malignancies.</w:t>
      </w:r>
      <w:r w:rsidR="003C4AB6" w:rsidRPr="00AE3E51">
        <w:rPr>
          <w:noProof/>
        </w:rPr>
        <w:t xml:space="preserve"> Pharmacogenetics, 2002. </w:t>
      </w:r>
      <w:r w:rsidR="003C4AB6" w:rsidRPr="00AE3E51">
        <w:rPr>
          <w:b/>
          <w:noProof/>
        </w:rPr>
        <w:t>12</w:t>
      </w:r>
      <w:r w:rsidR="003C4AB6" w:rsidRPr="00AE3E51">
        <w:rPr>
          <w:noProof/>
        </w:rPr>
        <w:t>(8): p. 605-11.</w:t>
      </w:r>
    </w:p>
    <w:p w14:paraId="4CEF7332" w14:textId="77777777" w:rsidR="003C4AB6" w:rsidRPr="00AE3E51" w:rsidRDefault="000F019F" w:rsidP="00DC0895">
      <w:pPr>
        <w:ind w:left="720" w:hanging="720"/>
        <w:rPr>
          <w:noProof/>
        </w:rPr>
      </w:pPr>
      <w:r w:rsidRPr="00AE3E51">
        <w:rPr>
          <w:noProof/>
        </w:rPr>
        <w:t xml:space="preserve"> </w:t>
      </w:r>
      <w:r w:rsidR="003C4AB6" w:rsidRPr="00AE3E51">
        <w:rPr>
          <w:noProof/>
        </w:rPr>
        <w:t>5</w:t>
      </w:r>
      <w:r w:rsidRPr="00AE3E51">
        <w:rPr>
          <w:noProof/>
        </w:rPr>
        <w:t>4</w:t>
      </w:r>
      <w:r w:rsidR="003C4AB6" w:rsidRPr="00AE3E51">
        <w:rPr>
          <w:noProof/>
        </w:rPr>
        <w:t>.</w:t>
      </w:r>
      <w:r w:rsidR="003C4AB6" w:rsidRPr="00AE3E51">
        <w:rPr>
          <w:noProof/>
        </w:rPr>
        <w:tab/>
        <w:t xml:space="preserve">Mantadakis, E., A.K. Smith, L. Hynan, N.J. </w:t>
      </w:r>
      <w:r w:rsidR="003C4AB6" w:rsidRPr="00AE3E51">
        <w:rPr>
          <w:b/>
          <w:noProof/>
        </w:rPr>
        <w:t>Winick</w:t>
      </w:r>
      <w:r w:rsidR="003C4AB6" w:rsidRPr="00AE3E51">
        <w:rPr>
          <w:noProof/>
        </w:rPr>
        <w:t xml:space="preserve">, and B.A. Kamen, </w:t>
      </w:r>
      <w:r w:rsidR="003C4AB6" w:rsidRPr="00AE3E51">
        <w:rPr>
          <w:i/>
          <w:noProof/>
        </w:rPr>
        <w:t>Methotrexate polyglutamation may lack prognostic significance in children with B-cell precursor acute lymphoblastic leukemia treated with intensive oral methotrexate.</w:t>
      </w:r>
      <w:r w:rsidR="003C4AB6" w:rsidRPr="00AE3E51">
        <w:rPr>
          <w:noProof/>
        </w:rPr>
        <w:t xml:space="preserve"> J Pediatr Hematol Oncol, 2002. </w:t>
      </w:r>
      <w:r w:rsidR="003C4AB6" w:rsidRPr="00AE3E51">
        <w:rPr>
          <w:b/>
          <w:noProof/>
        </w:rPr>
        <w:t>24</w:t>
      </w:r>
      <w:r w:rsidR="003C4AB6" w:rsidRPr="00AE3E51">
        <w:rPr>
          <w:noProof/>
        </w:rPr>
        <w:t>(8): p. 636-42.</w:t>
      </w:r>
    </w:p>
    <w:p w14:paraId="1923180A" w14:textId="77777777" w:rsidR="003C4AB6" w:rsidRPr="00AE3E51" w:rsidRDefault="000F019F" w:rsidP="00DC0895">
      <w:pPr>
        <w:ind w:left="720" w:hanging="720"/>
        <w:rPr>
          <w:noProof/>
        </w:rPr>
      </w:pPr>
      <w:r w:rsidRPr="00AE3E51">
        <w:rPr>
          <w:noProof/>
        </w:rPr>
        <w:t xml:space="preserve"> </w:t>
      </w:r>
      <w:r w:rsidR="003C4AB6" w:rsidRPr="00AE3E51">
        <w:rPr>
          <w:noProof/>
        </w:rPr>
        <w:t>5</w:t>
      </w:r>
      <w:r w:rsidRPr="00AE3E51">
        <w:rPr>
          <w:noProof/>
        </w:rPr>
        <w:t>5</w:t>
      </w:r>
      <w:r w:rsidR="003C4AB6" w:rsidRPr="00AE3E51">
        <w:rPr>
          <w:noProof/>
        </w:rPr>
        <w:t>.</w:t>
      </w:r>
      <w:r w:rsidR="003C4AB6" w:rsidRPr="00AE3E51">
        <w:rPr>
          <w:noProof/>
        </w:rPr>
        <w:tab/>
        <w:t xml:space="preserve">Marina, N.M., D. Cochrane, E. Harney, K. Zomorodi, S. Blaney, N. </w:t>
      </w:r>
      <w:r w:rsidR="003C4AB6" w:rsidRPr="00AE3E51">
        <w:rPr>
          <w:b/>
          <w:noProof/>
        </w:rPr>
        <w:t>Winick</w:t>
      </w:r>
      <w:r w:rsidR="003C4AB6" w:rsidRPr="00AE3E51">
        <w:rPr>
          <w:noProof/>
        </w:rPr>
        <w:t xml:space="preserve">, M. Bernstein, and M.P. Link, </w:t>
      </w:r>
      <w:r w:rsidR="003C4AB6" w:rsidRPr="00AE3E51">
        <w:rPr>
          <w:i/>
          <w:noProof/>
        </w:rPr>
        <w:t>Dose escalation and pharmacokinetics of pegylated liposomal doxorubicin (Doxil) in children with solid tumors: a pediatric oncology group study.</w:t>
      </w:r>
      <w:r w:rsidR="003C4AB6" w:rsidRPr="00AE3E51">
        <w:rPr>
          <w:noProof/>
        </w:rPr>
        <w:t xml:space="preserve"> Clin Cancer Res, 2002. </w:t>
      </w:r>
      <w:r w:rsidR="003C4AB6" w:rsidRPr="00AE3E51">
        <w:rPr>
          <w:b/>
          <w:noProof/>
        </w:rPr>
        <w:t>8</w:t>
      </w:r>
      <w:r w:rsidR="003C4AB6" w:rsidRPr="00AE3E51">
        <w:rPr>
          <w:noProof/>
        </w:rPr>
        <w:t>(2): p. 413-8.</w:t>
      </w:r>
    </w:p>
    <w:p w14:paraId="725DE70F" w14:textId="77777777" w:rsidR="003C4AB6" w:rsidRPr="00AE3E51" w:rsidRDefault="000F019F" w:rsidP="00DC0895">
      <w:pPr>
        <w:ind w:left="720" w:hanging="720"/>
        <w:rPr>
          <w:noProof/>
        </w:rPr>
      </w:pPr>
      <w:r w:rsidRPr="00AE3E51">
        <w:rPr>
          <w:noProof/>
        </w:rPr>
        <w:t xml:space="preserve"> </w:t>
      </w:r>
      <w:r w:rsidR="003C4AB6" w:rsidRPr="00AE3E51">
        <w:rPr>
          <w:noProof/>
        </w:rPr>
        <w:t>5</w:t>
      </w:r>
      <w:r w:rsidRPr="00AE3E51">
        <w:rPr>
          <w:noProof/>
        </w:rPr>
        <w:t>6</w:t>
      </w:r>
      <w:r w:rsidR="003C4AB6" w:rsidRPr="00AE3E51">
        <w:rPr>
          <w:noProof/>
        </w:rPr>
        <w:t>.</w:t>
      </w:r>
      <w:r w:rsidR="003C4AB6" w:rsidRPr="00AE3E51">
        <w:rPr>
          <w:noProof/>
        </w:rPr>
        <w:tab/>
        <w:t xml:space="preserve">Scothorn, D.J., N.J. </w:t>
      </w:r>
      <w:r w:rsidR="003C4AB6" w:rsidRPr="00AE3E51">
        <w:rPr>
          <w:b/>
          <w:noProof/>
        </w:rPr>
        <w:t>Winick</w:t>
      </w:r>
      <w:r w:rsidR="003C4AB6" w:rsidRPr="00AE3E51">
        <w:rPr>
          <w:noProof/>
        </w:rPr>
        <w:t xml:space="preserve">, C.F. Timmons, and V.M. Aquino, </w:t>
      </w:r>
      <w:r w:rsidR="003C4AB6" w:rsidRPr="00AE3E51">
        <w:rPr>
          <w:i/>
          <w:noProof/>
        </w:rPr>
        <w:t>Rapidly fatal acute bacterial myocarditis in a nonneutropenic child with acute lymphoblastic leukemia in remission.</w:t>
      </w:r>
      <w:r w:rsidR="003C4AB6" w:rsidRPr="00AE3E51">
        <w:rPr>
          <w:noProof/>
        </w:rPr>
        <w:t xml:space="preserve"> J Pediatr Hematol Oncol, 2002. </w:t>
      </w:r>
      <w:r w:rsidR="003C4AB6" w:rsidRPr="00AE3E51">
        <w:rPr>
          <w:b/>
          <w:noProof/>
        </w:rPr>
        <w:t>24</w:t>
      </w:r>
      <w:r w:rsidR="003C4AB6" w:rsidRPr="00AE3E51">
        <w:rPr>
          <w:noProof/>
        </w:rPr>
        <w:t>(8): p. 662-5.</w:t>
      </w:r>
    </w:p>
    <w:p w14:paraId="177629D5" w14:textId="77777777" w:rsidR="003C4AB6" w:rsidRPr="00AE3E51" w:rsidRDefault="000F019F" w:rsidP="00DC0895">
      <w:pPr>
        <w:ind w:left="720" w:hanging="720"/>
        <w:rPr>
          <w:noProof/>
        </w:rPr>
      </w:pPr>
      <w:r w:rsidRPr="00AE3E51">
        <w:rPr>
          <w:noProof/>
        </w:rPr>
        <w:t xml:space="preserve"> </w:t>
      </w:r>
      <w:r w:rsidR="00325FD0" w:rsidRPr="00AE3E51">
        <w:rPr>
          <w:noProof/>
        </w:rPr>
        <w:t>5</w:t>
      </w:r>
      <w:r w:rsidRPr="00AE3E51">
        <w:rPr>
          <w:noProof/>
        </w:rPr>
        <w:t>7</w:t>
      </w:r>
      <w:r w:rsidR="00325FD0" w:rsidRPr="00AE3E51">
        <w:rPr>
          <w:noProof/>
        </w:rPr>
        <w:t>.</w:t>
      </w:r>
      <w:r w:rsidR="00325FD0" w:rsidRPr="00AE3E51">
        <w:rPr>
          <w:noProof/>
        </w:rPr>
        <w:tab/>
      </w:r>
      <w:r w:rsidR="003C4AB6" w:rsidRPr="00AE3E51">
        <w:rPr>
          <w:noProof/>
        </w:rPr>
        <w:t xml:space="preserve">Bowers, D.C., L. Gargan, P. Kapur, J.S. Reisch, A.F. Mulne, K.N. Shapiro, R.D. Elterman, N.J. </w:t>
      </w:r>
      <w:r w:rsidR="003C4AB6" w:rsidRPr="00AE3E51">
        <w:rPr>
          <w:b/>
          <w:noProof/>
        </w:rPr>
        <w:t>Winick</w:t>
      </w:r>
      <w:r w:rsidR="003C4AB6" w:rsidRPr="00AE3E51">
        <w:rPr>
          <w:noProof/>
        </w:rPr>
        <w:t xml:space="preserve">, and L.R. Margraf, </w:t>
      </w:r>
      <w:r w:rsidR="003C4AB6" w:rsidRPr="00AE3E51">
        <w:rPr>
          <w:i/>
          <w:noProof/>
        </w:rPr>
        <w:t>Study of the MIB-1 labeling index as a predictor of tumor progression in pilocytic astrocytomas in children and adolescents.</w:t>
      </w:r>
      <w:r w:rsidR="003C4AB6" w:rsidRPr="00AE3E51">
        <w:rPr>
          <w:noProof/>
        </w:rPr>
        <w:t xml:space="preserve"> J Clin Oncol, 2003. </w:t>
      </w:r>
      <w:r w:rsidR="003C4AB6" w:rsidRPr="00AE3E51">
        <w:rPr>
          <w:b/>
          <w:noProof/>
        </w:rPr>
        <w:t>21</w:t>
      </w:r>
      <w:r w:rsidR="003C4AB6" w:rsidRPr="00AE3E51">
        <w:rPr>
          <w:noProof/>
        </w:rPr>
        <w:t>(15): p. 2968-73.</w:t>
      </w:r>
    </w:p>
    <w:p w14:paraId="2B2F7BC4" w14:textId="77777777" w:rsidR="007A0196" w:rsidRPr="00AE3E51" w:rsidRDefault="000F019F" w:rsidP="00DC0895">
      <w:pPr>
        <w:pStyle w:val="ListParagraph"/>
        <w:ind w:hanging="720"/>
      </w:pPr>
      <w:r w:rsidRPr="00AE3E51">
        <w:t xml:space="preserve"> 58</w:t>
      </w:r>
      <w:r w:rsidR="007A0196" w:rsidRPr="00AE3E51">
        <w:t>.</w:t>
      </w:r>
      <w:r w:rsidR="00325FD0" w:rsidRPr="00AE3E51">
        <w:tab/>
      </w:r>
      <w:r w:rsidR="007A0196" w:rsidRPr="00AE3E51">
        <w:t>Kennard BD, Stewart SM, Olvera R, Bawdon RE, Hailin AO, Lewis CP, Winick NJ:  Nonadherence in Adolescent Oncology Patients:  Preliminary Data on Psychological Risk Factors and Relationships to Outcome.  J Clin Psych Med Settings; 2004 March 11(1) 31-39.</w:t>
      </w:r>
    </w:p>
    <w:p w14:paraId="57ABC832" w14:textId="77777777" w:rsidR="003C4AB6" w:rsidRPr="00AE3E51" w:rsidRDefault="000F019F" w:rsidP="00DC0895">
      <w:pPr>
        <w:ind w:left="720" w:hanging="720"/>
        <w:rPr>
          <w:noProof/>
        </w:rPr>
      </w:pPr>
      <w:r w:rsidRPr="00AE3E51">
        <w:rPr>
          <w:noProof/>
        </w:rPr>
        <w:t xml:space="preserve"> 59</w:t>
      </w:r>
      <w:r w:rsidR="003C4AB6" w:rsidRPr="00AE3E51">
        <w:rPr>
          <w:noProof/>
        </w:rPr>
        <w:t>.</w:t>
      </w:r>
      <w:r w:rsidR="003C4AB6" w:rsidRPr="00AE3E51">
        <w:rPr>
          <w:noProof/>
        </w:rPr>
        <w:tab/>
        <w:t xml:space="preserve">Aquino, V.M., S.D. Weitman, N.J. </w:t>
      </w:r>
      <w:r w:rsidR="003C4AB6" w:rsidRPr="00AE3E51">
        <w:rPr>
          <w:b/>
          <w:noProof/>
        </w:rPr>
        <w:t>Winick</w:t>
      </w:r>
      <w:r w:rsidR="003C4AB6" w:rsidRPr="00AE3E51">
        <w:rPr>
          <w:noProof/>
        </w:rPr>
        <w:t xml:space="preserve">, S. Blaney, W.L. Furman, J.L. Kepner, P. Bonate, M. Krailo, W. Qu, and M. Bernstein, </w:t>
      </w:r>
      <w:r w:rsidR="003C4AB6" w:rsidRPr="00AE3E51">
        <w:rPr>
          <w:i/>
          <w:noProof/>
        </w:rPr>
        <w:t xml:space="preserve">Phase I trial of tirapazamine and </w:t>
      </w:r>
      <w:r w:rsidR="003C4AB6" w:rsidRPr="00AE3E51">
        <w:rPr>
          <w:i/>
          <w:noProof/>
        </w:rPr>
        <w:lastRenderedPageBreak/>
        <w:t>cyclophosphamide in children with refractory solid tumors: a pediatric oncology group study.</w:t>
      </w:r>
      <w:r w:rsidR="003C4AB6" w:rsidRPr="00AE3E51">
        <w:rPr>
          <w:noProof/>
        </w:rPr>
        <w:t xml:space="preserve"> J Clin Oncol, 2004. </w:t>
      </w:r>
      <w:r w:rsidR="003C4AB6" w:rsidRPr="00AE3E51">
        <w:rPr>
          <w:b/>
          <w:noProof/>
        </w:rPr>
        <w:t>22</w:t>
      </w:r>
      <w:r w:rsidR="003C4AB6" w:rsidRPr="00AE3E51">
        <w:rPr>
          <w:noProof/>
        </w:rPr>
        <w:t>(8): p. 1413-9.</w:t>
      </w:r>
    </w:p>
    <w:p w14:paraId="742C16A1" w14:textId="77777777" w:rsidR="003C4AB6" w:rsidRPr="00AE3E51" w:rsidRDefault="000F019F" w:rsidP="00DC0895">
      <w:pPr>
        <w:ind w:left="720" w:hanging="720"/>
        <w:rPr>
          <w:noProof/>
        </w:rPr>
      </w:pPr>
      <w:r w:rsidRPr="00AE3E51">
        <w:rPr>
          <w:noProof/>
        </w:rPr>
        <w:t xml:space="preserve"> 60</w:t>
      </w:r>
      <w:r w:rsidR="003C4AB6" w:rsidRPr="00AE3E51">
        <w:rPr>
          <w:noProof/>
        </w:rPr>
        <w:t>.</w:t>
      </w:r>
      <w:r w:rsidR="003C4AB6" w:rsidRPr="00AE3E51">
        <w:rPr>
          <w:noProof/>
        </w:rPr>
        <w:tab/>
        <w:t xml:space="preserve">Bomgaars, L., J.R. Geyer, J. Franklin, G. Dahl, J. Park, N.J. </w:t>
      </w:r>
      <w:r w:rsidR="003C4AB6" w:rsidRPr="00AE3E51">
        <w:rPr>
          <w:b/>
          <w:noProof/>
        </w:rPr>
        <w:t>Winick</w:t>
      </w:r>
      <w:r w:rsidR="003C4AB6" w:rsidRPr="00AE3E51">
        <w:rPr>
          <w:noProof/>
        </w:rPr>
        <w:t xml:space="preserve">, R. Klenke, S.L. Berg, and S.M. Blaney, </w:t>
      </w:r>
      <w:r w:rsidR="003C4AB6" w:rsidRPr="00AE3E51">
        <w:rPr>
          <w:i/>
          <w:noProof/>
        </w:rPr>
        <w:t>Phase I trial of intrathecal liposomal cytarabine in children with neoplastic meningitis.</w:t>
      </w:r>
      <w:r w:rsidR="003C4AB6" w:rsidRPr="00AE3E51">
        <w:rPr>
          <w:noProof/>
        </w:rPr>
        <w:t xml:space="preserve"> J Clin Oncol, 2004. </w:t>
      </w:r>
      <w:r w:rsidR="003C4AB6" w:rsidRPr="00AE3E51">
        <w:rPr>
          <w:b/>
          <w:noProof/>
        </w:rPr>
        <w:t>22</w:t>
      </w:r>
      <w:r w:rsidR="003C4AB6" w:rsidRPr="00AE3E51">
        <w:rPr>
          <w:noProof/>
        </w:rPr>
        <w:t>(19): p. 3916-21.</w:t>
      </w:r>
    </w:p>
    <w:p w14:paraId="5A6D10FA" w14:textId="77777777" w:rsidR="003C4AB6" w:rsidRPr="00AE3E51" w:rsidRDefault="000F019F" w:rsidP="00DC0895">
      <w:pPr>
        <w:ind w:left="720" w:hanging="720"/>
        <w:rPr>
          <w:noProof/>
        </w:rPr>
      </w:pPr>
      <w:r w:rsidRPr="00AE3E51">
        <w:rPr>
          <w:noProof/>
        </w:rPr>
        <w:t xml:space="preserve"> 61</w:t>
      </w:r>
      <w:r w:rsidR="003C4AB6" w:rsidRPr="00AE3E51">
        <w:rPr>
          <w:noProof/>
        </w:rPr>
        <w:t>.</w:t>
      </w:r>
      <w:r w:rsidR="003C4AB6" w:rsidRPr="00AE3E51">
        <w:rPr>
          <w:noProof/>
        </w:rPr>
        <w:tab/>
        <w:t xml:space="preserve">Bowers, D.C., V.M. Aquino, P.J. Leavey, R.O. Bash, J.M. Journeycake, G. Tomlinson, A.F. Mulne, H.J. Haynes, and N.J. </w:t>
      </w:r>
      <w:r w:rsidR="003C4AB6" w:rsidRPr="00AE3E51">
        <w:rPr>
          <w:b/>
          <w:noProof/>
        </w:rPr>
        <w:t>Winick</w:t>
      </w:r>
      <w:r w:rsidR="003C4AB6" w:rsidRPr="00AE3E51">
        <w:rPr>
          <w:noProof/>
        </w:rPr>
        <w:t xml:space="preserve">, </w:t>
      </w:r>
      <w:r w:rsidR="003C4AB6" w:rsidRPr="00AE3E51">
        <w:rPr>
          <w:i/>
          <w:noProof/>
        </w:rPr>
        <w:t>Phase I study of oral cyclophosphamide and oral topotecan for children with recurrent or refractory solid tumors.</w:t>
      </w:r>
      <w:r w:rsidR="003C4AB6" w:rsidRPr="00AE3E51">
        <w:rPr>
          <w:noProof/>
        </w:rPr>
        <w:t xml:space="preserve"> Pediatr Blood Cancer, 2004. </w:t>
      </w:r>
      <w:r w:rsidR="003C4AB6" w:rsidRPr="00AE3E51">
        <w:rPr>
          <w:b/>
          <w:noProof/>
        </w:rPr>
        <w:t>42</w:t>
      </w:r>
      <w:r w:rsidR="003C4AB6" w:rsidRPr="00AE3E51">
        <w:rPr>
          <w:noProof/>
        </w:rPr>
        <w:t>(1): p. 93-8.</w:t>
      </w:r>
    </w:p>
    <w:p w14:paraId="253135A4" w14:textId="77777777" w:rsidR="003C4AB6" w:rsidRPr="00AE3E51" w:rsidRDefault="000F019F" w:rsidP="00DC0895">
      <w:pPr>
        <w:ind w:left="720" w:hanging="720"/>
        <w:rPr>
          <w:noProof/>
        </w:rPr>
      </w:pPr>
      <w:r w:rsidRPr="00AE3E51">
        <w:rPr>
          <w:noProof/>
        </w:rPr>
        <w:t xml:space="preserve"> 62</w:t>
      </w:r>
      <w:r w:rsidR="003C4AB6" w:rsidRPr="00AE3E51">
        <w:rPr>
          <w:noProof/>
        </w:rPr>
        <w:t>.</w:t>
      </w:r>
      <w:r w:rsidR="003C4AB6" w:rsidRPr="00AE3E51">
        <w:rPr>
          <w:noProof/>
        </w:rPr>
        <w:tab/>
        <w:t xml:space="preserve">Quinn, C.T., J.C. Griener, T. Bottiglieri, E. Arning, and N.J. </w:t>
      </w:r>
      <w:r w:rsidR="003C4AB6" w:rsidRPr="00AE3E51">
        <w:rPr>
          <w:b/>
          <w:noProof/>
        </w:rPr>
        <w:t>Winick</w:t>
      </w:r>
      <w:r w:rsidR="003C4AB6" w:rsidRPr="00AE3E51">
        <w:rPr>
          <w:noProof/>
        </w:rPr>
        <w:t xml:space="preserve">, </w:t>
      </w:r>
      <w:r w:rsidR="003C4AB6" w:rsidRPr="00AE3E51">
        <w:rPr>
          <w:i/>
          <w:noProof/>
        </w:rPr>
        <w:t>Effects of intraventricular methotrexate on folate, adenosine, and homocysteine metabolism in cerebrospinal fluid.</w:t>
      </w:r>
      <w:r w:rsidR="003C4AB6" w:rsidRPr="00AE3E51">
        <w:rPr>
          <w:noProof/>
        </w:rPr>
        <w:t xml:space="preserve"> J Pediatr Hematol Oncol, 2004. </w:t>
      </w:r>
      <w:r w:rsidR="003C4AB6" w:rsidRPr="00AE3E51">
        <w:rPr>
          <w:b/>
          <w:noProof/>
        </w:rPr>
        <w:t>26</w:t>
      </w:r>
      <w:r w:rsidR="003C4AB6" w:rsidRPr="00AE3E51">
        <w:rPr>
          <w:noProof/>
        </w:rPr>
        <w:t>(6): p. 386-8.</w:t>
      </w:r>
    </w:p>
    <w:p w14:paraId="6BE3A0DA" w14:textId="77777777" w:rsidR="003C4AB6" w:rsidRPr="00AE3E51" w:rsidRDefault="000F019F" w:rsidP="00DC0895">
      <w:pPr>
        <w:ind w:left="720" w:hanging="720"/>
        <w:rPr>
          <w:noProof/>
        </w:rPr>
      </w:pPr>
      <w:r w:rsidRPr="00AE3E51">
        <w:rPr>
          <w:noProof/>
        </w:rPr>
        <w:t xml:space="preserve"> </w:t>
      </w:r>
      <w:r w:rsidR="003C4AB6" w:rsidRPr="00AE3E51">
        <w:rPr>
          <w:noProof/>
        </w:rPr>
        <w:t>6</w:t>
      </w:r>
      <w:r w:rsidRPr="00AE3E51">
        <w:rPr>
          <w:noProof/>
        </w:rPr>
        <w:t>3</w:t>
      </w:r>
      <w:r w:rsidR="003C4AB6" w:rsidRPr="00AE3E51">
        <w:rPr>
          <w:noProof/>
        </w:rPr>
        <w:t>.</w:t>
      </w:r>
      <w:r w:rsidR="003C4AB6" w:rsidRPr="00AE3E51">
        <w:rPr>
          <w:noProof/>
        </w:rPr>
        <w:tab/>
        <w:t xml:space="preserve">Rollins, N., N. </w:t>
      </w:r>
      <w:r w:rsidR="003C4AB6" w:rsidRPr="00AE3E51">
        <w:rPr>
          <w:b/>
          <w:noProof/>
        </w:rPr>
        <w:t>Winick</w:t>
      </w:r>
      <w:r w:rsidR="003C4AB6" w:rsidRPr="00AE3E51">
        <w:rPr>
          <w:noProof/>
        </w:rPr>
        <w:t xml:space="preserve">, R. Bash, and T. Booth, </w:t>
      </w:r>
      <w:r w:rsidR="003C4AB6" w:rsidRPr="00AE3E51">
        <w:rPr>
          <w:i/>
          <w:noProof/>
        </w:rPr>
        <w:t>Acute methotrexate neurotoxicity: findings on diffusion-weighted imaging and correlation with clinical outcome.</w:t>
      </w:r>
      <w:r w:rsidR="003C4AB6" w:rsidRPr="00AE3E51">
        <w:rPr>
          <w:noProof/>
        </w:rPr>
        <w:t xml:space="preserve"> AJNR Am J Neuroradiol, 2004. </w:t>
      </w:r>
      <w:r w:rsidR="003C4AB6" w:rsidRPr="00AE3E51">
        <w:rPr>
          <w:b/>
          <w:noProof/>
        </w:rPr>
        <w:t>25</w:t>
      </w:r>
      <w:r w:rsidR="003C4AB6" w:rsidRPr="00AE3E51">
        <w:rPr>
          <w:noProof/>
        </w:rPr>
        <w:t>(10): p. 1688-95.</w:t>
      </w:r>
    </w:p>
    <w:p w14:paraId="169EC7F4" w14:textId="77777777" w:rsidR="003C4AB6" w:rsidRPr="00AE3E51" w:rsidRDefault="000F019F" w:rsidP="00DC0895">
      <w:pPr>
        <w:ind w:left="720" w:hanging="720"/>
        <w:rPr>
          <w:noProof/>
        </w:rPr>
      </w:pPr>
      <w:r w:rsidRPr="00AE3E51">
        <w:rPr>
          <w:noProof/>
        </w:rPr>
        <w:t xml:space="preserve"> </w:t>
      </w:r>
      <w:r w:rsidR="003C4AB6" w:rsidRPr="00AE3E51">
        <w:rPr>
          <w:noProof/>
        </w:rPr>
        <w:t>6</w:t>
      </w:r>
      <w:r w:rsidRPr="00AE3E51">
        <w:rPr>
          <w:noProof/>
        </w:rPr>
        <w:t>4</w:t>
      </w:r>
      <w:r w:rsidR="003C4AB6" w:rsidRPr="00AE3E51">
        <w:rPr>
          <w:noProof/>
        </w:rPr>
        <w:t>.</w:t>
      </w:r>
      <w:r w:rsidR="003C4AB6" w:rsidRPr="00AE3E51">
        <w:rPr>
          <w:noProof/>
        </w:rPr>
        <w:tab/>
        <w:t xml:space="preserve">Schuetz, E.G., M.V. Relling, S. Kishi, W. Yang, S. Das, P. Chen, E.H. Cook, G.L. Rosner, C.H. Pui, J.G. Blanco, M.J. Edick, M.L. Hancock, N.J. </w:t>
      </w:r>
      <w:r w:rsidR="003C4AB6" w:rsidRPr="00AE3E51">
        <w:rPr>
          <w:b/>
          <w:noProof/>
        </w:rPr>
        <w:t>Winick</w:t>
      </w:r>
      <w:r w:rsidR="003C4AB6" w:rsidRPr="00AE3E51">
        <w:rPr>
          <w:noProof/>
        </w:rPr>
        <w:t xml:space="preserve">, T. Dervieux, M.D. Amylon, R.O. Bash, F.G. Behm, B.M. Camitta, S.C. Raimondi, B.C. Goh, S.C. Lee, L.Z. Wang, L. Fan, J.Y. Guo, J. Lamba, R. Lim, H.L. Lim, A.B. Ong, H.S. Lee, P. Kuehl, J. Zhang, Y. Lin, M. Assem, J. Schuetz, P.B. Watkins, A. Daly, S.A. Wrighton, S.D. Hall, P. Maurel, C. Brimer, K. Yasuda, R. Venkataramanan, S. Strom, K. Thummel, and M.S. Boguski, </w:t>
      </w:r>
      <w:r w:rsidR="003C4AB6" w:rsidRPr="00AE3E51">
        <w:rPr>
          <w:i/>
          <w:noProof/>
        </w:rPr>
        <w:t>PharmGKB update: II. CYP3A5, cytochrome P450, family 3, subfamily A, polypeptide 5.</w:t>
      </w:r>
      <w:r w:rsidR="003C4AB6" w:rsidRPr="00AE3E51">
        <w:rPr>
          <w:noProof/>
        </w:rPr>
        <w:t xml:space="preserve"> Pharmacol Rev, 2004. </w:t>
      </w:r>
      <w:r w:rsidR="003C4AB6" w:rsidRPr="00AE3E51">
        <w:rPr>
          <w:b/>
          <w:noProof/>
        </w:rPr>
        <w:t>56</w:t>
      </w:r>
      <w:r w:rsidR="003C4AB6" w:rsidRPr="00AE3E51">
        <w:rPr>
          <w:noProof/>
        </w:rPr>
        <w:t>(2): p. 159.</w:t>
      </w:r>
    </w:p>
    <w:p w14:paraId="64699FC0" w14:textId="77777777" w:rsidR="003C4AB6" w:rsidRPr="00AE3E51" w:rsidRDefault="000F019F" w:rsidP="00DC0895">
      <w:pPr>
        <w:ind w:left="720" w:hanging="720"/>
        <w:rPr>
          <w:noProof/>
        </w:rPr>
      </w:pPr>
      <w:r w:rsidRPr="00AE3E51">
        <w:rPr>
          <w:noProof/>
        </w:rPr>
        <w:t xml:space="preserve"> 65</w:t>
      </w:r>
      <w:r w:rsidR="003C4AB6" w:rsidRPr="00AE3E51">
        <w:rPr>
          <w:noProof/>
        </w:rPr>
        <w:t>.</w:t>
      </w:r>
      <w:r w:rsidR="003C4AB6" w:rsidRPr="00AE3E51">
        <w:rPr>
          <w:noProof/>
        </w:rPr>
        <w:tab/>
      </w:r>
      <w:r w:rsidR="003C4AB6" w:rsidRPr="00AE3E51">
        <w:rPr>
          <w:b/>
          <w:noProof/>
        </w:rPr>
        <w:t>Winick</w:t>
      </w:r>
      <w:r w:rsidR="003C4AB6" w:rsidRPr="00AE3E51">
        <w:rPr>
          <w:noProof/>
        </w:rPr>
        <w:t xml:space="preserve">, N.J., W.L. Carroll, and S.P. Hunger, </w:t>
      </w:r>
      <w:r w:rsidR="003C4AB6" w:rsidRPr="00AE3E51">
        <w:rPr>
          <w:i/>
          <w:noProof/>
        </w:rPr>
        <w:t>Childhood leukemia--new advances and challenges.</w:t>
      </w:r>
      <w:r w:rsidR="003C4AB6" w:rsidRPr="00AE3E51">
        <w:rPr>
          <w:noProof/>
        </w:rPr>
        <w:t xml:space="preserve"> N Engl J Med, 2004. </w:t>
      </w:r>
      <w:r w:rsidR="003C4AB6" w:rsidRPr="00AE3E51">
        <w:rPr>
          <w:b/>
          <w:noProof/>
        </w:rPr>
        <w:t>351</w:t>
      </w:r>
      <w:r w:rsidR="003C4AB6" w:rsidRPr="00AE3E51">
        <w:rPr>
          <w:noProof/>
        </w:rPr>
        <w:t>(6): p. 601-3.</w:t>
      </w:r>
    </w:p>
    <w:p w14:paraId="432266DC" w14:textId="77777777" w:rsidR="003C4AB6" w:rsidRPr="00AE3E51" w:rsidRDefault="000F019F" w:rsidP="00DC0895">
      <w:pPr>
        <w:ind w:left="720" w:hanging="720"/>
        <w:rPr>
          <w:noProof/>
        </w:rPr>
      </w:pPr>
      <w:r w:rsidRPr="00AE3E51">
        <w:rPr>
          <w:noProof/>
        </w:rPr>
        <w:t xml:space="preserve"> </w:t>
      </w:r>
      <w:r w:rsidR="003C4AB6" w:rsidRPr="00AE3E51">
        <w:rPr>
          <w:noProof/>
        </w:rPr>
        <w:t>6</w:t>
      </w:r>
      <w:r w:rsidRPr="00AE3E51">
        <w:rPr>
          <w:noProof/>
        </w:rPr>
        <w:t>6</w:t>
      </w:r>
      <w:r w:rsidR="003C4AB6" w:rsidRPr="00AE3E51">
        <w:rPr>
          <w:noProof/>
        </w:rPr>
        <w:t>.</w:t>
      </w:r>
      <w:r w:rsidR="003C4AB6" w:rsidRPr="00AE3E51">
        <w:rPr>
          <w:noProof/>
        </w:rPr>
        <w:tab/>
        <w:t xml:space="preserve">Borowitz, M.J., D.J. Pullen, N. </w:t>
      </w:r>
      <w:r w:rsidR="003C4AB6" w:rsidRPr="00AE3E51">
        <w:rPr>
          <w:b/>
          <w:noProof/>
        </w:rPr>
        <w:t>Winick</w:t>
      </w:r>
      <w:r w:rsidR="003C4AB6" w:rsidRPr="00AE3E51">
        <w:rPr>
          <w:noProof/>
        </w:rPr>
        <w:t xml:space="preserve">, P.L. Martin, W.P. Bowman, and B. Camitta, </w:t>
      </w:r>
      <w:r w:rsidR="003C4AB6" w:rsidRPr="00AE3E51">
        <w:rPr>
          <w:i/>
          <w:noProof/>
        </w:rPr>
        <w:t>Comparison of diagnostic and relapse flow cytometry phenotypes in childhood acute lymphoblastic leukemia: implications for residual disease detection: a report from the children's oncology group.</w:t>
      </w:r>
      <w:r w:rsidR="003C4AB6" w:rsidRPr="00AE3E51">
        <w:rPr>
          <w:noProof/>
        </w:rPr>
        <w:t xml:space="preserve"> Cytometry B Clin Cytom, 2005. </w:t>
      </w:r>
      <w:r w:rsidR="003C4AB6" w:rsidRPr="00AE3E51">
        <w:rPr>
          <w:b/>
          <w:noProof/>
        </w:rPr>
        <w:t>68</w:t>
      </w:r>
      <w:r w:rsidR="003C4AB6" w:rsidRPr="00AE3E51">
        <w:rPr>
          <w:noProof/>
        </w:rPr>
        <w:t>(1): p. 18-24.</w:t>
      </w:r>
    </w:p>
    <w:p w14:paraId="19D0E529" w14:textId="77777777" w:rsidR="003C4AB6" w:rsidRPr="00AE3E51" w:rsidRDefault="000F019F" w:rsidP="00DC0895">
      <w:pPr>
        <w:ind w:left="720" w:hanging="720"/>
        <w:rPr>
          <w:noProof/>
        </w:rPr>
      </w:pPr>
      <w:r w:rsidRPr="00AE3E51">
        <w:rPr>
          <w:noProof/>
        </w:rPr>
        <w:t xml:space="preserve"> 67</w:t>
      </w:r>
      <w:r w:rsidR="003C4AB6" w:rsidRPr="00AE3E51">
        <w:rPr>
          <w:noProof/>
        </w:rPr>
        <w:t>.</w:t>
      </w:r>
      <w:r w:rsidR="003C4AB6" w:rsidRPr="00AE3E51">
        <w:rPr>
          <w:noProof/>
        </w:rPr>
        <w:tab/>
        <w:t xml:space="preserve">Giller, C.A., B.D. Berger, D.A. Pistenmaa, F. Sklar, B. Weprin, K. Shapiro, N. </w:t>
      </w:r>
      <w:r w:rsidR="003C4AB6" w:rsidRPr="00AE3E51">
        <w:rPr>
          <w:b/>
          <w:noProof/>
        </w:rPr>
        <w:t>Winick</w:t>
      </w:r>
      <w:r w:rsidR="003C4AB6" w:rsidRPr="00AE3E51">
        <w:rPr>
          <w:noProof/>
        </w:rPr>
        <w:t xml:space="preserve">, A.F. Mulne, J.L. Delp, J.P. Gilio, K.P. Gall, K.A. Dicke, D. Swift, D. Sacco, K. Harris-Henderson, and D. Bowers, </w:t>
      </w:r>
      <w:r w:rsidR="003C4AB6" w:rsidRPr="00AE3E51">
        <w:rPr>
          <w:i/>
          <w:noProof/>
        </w:rPr>
        <w:t>Robotically guided radiosurgery for children.</w:t>
      </w:r>
      <w:r w:rsidR="003C4AB6" w:rsidRPr="00AE3E51">
        <w:rPr>
          <w:noProof/>
        </w:rPr>
        <w:t xml:space="preserve"> Pediatr Blood Cancer, 2005. </w:t>
      </w:r>
      <w:r w:rsidR="003C4AB6" w:rsidRPr="00AE3E51">
        <w:rPr>
          <w:b/>
          <w:noProof/>
        </w:rPr>
        <w:t>45</w:t>
      </w:r>
      <w:r w:rsidR="003C4AB6" w:rsidRPr="00AE3E51">
        <w:rPr>
          <w:noProof/>
        </w:rPr>
        <w:t>(3): p. 304-10.</w:t>
      </w:r>
    </w:p>
    <w:p w14:paraId="7DF40432" w14:textId="77777777" w:rsidR="003C4AB6" w:rsidRPr="00AE3E51" w:rsidRDefault="000F019F" w:rsidP="00DC0895">
      <w:pPr>
        <w:ind w:left="720" w:hanging="720"/>
        <w:rPr>
          <w:noProof/>
        </w:rPr>
      </w:pPr>
      <w:r w:rsidRPr="00AE3E51">
        <w:rPr>
          <w:noProof/>
        </w:rPr>
        <w:t xml:space="preserve"> 68</w:t>
      </w:r>
      <w:r w:rsidR="003C4AB6" w:rsidRPr="00AE3E51">
        <w:rPr>
          <w:noProof/>
        </w:rPr>
        <w:t>.</w:t>
      </w:r>
      <w:r w:rsidR="003C4AB6" w:rsidRPr="00AE3E51">
        <w:rPr>
          <w:noProof/>
        </w:rPr>
        <w:tab/>
        <w:t xml:space="preserve">Hunger, S.P., N.J. </w:t>
      </w:r>
      <w:r w:rsidR="003C4AB6" w:rsidRPr="00AE3E51">
        <w:rPr>
          <w:b/>
          <w:noProof/>
        </w:rPr>
        <w:t>Winick</w:t>
      </w:r>
      <w:r w:rsidR="003C4AB6" w:rsidRPr="00AE3E51">
        <w:rPr>
          <w:noProof/>
        </w:rPr>
        <w:t xml:space="preserve">, H.N. Sather, and W.L. Carroll, </w:t>
      </w:r>
      <w:r w:rsidR="003C4AB6" w:rsidRPr="00AE3E51">
        <w:rPr>
          <w:i/>
          <w:noProof/>
        </w:rPr>
        <w:t>Therapy of low-risk subsets of childhood acute lymphoblastic leukemia: when do we say enough?</w:t>
      </w:r>
      <w:r w:rsidR="003C4AB6" w:rsidRPr="00AE3E51">
        <w:rPr>
          <w:noProof/>
        </w:rPr>
        <w:t xml:space="preserve"> Pediatr Blood Cancer, 2005. </w:t>
      </w:r>
      <w:r w:rsidR="003C4AB6" w:rsidRPr="00AE3E51">
        <w:rPr>
          <w:b/>
          <w:noProof/>
        </w:rPr>
        <w:t>45</w:t>
      </w:r>
      <w:r w:rsidR="003C4AB6" w:rsidRPr="00AE3E51">
        <w:rPr>
          <w:noProof/>
        </w:rPr>
        <w:t>(7): p. 876-80.</w:t>
      </w:r>
    </w:p>
    <w:p w14:paraId="1551FC1C" w14:textId="77777777" w:rsidR="003C4AB6" w:rsidRPr="00AE3E51" w:rsidRDefault="000F019F" w:rsidP="00DC0895">
      <w:pPr>
        <w:ind w:left="720" w:hanging="720"/>
        <w:rPr>
          <w:noProof/>
        </w:rPr>
      </w:pPr>
      <w:r w:rsidRPr="00AE3E51">
        <w:rPr>
          <w:noProof/>
        </w:rPr>
        <w:t xml:space="preserve"> 69</w:t>
      </w:r>
      <w:r w:rsidR="003C4AB6" w:rsidRPr="00AE3E51">
        <w:rPr>
          <w:noProof/>
        </w:rPr>
        <w:t>.</w:t>
      </w:r>
      <w:r w:rsidR="003C4AB6" w:rsidRPr="00AE3E51">
        <w:rPr>
          <w:noProof/>
        </w:rPr>
        <w:tab/>
        <w:t xml:space="preserve">Barredo, J.C., M. Devidas, S.J. Lauer, A. Billett, M. Marymont, J. Pullen, B. Camitta, N. </w:t>
      </w:r>
      <w:r w:rsidR="003C4AB6" w:rsidRPr="00AE3E51">
        <w:rPr>
          <w:b/>
          <w:noProof/>
        </w:rPr>
        <w:t>Winick</w:t>
      </w:r>
      <w:r w:rsidR="003C4AB6" w:rsidRPr="00AE3E51">
        <w:rPr>
          <w:noProof/>
        </w:rPr>
        <w:t xml:space="preserve">, W. Carroll, and A.K. Ritchey, </w:t>
      </w:r>
      <w:r w:rsidR="003C4AB6" w:rsidRPr="00AE3E51">
        <w:rPr>
          <w:i/>
          <w:noProof/>
        </w:rPr>
        <w:t>Isolated CNS relapse of acute lymphoblastic leukemia treated with intensive systemic chemotherapy and delayed CNS radiation: a pediatric oncology group study.</w:t>
      </w:r>
      <w:r w:rsidR="003C4AB6" w:rsidRPr="00AE3E51">
        <w:rPr>
          <w:noProof/>
        </w:rPr>
        <w:t xml:space="preserve"> J Clin Oncol, 2006. </w:t>
      </w:r>
      <w:r w:rsidR="003C4AB6" w:rsidRPr="00AE3E51">
        <w:rPr>
          <w:b/>
          <w:noProof/>
        </w:rPr>
        <w:t>24</w:t>
      </w:r>
      <w:r w:rsidR="003C4AB6" w:rsidRPr="00AE3E51">
        <w:rPr>
          <w:noProof/>
        </w:rPr>
        <w:t>(19): p. 3142-9.</w:t>
      </w:r>
    </w:p>
    <w:p w14:paraId="05418116" w14:textId="77777777" w:rsidR="003C4AB6" w:rsidRPr="00AE3E51" w:rsidRDefault="000F019F" w:rsidP="00DC0895">
      <w:pPr>
        <w:ind w:left="720" w:hanging="720"/>
        <w:rPr>
          <w:noProof/>
        </w:rPr>
      </w:pPr>
      <w:r w:rsidRPr="00AE3E51">
        <w:rPr>
          <w:noProof/>
        </w:rPr>
        <w:t xml:space="preserve"> 70</w:t>
      </w:r>
      <w:r w:rsidR="003C4AB6" w:rsidRPr="00AE3E51">
        <w:rPr>
          <w:noProof/>
        </w:rPr>
        <w:t>.</w:t>
      </w:r>
      <w:r w:rsidR="003C4AB6" w:rsidRPr="00AE3E51">
        <w:rPr>
          <w:noProof/>
        </w:rPr>
        <w:tab/>
        <w:t xml:space="preserve">Bowers, D.C., L. Gargan, B.E. Weprin, A.F. Mulne, R.D. Elterman, L. Munoz, C.A. Giller, and N.J. </w:t>
      </w:r>
      <w:r w:rsidR="003C4AB6" w:rsidRPr="00AE3E51">
        <w:rPr>
          <w:b/>
          <w:noProof/>
        </w:rPr>
        <w:t>Winick</w:t>
      </w:r>
      <w:r w:rsidR="003C4AB6" w:rsidRPr="00AE3E51">
        <w:rPr>
          <w:noProof/>
        </w:rPr>
        <w:t xml:space="preserve">, </w:t>
      </w:r>
      <w:r w:rsidR="003C4AB6" w:rsidRPr="00AE3E51">
        <w:rPr>
          <w:i/>
          <w:noProof/>
        </w:rPr>
        <w:t>Impact of site of tumor recurrence upon survival for children with recurrent or progressive medulloblastoma.</w:t>
      </w:r>
      <w:r w:rsidR="003C4AB6" w:rsidRPr="00AE3E51">
        <w:rPr>
          <w:noProof/>
        </w:rPr>
        <w:t xml:space="preserve"> J Neurosurg, 2007. </w:t>
      </w:r>
      <w:r w:rsidR="003C4AB6" w:rsidRPr="00AE3E51">
        <w:rPr>
          <w:b/>
          <w:noProof/>
        </w:rPr>
        <w:t>107</w:t>
      </w:r>
      <w:r w:rsidR="003C4AB6" w:rsidRPr="00AE3E51">
        <w:rPr>
          <w:noProof/>
        </w:rPr>
        <w:t>(1 Suppl): p. 5-10.</w:t>
      </w:r>
    </w:p>
    <w:p w14:paraId="3D01E456" w14:textId="77777777" w:rsidR="003C4AB6" w:rsidRPr="00AE3E51" w:rsidRDefault="000F019F" w:rsidP="00DC0895">
      <w:pPr>
        <w:ind w:left="720" w:hanging="720"/>
        <w:rPr>
          <w:noProof/>
        </w:rPr>
      </w:pPr>
      <w:r w:rsidRPr="00AE3E51">
        <w:rPr>
          <w:noProof/>
        </w:rPr>
        <w:t xml:space="preserve"> 71</w:t>
      </w:r>
      <w:r w:rsidR="003C4AB6" w:rsidRPr="00AE3E51">
        <w:rPr>
          <w:noProof/>
        </w:rPr>
        <w:t>.</w:t>
      </w:r>
      <w:r w:rsidR="003C4AB6" w:rsidRPr="00AE3E51">
        <w:rPr>
          <w:noProof/>
        </w:rPr>
        <w:tab/>
        <w:t xml:space="preserve">Schultz, K.R., D.J. Pullen, H.N. Sather, J.J. Shuster, M. Devidas, M.J. Borowitz, A.J. Carroll, N.A. Heerema, J.E. Rubnitz, M.L. Loh, E.A. Raetz, N.J. </w:t>
      </w:r>
      <w:r w:rsidR="003C4AB6" w:rsidRPr="00AE3E51">
        <w:rPr>
          <w:b/>
          <w:noProof/>
        </w:rPr>
        <w:t>Winick</w:t>
      </w:r>
      <w:r w:rsidR="003C4AB6" w:rsidRPr="00AE3E51">
        <w:rPr>
          <w:noProof/>
        </w:rPr>
        <w:t xml:space="preserve">, S.P. Hunger, </w:t>
      </w:r>
      <w:r w:rsidR="003C4AB6" w:rsidRPr="00AE3E51">
        <w:rPr>
          <w:noProof/>
        </w:rPr>
        <w:lastRenderedPageBreak/>
        <w:t xml:space="preserve">W.L. Carroll, P.S. Gaynon, and B.M. Camitta, </w:t>
      </w:r>
      <w:r w:rsidR="003C4AB6" w:rsidRPr="00AE3E51">
        <w:rPr>
          <w:i/>
          <w:noProof/>
        </w:rPr>
        <w:t>Risk- and response-based classification of childhood B-precursor acute lymphoblastic leukemia: a combined analysis of prognostic markers from the Pediatric Oncology Group (POG) and Children's Cancer Group (CCG).</w:t>
      </w:r>
      <w:r w:rsidR="003C4AB6" w:rsidRPr="00AE3E51">
        <w:rPr>
          <w:noProof/>
        </w:rPr>
        <w:t xml:space="preserve"> Blood, 2007. </w:t>
      </w:r>
      <w:r w:rsidR="003C4AB6" w:rsidRPr="00AE3E51">
        <w:rPr>
          <w:b/>
          <w:noProof/>
        </w:rPr>
        <w:t>109</w:t>
      </w:r>
      <w:r w:rsidR="003C4AB6" w:rsidRPr="00AE3E51">
        <w:rPr>
          <w:noProof/>
        </w:rPr>
        <w:t>(3): p. 926-35.</w:t>
      </w:r>
    </w:p>
    <w:p w14:paraId="0CA18BB1" w14:textId="77777777" w:rsidR="003C4AB6" w:rsidRPr="00AE3E51" w:rsidRDefault="000F019F" w:rsidP="00DC0895">
      <w:pPr>
        <w:ind w:left="720" w:hanging="720"/>
        <w:rPr>
          <w:noProof/>
        </w:rPr>
      </w:pPr>
      <w:r w:rsidRPr="00AE3E51">
        <w:rPr>
          <w:noProof/>
        </w:rPr>
        <w:t xml:space="preserve"> </w:t>
      </w:r>
      <w:r w:rsidR="003C4AB6" w:rsidRPr="00AE3E51">
        <w:rPr>
          <w:noProof/>
        </w:rPr>
        <w:t>7</w:t>
      </w:r>
      <w:r w:rsidRPr="00AE3E51">
        <w:rPr>
          <w:noProof/>
        </w:rPr>
        <w:t>2</w:t>
      </w:r>
      <w:r w:rsidR="003C4AB6" w:rsidRPr="00AE3E51">
        <w:rPr>
          <w:noProof/>
        </w:rPr>
        <w:t>.</w:t>
      </w:r>
      <w:r w:rsidR="003C4AB6" w:rsidRPr="00AE3E51">
        <w:rPr>
          <w:noProof/>
        </w:rPr>
        <w:tab/>
        <w:t xml:space="preserve">Borowitz, M.J., M. Devidas, S.P. Hunger, W.P. Bowman, A.J. Carroll, W.L. Carroll, S. Linda, P.L. Martin, D.J. Pullen, D. Viswanatha, C.L. Willman, N. </w:t>
      </w:r>
      <w:r w:rsidR="003C4AB6" w:rsidRPr="00AE3E51">
        <w:rPr>
          <w:b/>
          <w:noProof/>
        </w:rPr>
        <w:t>Winick</w:t>
      </w:r>
      <w:r w:rsidR="003C4AB6" w:rsidRPr="00AE3E51">
        <w:rPr>
          <w:noProof/>
        </w:rPr>
        <w:t xml:space="preserve">, B.M. Camitta, and G. Children's Oncology, </w:t>
      </w:r>
      <w:r w:rsidR="003C4AB6" w:rsidRPr="00AE3E51">
        <w:rPr>
          <w:i/>
          <w:noProof/>
        </w:rPr>
        <w:t>Clinical significance of minimal residual disease in childhood acute lymphoblastic leukemia and its relationship to other prognostic factors: a Children's Oncology Group study.</w:t>
      </w:r>
      <w:r w:rsidR="003C4AB6" w:rsidRPr="00AE3E51">
        <w:rPr>
          <w:noProof/>
        </w:rPr>
        <w:t xml:space="preserve"> Blood, 2008. </w:t>
      </w:r>
      <w:r w:rsidR="003C4AB6" w:rsidRPr="00AE3E51">
        <w:rPr>
          <w:b/>
          <w:noProof/>
        </w:rPr>
        <w:t>111</w:t>
      </w:r>
      <w:r w:rsidR="003C4AB6" w:rsidRPr="00AE3E51">
        <w:rPr>
          <w:noProof/>
        </w:rPr>
        <w:t>(12): p. 5477-85.</w:t>
      </w:r>
    </w:p>
    <w:p w14:paraId="2C78AD9D" w14:textId="77777777" w:rsidR="003C4AB6" w:rsidRPr="00AE3E51" w:rsidRDefault="000F019F" w:rsidP="00DC0895">
      <w:pPr>
        <w:ind w:left="720" w:hanging="720"/>
        <w:rPr>
          <w:noProof/>
        </w:rPr>
      </w:pPr>
      <w:r w:rsidRPr="00AE3E51">
        <w:rPr>
          <w:noProof/>
        </w:rPr>
        <w:t xml:space="preserve"> </w:t>
      </w:r>
      <w:r w:rsidR="003C4AB6" w:rsidRPr="00AE3E51">
        <w:rPr>
          <w:noProof/>
        </w:rPr>
        <w:t>7</w:t>
      </w:r>
      <w:r w:rsidRPr="00AE3E51">
        <w:rPr>
          <w:noProof/>
        </w:rPr>
        <w:t>3</w:t>
      </w:r>
      <w:r w:rsidR="003C4AB6" w:rsidRPr="00AE3E51">
        <w:rPr>
          <w:noProof/>
        </w:rPr>
        <w:t>.</w:t>
      </w:r>
      <w:r w:rsidR="003C4AB6" w:rsidRPr="00AE3E51">
        <w:rPr>
          <w:noProof/>
        </w:rPr>
        <w:tab/>
        <w:t xml:space="preserve">Davies, S.M., M.J. Borowitz, G.L. Rosner, K. Ritz, M. Devidas, N. </w:t>
      </w:r>
      <w:r w:rsidR="003C4AB6" w:rsidRPr="00AE3E51">
        <w:rPr>
          <w:b/>
          <w:noProof/>
        </w:rPr>
        <w:t>Winick</w:t>
      </w:r>
      <w:r w:rsidR="003C4AB6" w:rsidRPr="00AE3E51">
        <w:rPr>
          <w:noProof/>
        </w:rPr>
        <w:t xml:space="preserve">, P.L. Martin, P. Bowman, J. Elliott, C. Willman, S. Das, E.H. Cook, and M.V. Relling, </w:t>
      </w:r>
      <w:r w:rsidR="003C4AB6" w:rsidRPr="00AE3E51">
        <w:rPr>
          <w:i/>
          <w:noProof/>
        </w:rPr>
        <w:t>Pharmacogenetics of minimal residual disease response in children with B-precursor acute lymphoblastic leukemia: a report from the Children's Oncology Group.</w:t>
      </w:r>
      <w:r w:rsidR="003C4AB6" w:rsidRPr="00AE3E51">
        <w:rPr>
          <w:noProof/>
        </w:rPr>
        <w:t xml:space="preserve"> Blood, 2008. </w:t>
      </w:r>
      <w:r w:rsidR="003C4AB6" w:rsidRPr="00AE3E51">
        <w:rPr>
          <w:b/>
          <w:noProof/>
        </w:rPr>
        <w:t>111</w:t>
      </w:r>
      <w:r w:rsidR="003C4AB6" w:rsidRPr="00AE3E51">
        <w:rPr>
          <w:noProof/>
        </w:rPr>
        <w:t>(6): p. 2984-90.</w:t>
      </w:r>
    </w:p>
    <w:p w14:paraId="2CA92F3C" w14:textId="77777777" w:rsidR="003C4AB6" w:rsidRPr="00AE3E51" w:rsidRDefault="000F019F" w:rsidP="00DC0895">
      <w:pPr>
        <w:ind w:left="720" w:hanging="720"/>
        <w:rPr>
          <w:noProof/>
        </w:rPr>
      </w:pPr>
      <w:r w:rsidRPr="00AE3E51">
        <w:rPr>
          <w:noProof/>
        </w:rPr>
        <w:t xml:space="preserve"> </w:t>
      </w:r>
      <w:r w:rsidR="003C4AB6" w:rsidRPr="00AE3E51">
        <w:rPr>
          <w:noProof/>
        </w:rPr>
        <w:t>7</w:t>
      </w:r>
      <w:r w:rsidRPr="00AE3E51">
        <w:rPr>
          <w:noProof/>
        </w:rPr>
        <w:t>4</w:t>
      </w:r>
      <w:r w:rsidR="003C4AB6" w:rsidRPr="00AE3E51">
        <w:rPr>
          <w:noProof/>
        </w:rPr>
        <w:t>.</w:t>
      </w:r>
      <w:r w:rsidR="003C4AB6" w:rsidRPr="00AE3E51">
        <w:rPr>
          <w:noProof/>
        </w:rPr>
        <w:tab/>
        <w:t xml:space="preserve">Nguyen, K., M. Devidas, S.C. Cheng, M. La, E.A. Raetz, W.L. Carroll, N.J. </w:t>
      </w:r>
      <w:r w:rsidR="003C4AB6" w:rsidRPr="00AE3E51">
        <w:rPr>
          <w:b/>
          <w:noProof/>
        </w:rPr>
        <w:t>Winick</w:t>
      </w:r>
      <w:r w:rsidR="003C4AB6" w:rsidRPr="00AE3E51">
        <w:rPr>
          <w:noProof/>
        </w:rPr>
        <w:t xml:space="preserve">, S.P. Hunger, P.S. Gaynon, M.L. Loh, and G. Children's Oncology, </w:t>
      </w:r>
      <w:r w:rsidR="003C4AB6" w:rsidRPr="00AE3E51">
        <w:rPr>
          <w:i/>
          <w:noProof/>
        </w:rPr>
        <w:t>Factors influencing survival after relapse from acute lymphoblastic leukemia: a Children's Oncology Group study.</w:t>
      </w:r>
      <w:r w:rsidR="003C4AB6" w:rsidRPr="00AE3E51">
        <w:rPr>
          <w:noProof/>
        </w:rPr>
        <w:t xml:space="preserve"> Leukemia, 2008. </w:t>
      </w:r>
      <w:r w:rsidR="003C4AB6" w:rsidRPr="00AE3E51">
        <w:rPr>
          <w:b/>
          <w:noProof/>
        </w:rPr>
        <w:t>22</w:t>
      </w:r>
      <w:r w:rsidR="003C4AB6" w:rsidRPr="00AE3E51">
        <w:rPr>
          <w:noProof/>
        </w:rPr>
        <w:t>(12): p. 2142-50.</w:t>
      </w:r>
    </w:p>
    <w:p w14:paraId="7185EA69" w14:textId="77777777" w:rsidR="003C4AB6" w:rsidRPr="00AE3E51" w:rsidRDefault="000F019F" w:rsidP="00DC0895">
      <w:pPr>
        <w:ind w:left="720" w:hanging="720"/>
        <w:rPr>
          <w:noProof/>
        </w:rPr>
      </w:pPr>
      <w:r w:rsidRPr="00AE3E51">
        <w:rPr>
          <w:noProof/>
        </w:rPr>
        <w:t xml:space="preserve"> </w:t>
      </w:r>
      <w:r w:rsidR="003C4AB6" w:rsidRPr="00AE3E51">
        <w:rPr>
          <w:noProof/>
        </w:rPr>
        <w:t>7</w:t>
      </w:r>
      <w:r w:rsidRPr="00AE3E51">
        <w:rPr>
          <w:noProof/>
        </w:rPr>
        <w:t>5</w:t>
      </w:r>
      <w:r w:rsidR="003C4AB6" w:rsidRPr="00AE3E51">
        <w:rPr>
          <w:noProof/>
        </w:rPr>
        <w:t>.</w:t>
      </w:r>
      <w:r w:rsidR="003C4AB6" w:rsidRPr="00AE3E51">
        <w:rPr>
          <w:noProof/>
        </w:rPr>
        <w:tab/>
        <w:t xml:space="preserve">Raetz, E.A., M.J. Borowitz, M. Devidas, S.B. Linda, S.P. Hunger, N.J. </w:t>
      </w:r>
      <w:r w:rsidR="003C4AB6" w:rsidRPr="00AE3E51">
        <w:rPr>
          <w:b/>
          <w:noProof/>
        </w:rPr>
        <w:t>Winick</w:t>
      </w:r>
      <w:r w:rsidR="003C4AB6" w:rsidRPr="00AE3E51">
        <w:rPr>
          <w:noProof/>
        </w:rPr>
        <w:t xml:space="preserve">, B.M. Camitta, P.S. Gaynon, and W.L. Carroll, </w:t>
      </w:r>
      <w:r w:rsidR="003C4AB6" w:rsidRPr="00AE3E51">
        <w:rPr>
          <w:i/>
          <w:noProof/>
        </w:rPr>
        <w:t>Reinduction platform for children with first marrow relapse of acute lymphoblastic Leukemia: A Children's Oncology Group Study[corrected].</w:t>
      </w:r>
      <w:r w:rsidR="003C4AB6" w:rsidRPr="00AE3E51">
        <w:rPr>
          <w:noProof/>
        </w:rPr>
        <w:t xml:space="preserve"> J Clin Oncol, 2008. </w:t>
      </w:r>
      <w:r w:rsidR="003C4AB6" w:rsidRPr="00AE3E51">
        <w:rPr>
          <w:b/>
          <w:noProof/>
        </w:rPr>
        <w:t>26</w:t>
      </w:r>
      <w:r w:rsidR="003C4AB6" w:rsidRPr="00AE3E51">
        <w:rPr>
          <w:noProof/>
        </w:rPr>
        <w:t>(24): p. 3971-8.</w:t>
      </w:r>
    </w:p>
    <w:p w14:paraId="397EA147" w14:textId="77777777" w:rsidR="003C4AB6" w:rsidRPr="00AE3E51" w:rsidRDefault="000F019F" w:rsidP="00DC0895">
      <w:pPr>
        <w:ind w:left="720" w:hanging="720"/>
        <w:rPr>
          <w:noProof/>
        </w:rPr>
      </w:pPr>
      <w:r w:rsidRPr="00AE3E51">
        <w:rPr>
          <w:noProof/>
        </w:rPr>
        <w:t xml:space="preserve"> </w:t>
      </w:r>
      <w:r w:rsidR="003C4AB6" w:rsidRPr="00AE3E51">
        <w:rPr>
          <w:noProof/>
        </w:rPr>
        <w:t>7</w:t>
      </w:r>
      <w:r w:rsidRPr="00AE3E51">
        <w:rPr>
          <w:noProof/>
        </w:rPr>
        <w:t>6</w:t>
      </w:r>
      <w:r w:rsidR="003C4AB6" w:rsidRPr="00AE3E51">
        <w:rPr>
          <w:noProof/>
        </w:rPr>
        <w:t>.</w:t>
      </w:r>
      <w:r w:rsidR="003C4AB6" w:rsidRPr="00AE3E51">
        <w:rPr>
          <w:noProof/>
        </w:rPr>
        <w:tab/>
        <w:t xml:space="preserve">Slone, T.L., R. Rai, N. Ahmad, and N.J. </w:t>
      </w:r>
      <w:r w:rsidR="003C4AB6" w:rsidRPr="00AE3E51">
        <w:rPr>
          <w:b/>
          <w:noProof/>
        </w:rPr>
        <w:t>Winick</w:t>
      </w:r>
      <w:r w:rsidR="003C4AB6" w:rsidRPr="00AE3E51">
        <w:rPr>
          <w:noProof/>
        </w:rPr>
        <w:t xml:space="preserve">, </w:t>
      </w:r>
      <w:r w:rsidR="003C4AB6" w:rsidRPr="00AE3E51">
        <w:rPr>
          <w:i/>
          <w:noProof/>
        </w:rPr>
        <w:t>Risk factors for readmission after initial diagnosis in children with acute lymphoblastic leukemia.</w:t>
      </w:r>
      <w:r w:rsidR="003C4AB6" w:rsidRPr="00AE3E51">
        <w:rPr>
          <w:noProof/>
        </w:rPr>
        <w:t xml:space="preserve"> Pediatr Blood Cancer, 2008. </w:t>
      </w:r>
      <w:r w:rsidR="003C4AB6" w:rsidRPr="00AE3E51">
        <w:rPr>
          <w:b/>
          <w:noProof/>
        </w:rPr>
        <w:t>51</w:t>
      </w:r>
      <w:r w:rsidR="003C4AB6" w:rsidRPr="00AE3E51">
        <w:rPr>
          <w:noProof/>
        </w:rPr>
        <w:t>(3): p. 375-9.</w:t>
      </w:r>
    </w:p>
    <w:p w14:paraId="49FDE042" w14:textId="77777777" w:rsidR="003C4AB6" w:rsidRPr="00AE3E51" w:rsidRDefault="000F019F" w:rsidP="00DC0895">
      <w:pPr>
        <w:ind w:left="720" w:hanging="720"/>
        <w:rPr>
          <w:noProof/>
        </w:rPr>
      </w:pPr>
      <w:r w:rsidRPr="00AE3E51">
        <w:rPr>
          <w:noProof/>
        </w:rPr>
        <w:t xml:space="preserve"> 7</w:t>
      </w:r>
      <w:r w:rsidR="003C4AB6" w:rsidRPr="00AE3E51">
        <w:rPr>
          <w:noProof/>
        </w:rPr>
        <w:t>5.</w:t>
      </w:r>
      <w:r w:rsidR="003C4AB6" w:rsidRPr="00AE3E51">
        <w:rPr>
          <w:noProof/>
        </w:rPr>
        <w:tab/>
        <w:t xml:space="preserve">Schultz, K.R., W.P. Bowman, A. Aledo, W.B. Slayton, H. Sather, M. Devidas, C. Wang, S.M. Davies, P.S. Gaynon, M. Trigg, R. Rutledge, L. Burden, D. Jorstad, A. Carroll, N.A. Heerema, N. </w:t>
      </w:r>
      <w:r w:rsidR="003C4AB6" w:rsidRPr="00AE3E51">
        <w:rPr>
          <w:b/>
          <w:noProof/>
        </w:rPr>
        <w:t>Winick</w:t>
      </w:r>
      <w:r w:rsidR="003C4AB6" w:rsidRPr="00AE3E51">
        <w:rPr>
          <w:noProof/>
        </w:rPr>
        <w:t xml:space="preserve">, M.J. Borowitz, S.P. Hunger, W.L. Carroll, and B. Camitta, </w:t>
      </w:r>
      <w:r w:rsidR="003C4AB6" w:rsidRPr="00AE3E51">
        <w:rPr>
          <w:i/>
          <w:noProof/>
        </w:rPr>
        <w:t>Improved early event-free survival with imatinib in Philadelphia chromosome-positive acute lymphoblastic leukemia: a children's oncology group study.</w:t>
      </w:r>
      <w:r w:rsidR="003C4AB6" w:rsidRPr="00AE3E51">
        <w:rPr>
          <w:noProof/>
        </w:rPr>
        <w:t xml:space="preserve"> J Clin Oncol, 2009. </w:t>
      </w:r>
      <w:r w:rsidR="003C4AB6" w:rsidRPr="00AE3E51">
        <w:rPr>
          <w:b/>
          <w:noProof/>
        </w:rPr>
        <w:t>27</w:t>
      </w:r>
      <w:r w:rsidR="003C4AB6" w:rsidRPr="00AE3E51">
        <w:rPr>
          <w:noProof/>
        </w:rPr>
        <w:t>(31): p. 5175-81.</w:t>
      </w:r>
    </w:p>
    <w:p w14:paraId="2B91180C" w14:textId="77777777" w:rsidR="003C4AB6" w:rsidRPr="00AE3E51" w:rsidRDefault="000F019F" w:rsidP="00DC0895">
      <w:pPr>
        <w:ind w:left="720" w:hanging="720"/>
        <w:rPr>
          <w:noProof/>
        </w:rPr>
      </w:pPr>
      <w:r w:rsidRPr="00AE3E51">
        <w:rPr>
          <w:noProof/>
        </w:rPr>
        <w:t xml:space="preserve"> 78</w:t>
      </w:r>
      <w:r w:rsidR="003C4AB6" w:rsidRPr="00AE3E51">
        <w:rPr>
          <w:noProof/>
        </w:rPr>
        <w:t>.</w:t>
      </w:r>
      <w:r w:rsidR="003C4AB6" w:rsidRPr="00AE3E51">
        <w:rPr>
          <w:noProof/>
        </w:rPr>
        <w:tab/>
      </w:r>
      <w:r w:rsidR="003C4AB6" w:rsidRPr="00AE3E51">
        <w:rPr>
          <w:b/>
          <w:noProof/>
        </w:rPr>
        <w:t>Winick</w:t>
      </w:r>
      <w:r w:rsidR="003C4AB6" w:rsidRPr="00AE3E51">
        <w:rPr>
          <w:noProof/>
        </w:rPr>
        <w:t xml:space="preserve">, N., </w:t>
      </w:r>
      <w:r w:rsidR="003C4AB6" w:rsidRPr="00AE3E51">
        <w:rPr>
          <w:i/>
          <w:noProof/>
        </w:rPr>
        <w:t>Is immunization necessary after therapy for acute lymphoblastic leukemia (ALL) has been completed?</w:t>
      </w:r>
      <w:r w:rsidR="003C4AB6" w:rsidRPr="00AE3E51">
        <w:rPr>
          <w:noProof/>
        </w:rPr>
        <w:t xml:space="preserve"> Pediatr Blood Cancer, 2009. </w:t>
      </w:r>
      <w:r w:rsidR="003C4AB6" w:rsidRPr="00AE3E51">
        <w:rPr>
          <w:b/>
          <w:noProof/>
        </w:rPr>
        <w:t>53</w:t>
      </w:r>
      <w:r w:rsidR="003C4AB6" w:rsidRPr="00AE3E51">
        <w:rPr>
          <w:noProof/>
        </w:rPr>
        <w:t>(6): p. 922-3.</w:t>
      </w:r>
    </w:p>
    <w:p w14:paraId="7854568D" w14:textId="77777777" w:rsidR="003C4AB6" w:rsidRPr="00AE3E51" w:rsidRDefault="000F019F" w:rsidP="00DC0895">
      <w:pPr>
        <w:ind w:left="720" w:hanging="720"/>
        <w:rPr>
          <w:noProof/>
        </w:rPr>
      </w:pPr>
      <w:r w:rsidRPr="00AE3E51">
        <w:rPr>
          <w:noProof/>
        </w:rPr>
        <w:t xml:space="preserve"> 79</w:t>
      </w:r>
      <w:r w:rsidR="003C4AB6" w:rsidRPr="00AE3E51">
        <w:rPr>
          <w:noProof/>
        </w:rPr>
        <w:t>.</w:t>
      </w:r>
      <w:r w:rsidR="003C4AB6" w:rsidRPr="00AE3E51">
        <w:rPr>
          <w:noProof/>
        </w:rPr>
        <w:tab/>
        <w:t xml:space="preserve">Berg, S.L., N. </w:t>
      </w:r>
      <w:r w:rsidR="003C4AB6" w:rsidRPr="00AE3E51">
        <w:rPr>
          <w:b/>
          <w:noProof/>
        </w:rPr>
        <w:t>Winick</w:t>
      </w:r>
      <w:r w:rsidR="003C4AB6" w:rsidRPr="00AE3E51">
        <w:rPr>
          <w:noProof/>
        </w:rPr>
        <w:t xml:space="preserve">, A.M. Ingle, P.C. Adamson, and S.M. Blaney, </w:t>
      </w:r>
      <w:r w:rsidR="003C4AB6" w:rsidRPr="00AE3E51">
        <w:rPr>
          <w:i/>
          <w:noProof/>
        </w:rPr>
        <w:t>Reasons for participation in optional pharmacokinetic studies in children with cancer: a Children's Oncology Group phase 1 consortium study.</w:t>
      </w:r>
      <w:r w:rsidR="003C4AB6" w:rsidRPr="00AE3E51">
        <w:rPr>
          <w:noProof/>
        </w:rPr>
        <w:t xml:space="preserve"> Pediatr Blood Cancer, 2010. </w:t>
      </w:r>
      <w:r w:rsidR="003C4AB6" w:rsidRPr="00AE3E51">
        <w:rPr>
          <w:b/>
          <w:noProof/>
        </w:rPr>
        <w:t>55</w:t>
      </w:r>
      <w:r w:rsidR="003C4AB6" w:rsidRPr="00AE3E51">
        <w:rPr>
          <w:noProof/>
        </w:rPr>
        <w:t>(1): p. 119-22.</w:t>
      </w:r>
    </w:p>
    <w:p w14:paraId="56896964" w14:textId="77777777" w:rsidR="003C4AB6" w:rsidRPr="00AE3E51" w:rsidRDefault="000F019F" w:rsidP="00DC0895">
      <w:pPr>
        <w:ind w:left="720" w:hanging="720"/>
        <w:rPr>
          <w:noProof/>
        </w:rPr>
      </w:pPr>
      <w:r w:rsidRPr="00AE3E51">
        <w:rPr>
          <w:noProof/>
        </w:rPr>
        <w:t xml:space="preserve"> 80</w:t>
      </w:r>
      <w:r w:rsidR="003C4AB6" w:rsidRPr="00AE3E51">
        <w:rPr>
          <w:noProof/>
        </w:rPr>
        <w:t>.</w:t>
      </w:r>
      <w:r w:rsidR="003C4AB6" w:rsidRPr="00AE3E51">
        <w:rPr>
          <w:noProof/>
        </w:rPr>
        <w:tab/>
        <w:t xml:space="preserve">Horton, T.M., R. Sposto, P. Brown, C.P. Reynolds, S.P. Hunger, N.J. </w:t>
      </w:r>
      <w:r w:rsidR="003C4AB6" w:rsidRPr="00AE3E51">
        <w:rPr>
          <w:b/>
          <w:noProof/>
        </w:rPr>
        <w:t>Winick</w:t>
      </w:r>
      <w:r w:rsidR="003C4AB6" w:rsidRPr="00AE3E51">
        <w:rPr>
          <w:noProof/>
        </w:rPr>
        <w:t xml:space="preserve">, E.A. Raetz, W.L. Carroll, R.J. Arceci, M.J. Borowitz, P.S. Gaynon, L. Gore, S. Jeha, B.J. Maurer, S.E. Siegel, A. Biondi, P.R. Kearns, A. Narendran, L.B. Silverman, M.A. Smith, C.M. Zwaan, J.A. Whitlock, and A. Conference, </w:t>
      </w:r>
      <w:r w:rsidR="003C4AB6" w:rsidRPr="00AE3E51">
        <w:rPr>
          <w:i/>
          <w:noProof/>
        </w:rPr>
        <w:t>Toxicity assessment of molecularly targeted drugs incorporated into multiagent chemotherapy regimens for pediatric acute lymphocytic leukemia (ALL): review from an international consensus conference.</w:t>
      </w:r>
      <w:r w:rsidR="003C4AB6" w:rsidRPr="00AE3E51">
        <w:rPr>
          <w:noProof/>
        </w:rPr>
        <w:t xml:space="preserve"> Pediatr Blood Cancer, 2010. </w:t>
      </w:r>
      <w:r w:rsidR="003C4AB6" w:rsidRPr="00AE3E51">
        <w:rPr>
          <w:b/>
          <w:noProof/>
        </w:rPr>
        <w:t>54</w:t>
      </w:r>
      <w:r w:rsidR="003C4AB6" w:rsidRPr="00AE3E51">
        <w:rPr>
          <w:noProof/>
        </w:rPr>
        <w:t>(7): p. 872-8.</w:t>
      </w:r>
    </w:p>
    <w:p w14:paraId="709CF911" w14:textId="77777777" w:rsidR="003C4AB6" w:rsidRPr="00AE3E51" w:rsidRDefault="000F019F" w:rsidP="00DC0895">
      <w:pPr>
        <w:ind w:left="720" w:hanging="720"/>
        <w:rPr>
          <w:noProof/>
        </w:rPr>
      </w:pPr>
      <w:r w:rsidRPr="00AE3E51">
        <w:rPr>
          <w:noProof/>
        </w:rPr>
        <w:t xml:space="preserve"> 81</w:t>
      </w:r>
      <w:r w:rsidR="003C4AB6" w:rsidRPr="00AE3E51">
        <w:rPr>
          <w:noProof/>
        </w:rPr>
        <w:t>.</w:t>
      </w:r>
      <w:r w:rsidR="003C4AB6" w:rsidRPr="00AE3E51">
        <w:rPr>
          <w:noProof/>
        </w:rPr>
        <w:tab/>
        <w:t xml:space="preserve">Maloney, K.W., W.L. Carroll, A.J. Carroll, M. Devidas, M.J. Borowitz, P.L. Martin, J. Pullen, J.A. Whitlock, C.L. Willman, N.J. </w:t>
      </w:r>
      <w:r w:rsidR="003C4AB6" w:rsidRPr="00AE3E51">
        <w:rPr>
          <w:b/>
          <w:noProof/>
        </w:rPr>
        <w:t>Winick</w:t>
      </w:r>
      <w:r w:rsidR="003C4AB6" w:rsidRPr="00AE3E51">
        <w:rPr>
          <w:noProof/>
        </w:rPr>
        <w:t xml:space="preserve">, B.M. Camitta, and S.P. Hunger, </w:t>
      </w:r>
      <w:r w:rsidR="003C4AB6" w:rsidRPr="00AE3E51">
        <w:rPr>
          <w:i/>
          <w:noProof/>
        </w:rPr>
        <w:lastRenderedPageBreak/>
        <w:t>Down syndrome childhood acute lymphoblastic leukemia has a unique spectrum of sentinel cytogenetic lesions that influences treatment outcome: a report from the Children's Oncology Group.</w:t>
      </w:r>
      <w:r w:rsidR="003C4AB6" w:rsidRPr="00AE3E51">
        <w:rPr>
          <w:noProof/>
        </w:rPr>
        <w:t xml:space="preserve"> Blood, 2010. </w:t>
      </w:r>
      <w:r w:rsidR="003C4AB6" w:rsidRPr="00AE3E51">
        <w:rPr>
          <w:b/>
          <w:noProof/>
        </w:rPr>
        <w:t>116</w:t>
      </w:r>
      <w:r w:rsidR="003C4AB6" w:rsidRPr="00AE3E51">
        <w:rPr>
          <w:noProof/>
        </w:rPr>
        <w:t>(7): p. 1045-50.</w:t>
      </w:r>
    </w:p>
    <w:p w14:paraId="510BF5EA" w14:textId="77777777" w:rsidR="003C4AB6" w:rsidRPr="00AE3E51" w:rsidRDefault="000F019F" w:rsidP="00DC0895">
      <w:pPr>
        <w:ind w:left="720" w:hanging="720"/>
        <w:rPr>
          <w:noProof/>
        </w:rPr>
      </w:pPr>
      <w:r w:rsidRPr="00AE3E51">
        <w:rPr>
          <w:noProof/>
        </w:rPr>
        <w:t xml:space="preserve"> </w:t>
      </w:r>
      <w:r w:rsidR="003C4AB6" w:rsidRPr="00AE3E51">
        <w:rPr>
          <w:noProof/>
        </w:rPr>
        <w:t>8</w:t>
      </w:r>
      <w:r w:rsidRPr="00AE3E51">
        <w:rPr>
          <w:noProof/>
        </w:rPr>
        <w:t>2</w:t>
      </w:r>
      <w:r w:rsidR="003C4AB6" w:rsidRPr="00AE3E51">
        <w:rPr>
          <w:noProof/>
        </w:rPr>
        <w:t>.</w:t>
      </w:r>
      <w:r w:rsidR="003C4AB6" w:rsidRPr="00AE3E51">
        <w:rPr>
          <w:noProof/>
        </w:rPr>
        <w:tab/>
        <w:t xml:space="preserve">Salzer, W.L., M. Devidas, W.L. Carroll, N. </w:t>
      </w:r>
      <w:r w:rsidR="003C4AB6" w:rsidRPr="00AE3E51">
        <w:rPr>
          <w:b/>
          <w:noProof/>
        </w:rPr>
        <w:t>Winick</w:t>
      </w:r>
      <w:r w:rsidR="003C4AB6" w:rsidRPr="00AE3E51">
        <w:rPr>
          <w:noProof/>
        </w:rPr>
        <w:t xml:space="preserve">, J. Pullen, S.P. Hunger, and B.A. Camitta, </w:t>
      </w:r>
      <w:r w:rsidR="003C4AB6" w:rsidRPr="00AE3E51">
        <w:rPr>
          <w:i/>
          <w:noProof/>
        </w:rPr>
        <w:t>Long-term results of the pediatric oncology group studies for childhood acute lymphoblastic leukemia 1984-2001: a report from the children's oncology group.</w:t>
      </w:r>
      <w:r w:rsidR="003C4AB6" w:rsidRPr="00AE3E51">
        <w:rPr>
          <w:noProof/>
        </w:rPr>
        <w:t xml:space="preserve"> Leukemia, 2010. </w:t>
      </w:r>
      <w:r w:rsidR="003C4AB6" w:rsidRPr="00AE3E51">
        <w:rPr>
          <w:b/>
          <w:noProof/>
        </w:rPr>
        <w:t>24</w:t>
      </w:r>
      <w:r w:rsidR="003C4AB6" w:rsidRPr="00AE3E51">
        <w:rPr>
          <w:noProof/>
        </w:rPr>
        <w:t>(2): p. 355-70.</w:t>
      </w:r>
    </w:p>
    <w:p w14:paraId="52E5EBD9" w14:textId="77777777" w:rsidR="003C4AB6" w:rsidRPr="00AE3E51" w:rsidRDefault="000F019F" w:rsidP="00DC0895">
      <w:pPr>
        <w:ind w:left="720" w:hanging="720"/>
        <w:rPr>
          <w:noProof/>
        </w:rPr>
      </w:pPr>
      <w:r w:rsidRPr="00AE3E51">
        <w:rPr>
          <w:noProof/>
        </w:rPr>
        <w:t xml:space="preserve"> 83</w:t>
      </w:r>
      <w:r w:rsidR="003C4AB6" w:rsidRPr="00AE3E51">
        <w:rPr>
          <w:noProof/>
        </w:rPr>
        <w:t>.</w:t>
      </w:r>
      <w:r w:rsidR="003C4AB6" w:rsidRPr="00AE3E51">
        <w:rPr>
          <w:noProof/>
        </w:rPr>
        <w:tab/>
        <w:t xml:space="preserve">Tirado, C.A., W. Chen, L.J. Huang, C. Laborde, M.C. Hiemenz, F. Valdez, K. Ho, N. </w:t>
      </w:r>
      <w:r w:rsidR="003C4AB6" w:rsidRPr="00AE3E51">
        <w:rPr>
          <w:b/>
          <w:noProof/>
        </w:rPr>
        <w:t>Winick</w:t>
      </w:r>
      <w:r w:rsidR="003C4AB6" w:rsidRPr="00AE3E51">
        <w:rPr>
          <w:noProof/>
        </w:rPr>
        <w:t xml:space="preserve">, Z. Lou, and P. Koduru, </w:t>
      </w:r>
      <w:r w:rsidR="003C4AB6" w:rsidRPr="00AE3E51">
        <w:rPr>
          <w:i/>
          <w:noProof/>
        </w:rPr>
        <w:t>Novel JAK2 rearrangement resulting from a t(9;22)(p24;q11.2) in B-acute lymphoblastic leukemia.</w:t>
      </w:r>
      <w:r w:rsidR="003C4AB6" w:rsidRPr="00AE3E51">
        <w:rPr>
          <w:noProof/>
        </w:rPr>
        <w:t xml:space="preserve"> Leuk Res, 2010. </w:t>
      </w:r>
      <w:r w:rsidR="003C4AB6" w:rsidRPr="00AE3E51">
        <w:rPr>
          <w:b/>
          <w:noProof/>
        </w:rPr>
        <w:t>34</w:t>
      </w:r>
      <w:r w:rsidR="003C4AB6" w:rsidRPr="00AE3E51">
        <w:rPr>
          <w:noProof/>
        </w:rPr>
        <w:t>(12): p. 1674-6.</w:t>
      </w:r>
    </w:p>
    <w:p w14:paraId="5995B581" w14:textId="77777777" w:rsidR="003C4AB6" w:rsidRPr="00AE3E51" w:rsidRDefault="000F019F" w:rsidP="00DC0895">
      <w:pPr>
        <w:ind w:left="720" w:hanging="720"/>
        <w:rPr>
          <w:noProof/>
        </w:rPr>
      </w:pPr>
      <w:r w:rsidRPr="00AE3E51">
        <w:rPr>
          <w:noProof/>
        </w:rPr>
        <w:t xml:space="preserve"> 84</w:t>
      </w:r>
      <w:r w:rsidR="003C4AB6" w:rsidRPr="00AE3E51">
        <w:rPr>
          <w:noProof/>
        </w:rPr>
        <w:t>.</w:t>
      </w:r>
      <w:r w:rsidR="003C4AB6" w:rsidRPr="00AE3E51">
        <w:rPr>
          <w:noProof/>
        </w:rPr>
        <w:tab/>
        <w:t xml:space="preserve">Beuten, J., J.A. Gelfond, D. Piwkham, B.H. Pollock, N.J. </w:t>
      </w:r>
      <w:r w:rsidR="003C4AB6" w:rsidRPr="00AE3E51">
        <w:rPr>
          <w:b/>
          <w:noProof/>
        </w:rPr>
        <w:t>Winick</w:t>
      </w:r>
      <w:r w:rsidR="003C4AB6" w:rsidRPr="00AE3E51">
        <w:rPr>
          <w:noProof/>
        </w:rPr>
        <w:t xml:space="preserve">, A.B. Collier, 3rd, and G.E. Tomlinson, </w:t>
      </w:r>
      <w:r w:rsidR="003C4AB6" w:rsidRPr="00AE3E51">
        <w:rPr>
          <w:i/>
          <w:noProof/>
        </w:rPr>
        <w:t>Candidate gene association analysis of acute lymphoblastic leukemia identifies new susceptibility locus at 11p15 (LMO1).</w:t>
      </w:r>
      <w:r w:rsidR="003C4AB6" w:rsidRPr="00AE3E51">
        <w:rPr>
          <w:noProof/>
        </w:rPr>
        <w:t xml:space="preserve"> Carcinogenesis, 2011. </w:t>
      </w:r>
      <w:r w:rsidR="003C4AB6" w:rsidRPr="00AE3E51">
        <w:rPr>
          <w:b/>
          <w:noProof/>
        </w:rPr>
        <w:t>32</w:t>
      </w:r>
      <w:r w:rsidR="003C4AB6" w:rsidRPr="00AE3E51">
        <w:rPr>
          <w:noProof/>
        </w:rPr>
        <w:t>(9): p. 1349-53.</w:t>
      </w:r>
    </w:p>
    <w:p w14:paraId="5F60EF40" w14:textId="77777777" w:rsidR="003C4AB6" w:rsidRPr="00AE3E51" w:rsidRDefault="000F019F" w:rsidP="00DC0895">
      <w:pPr>
        <w:ind w:left="720" w:hanging="720"/>
        <w:rPr>
          <w:noProof/>
        </w:rPr>
      </w:pPr>
      <w:r w:rsidRPr="00AE3E51">
        <w:rPr>
          <w:noProof/>
        </w:rPr>
        <w:t xml:space="preserve"> </w:t>
      </w:r>
      <w:r w:rsidR="003C4AB6" w:rsidRPr="00AE3E51">
        <w:rPr>
          <w:noProof/>
        </w:rPr>
        <w:t>8</w:t>
      </w:r>
      <w:r w:rsidRPr="00AE3E51">
        <w:rPr>
          <w:noProof/>
        </w:rPr>
        <w:t>5</w:t>
      </w:r>
      <w:r w:rsidR="003C4AB6" w:rsidRPr="00AE3E51">
        <w:rPr>
          <w:noProof/>
        </w:rPr>
        <w:t>.</w:t>
      </w:r>
      <w:r w:rsidR="003C4AB6" w:rsidRPr="00AE3E51">
        <w:rPr>
          <w:noProof/>
        </w:rPr>
        <w:tab/>
        <w:t xml:space="preserve">Bowman, W.P., E.L. Larsen, M. Devidas, S.B. Linda, L. Blach, A.J. Carroll, W.L. Carroll, D.J. Pullen, J. Shuster, C.L. Willman, N. </w:t>
      </w:r>
      <w:r w:rsidR="003C4AB6" w:rsidRPr="00AE3E51">
        <w:rPr>
          <w:b/>
          <w:noProof/>
        </w:rPr>
        <w:t>Winick</w:t>
      </w:r>
      <w:r w:rsidR="003C4AB6" w:rsidRPr="00AE3E51">
        <w:rPr>
          <w:noProof/>
        </w:rPr>
        <w:t xml:space="preserve">, B.M. Camitta, S.P. Hunger, and M.J. Borowitz, </w:t>
      </w:r>
      <w:r w:rsidR="003C4AB6" w:rsidRPr="00AE3E51">
        <w:rPr>
          <w:i/>
          <w:noProof/>
        </w:rPr>
        <w:t>Augmented therapy improves outcome for pediatric high risk acute lymphocytic leukemia: results of Children's Oncology Group trial P9906.</w:t>
      </w:r>
      <w:r w:rsidR="003C4AB6" w:rsidRPr="00AE3E51">
        <w:rPr>
          <w:noProof/>
        </w:rPr>
        <w:t xml:space="preserve"> Pediatr Blood Cancer, 2011. </w:t>
      </w:r>
      <w:r w:rsidR="003C4AB6" w:rsidRPr="00AE3E51">
        <w:rPr>
          <w:b/>
          <w:noProof/>
        </w:rPr>
        <w:t>57</w:t>
      </w:r>
      <w:r w:rsidR="003C4AB6" w:rsidRPr="00AE3E51">
        <w:rPr>
          <w:noProof/>
        </w:rPr>
        <w:t>(4): p. 569-77.</w:t>
      </w:r>
    </w:p>
    <w:p w14:paraId="24C75ED7" w14:textId="77777777" w:rsidR="003C4AB6" w:rsidRPr="00AE3E51" w:rsidRDefault="000F019F" w:rsidP="00DC0895">
      <w:pPr>
        <w:ind w:left="720" w:hanging="720"/>
        <w:rPr>
          <w:noProof/>
        </w:rPr>
      </w:pPr>
      <w:r w:rsidRPr="00AE3E51">
        <w:rPr>
          <w:noProof/>
        </w:rPr>
        <w:t xml:space="preserve"> </w:t>
      </w:r>
      <w:r w:rsidR="003C4AB6" w:rsidRPr="00AE3E51">
        <w:rPr>
          <w:noProof/>
        </w:rPr>
        <w:t>8</w:t>
      </w:r>
      <w:r w:rsidRPr="00AE3E51">
        <w:rPr>
          <w:noProof/>
        </w:rPr>
        <w:t>6</w:t>
      </w:r>
      <w:r w:rsidR="003C4AB6" w:rsidRPr="00AE3E51">
        <w:rPr>
          <w:noProof/>
        </w:rPr>
        <w:t>.</w:t>
      </w:r>
      <w:r w:rsidR="003C4AB6" w:rsidRPr="00AE3E51">
        <w:rPr>
          <w:noProof/>
        </w:rPr>
        <w:tab/>
        <w:t xml:space="preserve">Hiemenz, M.C., W. Chen, N. </w:t>
      </w:r>
      <w:r w:rsidR="003C4AB6" w:rsidRPr="00AE3E51">
        <w:rPr>
          <w:b/>
          <w:noProof/>
        </w:rPr>
        <w:t>Winick</w:t>
      </w:r>
      <w:r w:rsidR="003C4AB6" w:rsidRPr="00AE3E51">
        <w:rPr>
          <w:noProof/>
        </w:rPr>
        <w:t xml:space="preserve">, R. Garcia, and C.A. Tirado, </w:t>
      </w:r>
      <w:r w:rsidR="003C4AB6" w:rsidRPr="00AE3E51">
        <w:rPr>
          <w:i/>
          <w:noProof/>
        </w:rPr>
        <w:t>Coexistence of t(12;21)(p13;q22)/ETV6-RUNX1 and 11q23/MLL Rearrangement in B Acute Lymphoblastic Leukemia: A Case Report and Review of the Literature.</w:t>
      </w:r>
      <w:r w:rsidR="003C4AB6" w:rsidRPr="00AE3E51">
        <w:rPr>
          <w:noProof/>
        </w:rPr>
        <w:t xml:space="preserve"> J Assoc Genet Technol, 2011. </w:t>
      </w:r>
      <w:r w:rsidR="003C4AB6" w:rsidRPr="00AE3E51">
        <w:rPr>
          <w:b/>
          <w:noProof/>
        </w:rPr>
        <w:t>37</w:t>
      </w:r>
      <w:r w:rsidR="003C4AB6" w:rsidRPr="00AE3E51">
        <w:rPr>
          <w:noProof/>
        </w:rPr>
        <w:t>(4): p. 213-5.</w:t>
      </w:r>
    </w:p>
    <w:p w14:paraId="0F8E29DC" w14:textId="77777777" w:rsidR="003C4AB6" w:rsidRPr="00AE3E51" w:rsidRDefault="000F019F" w:rsidP="00DC0895">
      <w:pPr>
        <w:ind w:left="720" w:hanging="720"/>
        <w:rPr>
          <w:noProof/>
        </w:rPr>
      </w:pPr>
      <w:r w:rsidRPr="00AE3E51">
        <w:rPr>
          <w:noProof/>
        </w:rPr>
        <w:t xml:space="preserve"> </w:t>
      </w:r>
      <w:r w:rsidR="003C4AB6" w:rsidRPr="00AE3E51">
        <w:rPr>
          <w:noProof/>
        </w:rPr>
        <w:t>8</w:t>
      </w:r>
      <w:r w:rsidRPr="00AE3E51">
        <w:rPr>
          <w:noProof/>
        </w:rPr>
        <w:t>7</w:t>
      </w:r>
      <w:r w:rsidR="003C4AB6" w:rsidRPr="00AE3E51">
        <w:rPr>
          <w:noProof/>
        </w:rPr>
        <w:t>.</w:t>
      </w:r>
      <w:r w:rsidR="003C4AB6" w:rsidRPr="00AE3E51">
        <w:rPr>
          <w:noProof/>
        </w:rPr>
        <w:tab/>
        <w:t xml:space="preserve">Matloub, Y., B.C. Bostrom, S.P. Hunger, L.C. Stork, A. Angiolillo, H. Sather, M. La, J.M. Gastier-Foster, N.A. Heerema, S. Sailer, P.J. Buckley, B. Thomson, C. Cole, J.B. Nachman, G. Reaman, N. </w:t>
      </w:r>
      <w:r w:rsidR="003C4AB6" w:rsidRPr="00AE3E51">
        <w:rPr>
          <w:b/>
          <w:noProof/>
        </w:rPr>
        <w:t>Winick</w:t>
      </w:r>
      <w:r w:rsidR="003C4AB6" w:rsidRPr="00AE3E51">
        <w:rPr>
          <w:noProof/>
        </w:rPr>
        <w:t xml:space="preserve">, W.L. Carroll, M. Devidas, and P.S. Gaynon, </w:t>
      </w:r>
      <w:r w:rsidR="003C4AB6" w:rsidRPr="00AE3E51">
        <w:rPr>
          <w:i/>
          <w:noProof/>
        </w:rPr>
        <w:t>Escalating intravenous methotrexate improves event-free survival in children with standard-risk acute lymphoblastic leukemia: a report from the Children's Oncology Group.</w:t>
      </w:r>
      <w:r w:rsidR="003C4AB6" w:rsidRPr="00AE3E51">
        <w:rPr>
          <w:noProof/>
        </w:rPr>
        <w:t xml:space="preserve"> Blood, 2011. </w:t>
      </w:r>
      <w:r w:rsidR="003C4AB6" w:rsidRPr="00AE3E51">
        <w:rPr>
          <w:b/>
          <w:noProof/>
        </w:rPr>
        <w:t>118</w:t>
      </w:r>
      <w:r w:rsidR="003C4AB6" w:rsidRPr="00AE3E51">
        <w:rPr>
          <w:noProof/>
        </w:rPr>
        <w:t>(2): p. 243-51.</w:t>
      </w:r>
    </w:p>
    <w:p w14:paraId="5BE8A8E6" w14:textId="77777777" w:rsidR="003C4AB6" w:rsidRPr="00AE3E51" w:rsidRDefault="000F019F" w:rsidP="00DC0895">
      <w:pPr>
        <w:ind w:left="720" w:hanging="720"/>
        <w:rPr>
          <w:noProof/>
        </w:rPr>
      </w:pPr>
      <w:r w:rsidRPr="00AE3E51">
        <w:rPr>
          <w:noProof/>
        </w:rPr>
        <w:t xml:space="preserve"> </w:t>
      </w:r>
      <w:r w:rsidR="003C4AB6" w:rsidRPr="00AE3E51">
        <w:rPr>
          <w:noProof/>
        </w:rPr>
        <w:t>8</w:t>
      </w:r>
      <w:r w:rsidRPr="00AE3E51">
        <w:rPr>
          <w:noProof/>
        </w:rPr>
        <w:t>8</w:t>
      </w:r>
      <w:r w:rsidR="003C4AB6" w:rsidRPr="00AE3E51">
        <w:rPr>
          <w:noProof/>
        </w:rPr>
        <w:t>.</w:t>
      </w:r>
      <w:r w:rsidR="003C4AB6" w:rsidRPr="00AE3E51">
        <w:rPr>
          <w:noProof/>
        </w:rPr>
        <w:tab/>
        <w:t xml:space="preserve">Piwkham, D., J.A. Gelfond, B. Rerkamnuaychoke, S. Pakakasama, V.I. Rebel, B.H. Pollock, N.J. </w:t>
      </w:r>
      <w:r w:rsidR="003C4AB6" w:rsidRPr="00AE3E51">
        <w:rPr>
          <w:b/>
          <w:noProof/>
        </w:rPr>
        <w:t>Winick</w:t>
      </w:r>
      <w:r w:rsidR="003C4AB6" w:rsidRPr="00AE3E51">
        <w:rPr>
          <w:noProof/>
        </w:rPr>
        <w:t xml:space="preserve">, A.B. Collier, 3rd, G.E. Tomlinson, and J. Beuten, </w:t>
      </w:r>
      <w:r w:rsidR="003C4AB6" w:rsidRPr="00AE3E51">
        <w:rPr>
          <w:i/>
          <w:noProof/>
        </w:rPr>
        <w:t>Multilocus association of genetic variants in MLL, CREBBP, EP300, and TOP2A with childhood acute lymphoblastic leukemia in Hispanics from Texas.</w:t>
      </w:r>
      <w:r w:rsidR="003C4AB6" w:rsidRPr="00AE3E51">
        <w:rPr>
          <w:noProof/>
        </w:rPr>
        <w:t xml:space="preserve"> Cancer Epidemiol Biomarkers Prev, 2011. </w:t>
      </w:r>
      <w:r w:rsidR="003C4AB6" w:rsidRPr="00AE3E51">
        <w:rPr>
          <w:b/>
          <w:noProof/>
        </w:rPr>
        <w:t>20</w:t>
      </w:r>
      <w:r w:rsidR="003C4AB6" w:rsidRPr="00AE3E51">
        <w:rPr>
          <w:noProof/>
        </w:rPr>
        <w:t>(6): p. 1204-12.</w:t>
      </w:r>
    </w:p>
    <w:p w14:paraId="07A46071" w14:textId="77777777" w:rsidR="003C4AB6" w:rsidRPr="00AE3E51" w:rsidRDefault="000F019F" w:rsidP="00DC0895">
      <w:pPr>
        <w:ind w:left="720" w:hanging="720"/>
        <w:rPr>
          <w:noProof/>
        </w:rPr>
      </w:pPr>
      <w:r w:rsidRPr="00AE3E51">
        <w:rPr>
          <w:noProof/>
        </w:rPr>
        <w:t xml:space="preserve"> 89</w:t>
      </w:r>
      <w:r w:rsidR="003C4AB6" w:rsidRPr="00AE3E51">
        <w:rPr>
          <w:noProof/>
        </w:rPr>
        <w:t>.</w:t>
      </w:r>
      <w:r w:rsidR="003C4AB6" w:rsidRPr="00AE3E51">
        <w:rPr>
          <w:noProof/>
        </w:rPr>
        <w:tab/>
        <w:t xml:space="preserve">Sung, L., R. Yanofsky, R.J. Klaassen, D. Dix, S. Pritchard, N. </w:t>
      </w:r>
      <w:r w:rsidR="003C4AB6" w:rsidRPr="00AE3E51">
        <w:rPr>
          <w:b/>
          <w:noProof/>
        </w:rPr>
        <w:t>Winick</w:t>
      </w:r>
      <w:r w:rsidR="003C4AB6" w:rsidRPr="00AE3E51">
        <w:rPr>
          <w:noProof/>
        </w:rPr>
        <w:t xml:space="preserve">, S. Alexander, and A. Klassen, </w:t>
      </w:r>
      <w:r w:rsidR="003C4AB6" w:rsidRPr="00AE3E51">
        <w:rPr>
          <w:i/>
          <w:noProof/>
        </w:rPr>
        <w:t>Quality of life during active treatment for pediatric acute lymphoblastic leukemia.</w:t>
      </w:r>
      <w:r w:rsidR="003C4AB6" w:rsidRPr="00AE3E51">
        <w:rPr>
          <w:noProof/>
        </w:rPr>
        <w:t xml:space="preserve"> Int J Cancer, 2011. </w:t>
      </w:r>
      <w:r w:rsidR="003C4AB6" w:rsidRPr="00AE3E51">
        <w:rPr>
          <w:b/>
          <w:noProof/>
        </w:rPr>
        <w:t>128</w:t>
      </w:r>
      <w:r w:rsidR="003C4AB6" w:rsidRPr="00AE3E51">
        <w:rPr>
          <w:noProof/>
        </w:rPr>
        <w:t>(5): p. 1213-20.</w:t>
      </w:r>
    </w:p>
    <w:p w14:paraId="48147D35" w14:textId="77777777" w:rsidR="003C4AB6" w:rsidRPr="00AE3E51" w:rsidRDefault="000F019F" w:rsidP="00DC0895">
      <w:pPr>
        <w:ind w:left="720" w:hanging="720"/>
        <w:rPr>
          <w:noProof/>
        </w:rPr>
      </w:pPr>
      <w:r w:rsidRPr="00AE3E51">
        <w:rPr>
          <w:noProof/>
        </w:rPr>
        <w:t xml:space="preserve"> 90</w:t>
      </w:r>
      <w:r w:rsidR="003C4AB6" w:rsidRPr="00AE3E51">
        <w:rPr>
          <w:noProof/>
        </w:rPr>
        <w:t>.</w:t>
      </w:r>
      <w:r w:rsidR="003C4AB6" w:rsidRPr="00AE3E51">
        <w:rPr>
          <w:noProof/>
        </w:rPr>
        <w:tab/>
        <w:t xml:space="preserve">Swinney, R.M., J. Beuten, A.B. Collier, 3rd, T.T. Chen, N.J. </w:t>
      </w:r>
      <w:r w:rsidR="003C4AB6" w:rsidRPr="00AE3E51">
        <w:rPr>
          <w:b/>
          <w:noProof/>
        </w:rPr>
        <w:t>Winick</w:t>
      </w:r>
      <w:r w:rsidR="003C4AB6" w:rsidRPr="00AE3E51">
        <w:rPr>
          <w:noProof/>
        </w:rPr>
        <w:t xml:space="preserve">, B.H. Pollock, and G.E. Tomlinson, </w:t>
      </w:r>
      <w:r w:rsidR="003C4AB6" w:rsidRPr="00AE3E51">
        <w:rPr>
          <w:i/>
          <w:noProof/>
        </w:rPr>
        <w:t>Polymorphisms in CYP1A1 and ethnic-specific susceptibility to acute lymphoblastic leukemia in children.</w:t>
      </w:r>
      <w:r w:rsidR="003C4AB6" w:rsidRPr="00AE3E51">
        <w:rPr>
          <w:noProof/>
        </w:rPr>
        <w:t xml:space="preserve"> Cancer Epidemiol Biomarkers Prev, 2011. </w:t>
      </w:r>
      <w:r w:rsidR="003C4AB6" w:rsidRPr="00AE3E51">
        <w:rPr>
          <w:b/>
          <w:noProof/>
        </w:rPr>
        <w:t>20</w:t>
      </w:r>
      <w:r w:rsidR="003C4AB6" w:rsidRPr="00AE3E51">
        <w:rPr>
          <w:noProof/>
        </w:rPr>
        <w:t>(7): p. 1537-42.</w:t>
      </w:r>
    </w:p>
    <w:p w14:paraId="55142FE5" w14:textId="77777777" w:rsidR="003C4AB6" w:rsidRPr="00AE3E51" w:rsidRDefault="000F019F" w:rsidP="00DC0895">
      <w:pPr>
        <w:ind w:left="720" w:hanging="720"/>
        <w:rPr>
          <w:noProof/>
        </w:rPr>
      </w:pPr>
      <w:r w:rsidRPr="00AE3E51">
        <w:rPr>
          <w:noProof/>
        </w:rPr>
        <w:t xml:space="preserve"> 91</w:t>
      </w:r>
      <w:r w:rsidR="003C4AB6" w:rsidRPr="00AE3E51">
        <w:rPr>
          <w:noProof/>
        </w:rPr>
        <w:t>.</w:t>
      </w:r>
      <w:r w:rsidR="003C4AB6" w:rsidRPr="00AE3E51">
        <w:rPr>
          <w:noProof/>
        </w:rPr>
        <w:tab/>
      </w:r>
      <w:r w:rsidR="003C4AB6" w:rsidRPr="00AE3E51">
        <w:rPr>
          <w:b/>
          <w:noProof/>
        </w:rPr>
        <w:t>Winick</w:t>
      </w:r>
      <w:r w:rsidR="003C4AB6" w:rsidRPr="00AE3E51">
        <w:rPr>
          <w:noProof/>
        </w:rPr>
        <w:t xml:space="preserve">, N., </w:t>
      </w:r>
      <w:r w:rsidR="003C4AB6" w:rsidRPr="00AE3E51">
        <w:rPr>
          <w:i/>
          <w:noProof/>
        </w:rPr>
        <w:t>Neurocognitive outcome in survivors of pediatric cancer.</w:t>
      </w:r>
      <w:r w:rsidR="003C4AB6" w:rsidRPr="00AE3E51">
        <w:rPr>
          <w:noProof/>
        </w:rPr>
        <w:t xml:space="preserve"> Curr Opin Pediatr, 2011. </w:t>
      </w:r>
      <w:r w:rsidR="003C4AB6" w:rsidRPr="00AE3E51">
        <w:rPr>
          <w:b/>
          <w:noProof/>
        </w:rPr>
        <w:t>23</w:t>
      </w:r>
      <w:r w:rsidR="003C4AB6" w:rsidRPr="00AE3E51">
        <w:rPr>
          <w:noProof/>
        </w:rPr>
        <w:t>(1): p. 27-33.</w:t>
      </w:r>
    </w:p>
    <w:p w14:paraId="027E55A3" w14:textId="77777777" w:rsidR="003C4AB6" w:rsidRPr="00AE3E51" w:rsidRDefault="000F019F" w:rsidP="00DC0895">
      <w:pPr>
        <w:ind w:left="720" w:hanging="720"/>
        <w:rPr>
          <w:noProof/>
        </w:rPr>
      </w:pPr>
      <w:r w:rsidRPr="00AE3E51">
        <w:rPr>
          <w:noProof/>
        </w:rPr>
        <w:t xml:space="preserve"> </w:t>
      </w:r>
      <w:r w:rsidR="003C4AB6" w:rsidRPr="00AE3E51">
        <w:rPr>
          <w:noProof/>
        </w:rPr>
        <w:t>9</w:t>
      </w:r>
      <w:r w:rsidRPr="00AE3E51">
        <w:rPr>
          <w:noProof/>
        </w:rPr>
        <w:t>2</w:t>
      </w:r>
      <w:r w:rsidR="003C4AB6" w:rsidRPr="00AE3E51">
        <w:rPr>
          <w:noProof/>
        </w:rPr>
        <w:t>.</w:t>
      </w:r>
      <w:r w:rsidR="003C4AB6" w:rsidRPr="00AE3E51">
        <w:rPr>
          <w:noProof/>
        </w:rPr>
        <w:tab/>
        <w:t xml:space="preserve">Yang, J.J., C. Cheng, M. Devidas, X. Cao, Y. Fan, D. Campana, W. Yang, G. Neale, N.J. Cox, P. Scheet, M.J. Borowitz, N.J. </w:t>
      </w:r>
      <w:r w:rsidR="003C4AB6" w:rsidRPr="00AE3E51">
        <w:rPr>
          <w:b/>
          <w:noProof/>
        </w:rPr>
        <w:t>Winick</w:t>
      </w:r>
      <w:r w:rsidR="003C4AB6" w:rsidRPr="00AE3E51">
        <w:rPr>
          <w:noProof/>
        </w:rPr>
        <w:t xml:space="preserve">, P.L. Martin, C.L. Willman, W.P. Bowman, </w:t>
      </w:r>
      <w:r w:rsidR="003C4AB6" w:rsidRPr="00AE3E51">
        <w:rPr>
          <w:noProof/>
        </w:rPr>
        <w:lastRenderedPageBreak/>
        <w:t xml:space="preserve">B.M. Camitta, A. Carroll, G.H. Reaman, W.L. Carroll, M. Loh, S.P. Hunger, C.H. Pui, W.E. Evans, and M.V. Relling, </w:t>
      </w:r>
      <w:r w:rsidR="003C4AB6" w:rsidRPr="00AE3E51">
        <w:rPr>
          <w:i/>
          <w:noProof/>
        </w:rPr>
        <w:t>Ancestry and pharmacogenomics of relapse in acute lymphoblastic leukemia.</w:t>
      </w:r>
      <w:r w:rsidR="003C4AB6" w:rsidRPr="00AE3E51">
        <w:rPr>
          <w:noProof/>
        </w:rPr>
        <w:t xml:space="preserve"> Nat Genet, 2011. </w:t>
      </w:r>
      <w:r w:rsidR="003C4AB6" w:rsidRPr="00AE3E51">
        <w:rPr>
          <w:b/>
          <w:noProof/>
        </w:rPr>
        <w:t>43</w:t>
      </w:r>
      <w:r w:rsidR="003C4AB6" w:rsidRPr="00AE3E51">
        <w:rPr>
          <w:noProof/>
        </w:rPr>
        <w:t>(3): p. 237-41.</w:t>
      </w:r>
    </w:p>
    <w:p w14:paraId="43A801D7" w14:textId="77777777" w:rsidR="003C4AB6" w:rsidRPr="00AE3E51" w:rsidRDefault="000F019F" w:rsidP="00DC0895">
      <w:pPr>
        <w:ind w:left="720" w:hanging="720"/>
        <w:rPr>
          <w:noProof/>
        </w:rPr>
      </w:pPr>
      <w:r w:rsidRPr="00AE3E51">
        <w:rPr>
          <w:noProof/>
        </w:rPr>
        <w:t xml:space="preserve"> </w:t>
      </w:r>
      <w:r w:rsidR="003C4AB6" w:rsidRPr="00AE3E51">
        <w:rPr>
          <w:noProof/>
        </w:rPr>
        <w:t>9</w:t>
      </w:r>
      <w:r w:rsidRPr="00AE3E51">
        <w:rPr>
          <w:noProof/>
        </w:rPr>
        <w:t>3</w:t>
      </w:r>
      <w:r w:rsidR="003C4AB6" w:rsidRPr="00AE3E51">
        <w:rPr>
          <w:noProof/>
        </w:rPr>
        <w:t>.</w:t>
      </w:r>
      <w:r w:rsidR="003C4AB6" w:rsidRPr="00AE3E51">
        <w:rPr>
          <w:noProof/>
        </w:rPr>
        <w:tab/>
        <w:t xml:space="preserve">Aquino, V.M., C. Cost, A. Gomez, D.C. Bowers, O. Ramilo, N. Ahmad, N. </w:t>
      </w:r>
      <w:r w:rsidR="003C4AB6" w:rsidRPr="00AE3E51">
        <w:rPr>
          <w:b/>
          <w:noProof/>
        </w:rPr>
        <w:t>Winick</w:t>
      </w:r>
      <w:r w:rsidR="003C4AB6" w:rsidRPr="00AE3E51">
        <w:rPr>
          <w:noProof/>
        </w:rPr>
        <w:t xml:space="preserve">, and P.J. Leavey, </w:t>
      </w:r>
      <w:r w:rsidR="003C4AB6" w:rsidRPr="00AE3E51">
        <w:rPr>
          <w:i/>
          <w:noProof/>
        </w:rPr>
        <w:t>Predictive value of interleukin-5 and monocyte chemotactic protein-1 for bacteremia in children with febrile neutropenia.</w:t>
      </w:r>
      <w:r w:rsidR="003C4AB6" w:rsidRPr="00AE3E51">
        <w:rPr>
          <w:noProof/>
        </w:rPr>
        <w:t xml:space="preserve"> J Pediatr Hematol Oncol, 2012. </w:t>
      </w:r>
      <w:r w:rsidR="003C4AB6" w:rsidRPr="00AE3E51">
        <w:rPr>
          <w:b/>
          <w:noProof/>
        </w:rPr>
        <w:t>34</w:t>
      </w:r>
      <w:r w:rsidR="003C4AB6" w:rsidRPr="00AE3E51">
        <w:rPr>
          <w:noProof/>
        </w:rPr>
        <w:t>(6): p. e241-5.</w:t>
      </w:r>
    </w:p>
    <w:p w14:paraId="1F5B74B8" w14:textId="77777777" w:rsidR="003C4AB6" w:rsidRPr="00AE3E51" w:rsidRDefault="000F019F" w:rsidP="00DC0895">
      <w:pPr>
        <w:ind w:left="720" w:hanging="720"/>
        <w:rPr>
          <w:noProof/>
        </w:rPr>
      </w:pPr>
      <w:r w:rsidRPr="00AE3E51">
        <w:rPr>
          <w:noProof/>
        </w:rPr>
        <w:t xml:space="preserve"> 94</w:t>
      </w:r>
      <w:r w:rsidR="003C4AB6" w:rsidRPr="00AE3E51">
        <w:rPr>
          <w:noProof/>
        </w:rPr>
        <w:t>.</w:t>
      </w:r>
      <w:r w:rsidR="003C4AB6" w:rsidRPr="00AE3E51">
        <w:rPr>
          <w:noProof/>
        </w:rPr>
        <w:tab/>
        <w:t xml:space="preserve">Blanco, E., J. Beyene, A.M. Maloney, R. Almeida, M.C. Ethier, N. </w:t>
      </w:r>
      <w:r w:rsidR="003C4AB6" w:rsidRPr="00AE3E51">
        <w:rPr>
          <w:b/>
          <w:noProof/>
        </w:rPr>
        <w:t>Winick</w:t>
      </w:r>
      <w:r w:rsidR="003C4AB6" w:rsidRPr="00AE3E51">
        <w:rPr>
          <w:noProof/>
        </w:rPr>
        <w:t xml:space="preserve">, S. Alexander, and L. Sung, </w:t>
      </w:r>
      <w:r w:rsidR="003C4AB6" w:rsidRPr="00AE3E51">
        <w:rPr>
          <w:i/>
          <w:noProof/>
        </w:rPr>
        <w:t>Non-relapse mortality in pediatric acute lymphoblastic leukemia: a systematic review and meta-analysis.</w:t>
      </w:r>
      <w:r w:rsidR="003C4AB6" w:rsidRPr="00AE3E51">
        <w:rPr>
          <w:noProof/>
        </w:rPr>
        <w:t xml:space="preserve"> Leuk Lymphoma, 2012. </w:t>
      </w:r>
      <w:r w:rsidR="003C4AB6" w:rsidRPr="00AE3E51">
        <w:rPr>
          <w:b/>
          <w:noProof/>
        </w:rPr>
        <w:t>53</w:t>
      </w:r>
      <w:r w:rsidR="003C4AB6" w:rsidRPr="00AE3E51">
        <w:rPr>
          <w:noProof/>
        </w:rPr>
        <w:t>(5): p. 878-85.</w:t>
      </w:r>
    </w:p>
    <w:p w14:paraId="129978A2" w14:textId="77777777" w:rsidR="003C4AB6" w:rsidRPr="00AE3E51" w:rsidRDefault="000F019F" w:rsidP="00DC0895">
      <w:pPr>
        <w:ind w:left="720" w:hanging="720"/>
        <w:rPr>
          <w:noProof/>
        </w:rPr>
      </w:pPr>
      <w:r w:rsidRPr="00AE3E51">
        <w:rPr>
          <w:noProof/>
        </w:rPr>
        <w:t xml:space="preserve"> </w:t>
      </w:r>
      <w:r w:rsidR="003C4AB6" w:rsidRPr="00AE3E51">
        <w:rPr>
          <w:noProof/>
        </w:rPr>
        <w:t>9</w:t>
      </w:r>
      <w:r w:rsidRPr="00AE3E51">
        <w:rPr>
          <w:noProof/>
        </w:rPr>
        <w:t>5</w:t>
      </w:r>
      <w:r w:rsidR="003C4AB6" w:rsidRPr="00AE3E51">
        <w:rPr>
          <w:noProof/>
        </w:rPr>
        <w:t>.</w:t>
      </w:r>
      <w:r w:rsidR="003C4AB6" w:rsidRPr="00AE3E51">
        <w:rPr>
          <w:noProof/>
        </w:rPr>
        <w:tab/>
        <w:t xml:space="preserve">Chang, B.H., S.G. Willis, L. Stork, S.P. Hunger, W.L. Carroll, B.M. Camitta, N.J. </w:t>
      </w:r>
      <w:r w:rsidR="003C4AB6" w:rsidRPr="00AE3E51">
        <w:rPr>
          <w:b/>
          <w:noProof/>
        </w:rPr>
        <w:t>Winick</w:t>
      </w:r>
      <w:r w:rsidR="003C4AB6" w:rsidRPr="00AE3E51">
        <w:rPr>
          <w:noProof/>
        </w:rPr>
        <w:t xml:space="preserve">, B.J. Druker, and K.R. Schultz, </w:t>
      </w:r>
      <w:r w:rsidR="003C4AB6" w:rsidRPr="00AE3E51">
        <w:rPr>
          <w:i/>
          <w:noProof/>
        </w:rPr>
        <w:t>Imatinib resistant BCR-ABL1 mutations at relapse in children with Ph+ ALL: a Children's Oncology Group (COG) study.</w:t>
      </w:r>
      <w:r w:rsidR="003C4AB6" w:rsidRPr="00AE3E51">
        <w:rPr>
          <w:noProof/>
        </w:rPr>
        <w:t xml:space="preserve"> Br J Haematol, 2012. </w:t>
      </w:r>
      <w:r w:rsidR="003C4AB6" w:rsidRPr="00AE3E51">
        <w:rPr>
          <w:b/>
          <w:noProof/>
        </w:rPr>
        <w:t>157</w:t>
      </w:r>
      <w:r w:rsidR="003C4AB6" w:rsidRPr="00AE3E51">
        <w:rPr>
          <w:noProof/>
        </w:rPr>
        <w:t>(4): p. 507-10.</w:t>
      </w:r>
    </w:p>
    <w:p w14:paraId="24B5A4C3" w14:textId="77777777" w:rsidR="003C4AB6" w:rsidRPr="00AE3E51" w:rsidRDefault="000F019F" w:rsidP="00DC0895">
      <w:pPr>
        <w:ind w:left="720" w:hanging="720"/>
        <w:rPr>
          <w:noProof/>
        </w:rPr>
      </w:pPr>
      <w:r w:rsidRPr="00AE3E51">
        <w:rPr>
          <w:noProof/>
        </w:rPr>
        <w:t xml:space="preserve"> </w:t>
      </w:r>
      <w:r w:rsidR="003C4AB6" w:rsidRPr="00AE3E51">
        <w:rPr>
          <w:noProof/>
        </w:rPr>
        <w:t>9</w:t>
      </w:r>
      <w:r w:rsidRPr="00AE3E51">
        <w:rPr>
          <w:noProof/>
        </w:rPr>
        <w:t>6</w:t>
      </w:r>
      <w:r w:rsidR="003C4AB6" w:rsidRPr="00AE3E51">
        <w:rPr>
          <w:noProof/>
        </w:rPr>
        <w:t>.</w:t>
      </w:r>
      <w:r w:rsidR="003C4AB6" w:rsidRPr="00AE3E51">
        <w:rPr>
          <w:noProof/>
        </w:rPr>
        <w:tab/>
        <w:t xml:space="preserve">Chen, I.M., R.C. Harvey, C.G. Mullighan, J. Gastier-Foster, W. Wharton, H. Kang, M.J. Borowitz, B.M. Camitta, A.J. Carroll, M. Devidas, D.J. Pullen, D. Payne-Turner, S.K. Tasian, S. Reshmi, C.E. Cottrell, G.H. Reaman, W.P. Bowman, W.L. Carroll, M.L. Loh, N.J. </w:t>
      </w:r>
      <w:r w:rsidR="003C4AB6" w:rsidRPr="00AE3E51">
        <w:rPr>
          <w:b/>
          <w:noProof/>
        </w:rPr>
        <w:t>Winick</w:t>
      </w:r>
      <w:r w:rsidR="003C4AB6" w:rsidRPr="00AE3E51">
        <w:rPr>
          <w:noProof/>
        </w:rPr>
        <w:t xml:space="preserve">, S.P. Hunger, and C.L. Willman, </w:t>
      </w:r>
      <w:r w:rsidR="003C4AB6" w:rsidRPr="00AE3E51">
        <w:rPr>
          <w:i/>
          <w:noProof/>
        </w:rPr>
        <w:t>Outcome modeling with CRLF2, IKZF1, JAK, and minimal residual disease in pediatric acute lymphoblastic leukemia: a Children's Oncology Group study.</w:t>
      </w:r>
      <w:r w:rsidR="003C4AB6" w:rsidRPr="00AE3E51">
        <w:rPr>
          <w:noProof/>
        </w:rPr>
        <w:t xml:space="preserve"> Blood, 2012. </w:t>
      </w:r>
      <w:r w:rsidR="003C4AB6" w:rsidRPr="00AE3E51">
        <w:rPr>
          <w:b/>
          <w:noProof/>
        </w:rPr>
        <w:t>119</w:t>
      </w:r>
      <w:r w:rsidR="003C4AB6" w:rsidRPr="00AE3E51">
        <w:rPr>
          <w:noProof/>
        </w:rPr>
        <w:t>(15): p. 3512-22.</w:t>
      </w:r>
    </w:p>
    <w:p w14:paraId="677E925F" w14:textId="77777777" w:rsidR="003C4AB6" w:rsidRPr="00AE3E51" w:rsidRDefault="000F019F" w:rsidP="00DC0895">
      <w:pPr>
        <w:ind w:left="720" w:hanging="720"/>
        <w:rPr>
          <w:noProof/>
        </w:rPr>
      </w:pPr>
      <w:r w:rsidRPr="00AE3E51">
        <w:rPr>
          <w:noProof/>
        </w:rPr>
        <w:t xml:space="preserve"> </w:t>
      </w:r>
      <w:r w:rsidR="003C4AB6" w:rsidRPr="00AE3E51">
        <w:rPr>
          <w:noProof/>
        </w:rPr>
        <w:t>9</w:t>
      </w:r>
      <w:r w:rsidRPr="00AE3E51">
        <w:rPr>
          <w:noProof/>
        </w:rPr>
        <w:t>7</w:t>
      </w:r>
      <w:r w:rsidR="003C4AB6" w:rsidRPr="00AE3E51">
        <w:rPr>
          <w:noProof/>
        </w:rPr>
        <w:t>.</w:t>
      </w:r>
      <w:r w:rsidR="003C4AB6" w:rsidRPr="00AE3E51">
        <w:rPr>
          <w:noProof/>
        </w:rPr>
        <w:tab/>
        <w:t xml:space="preserve">Dunsmore, K.P., M. Devidas, S.B. Linda, M.J. Borowitz, N. </w:t>
      </w:r>
      <w:r w:rsidR="003C4AB6" w:rsidRPr="00AE3E51">
        <w:rPr>
          <w:b/>
          <w:noProof/>
        </w:rPr>
        <w:t>Winick</w:t>
      </w:r>
      <w:r w:rsidR="003C4AB6" w:rsidRPr="00AE3E51">
        <w:rPr>
          <w:noProof/>
        </w:rPr>
        <w:t xml:space="preserve">, S.P. Hunger, W.L. Carroll, and B.M. Camitta, </w:t>
      </w:r>
      <w:r w:rsidR="003C4AB6" w:rsidRPr="00AE3E51">
        <w:rPr>
          <w:i/>
          <w:noProof/>
        </w:rPr>
        <w:t>Pilot study of nelarabine in combination with intensive chemotherapy in high-risk T-cell acute lymphoblastic leukemia: a report from the Children's Oncology Group.</w:t>
      </w:r>
      <w:r w:rsidR="003C4AB6" w:rsidRPr="00AE3E51">
        <w:rPr>
          <w:noProof/>
        </w:rPr>
        <w:t xml:space="preserve"> J Clin Oncol, 2012. </w:t>
      </w:r>
      <w:r w:rsidR="003C4AB6" w:rsidRPr="00AE3E51">
        <w:rPr>
          <w:b/>
          <w:noProof/>
        </w:rPr>
        <w:t>30</w:t>
      </w:r>
      <w:r w:rsidR="003C4AB6" w:rsidRPr="00AE3E51">
        <w:rPr>
          <w:noProof/>
        </w:rPr>
        <w:t>(22): p. 2753-9.</w:t>
      </w:r>
    </w:p>
    <w:p w14:paraId="7DC235ED" w14:textId="77777777" w:rsidR="003C4AB6" w:rsidRPr="00AE3E51" w:rsidRDefault="000F019F" w:rsidP="00DC0895">
      <w:pPr>
        <w:ind w:left="720" w:hanging="720"/>
        <w:rPr>
          <w:noProof/>
        </w:rPr>
      </w:pPr>
      <w:r w:rsidRPr="00AE3E51">
        <w:rPr>
          <w:noProof/>
        </w:rPr>
        <w:t xml:space="preserve"> </w:t>
      </w:r>
      <w:r w:rsidR="003C4AB6" w:rsidRPr="00AE3E51">
        <w:rPr>
          <w:noProof/>
        </w:rPr>
        <w:t>9</w:t>
      </w:r>
      <w:r w:rsidRPr="00AE3E51">
        <w:rPr>
          <w:noProof/>
        </w:rPr>
        <w:t>8</w:t>
      </w:r>
      <w:r w:rsidR="003C4AB6" w:rsidRPr="00AE3E51">
        <w:rPr>
          <w:noProof/>
        </w:rPr>
        <w:t>.</w:t>
      </w:r>
      <w:r w:rsidR="003C4AB6" w:rsidRPr="00AE3E51">
        <w:rPr>
          <w:noProof/>
        </w:rPr>
        <w:tab/>
      </w:r>
      <w:r w:rsidR="000E3822" w:rsidRPr="00AE3E51">
        <w:rPr>
          <w:noProof/>
        </w:rPr>
        <w:t xml:space="preserve"> </w:t>
      </w:r>
      <w:r w:rsidR="003C4AB6" w:rsidRPr="00AE3E51">
        <w:rPr>
          <w:noProof/>
        </w:rPr>
        <w:t xml:space="preserve">Hunger, S.P., X. Lu, M. Devidas, B.M. Camitta, P.S. Gaynon, N.J. </w:t>
      </w:r>
      <w:r w:rsidR="003C4AB6" w:rsidRPr="00AE3E51">
        <w:rPr>
          <w:b/>
          <w:noProof/>
        </w:rPr>
        <w:t>Winick</w:t>
      </w:r>
      <w:r w:rsidR="003C4AB6" w:rsidRPr="00AE3E51">
        <w:rPr>
          <w:noProof/>
        </w:rPr>
        <w:t xml:space="preserve">, G.H. Reaman, and W.L. Carroll, </w:t>
      </w:r>
      <w:r w:rsidR="003C4AB6" w:rsidRPr="00AE3E51">
        <w:rPr>
          <w:i/>
          <w:noProof/>
        </w:rPr>
        <w:t>Improved survival for children and adolescents with acute lymphoblastic leukemia between 1990 and 2005: a report from the children's oncology group.</w:t>
      </w:r>
      <w:r w:rsidR="003C4AB6" w:rsidRPr="00AE3E51">
        <w:rPr>
          <w:noProof/>
        </w:rPr>
        <w:t xml:space="preserve"> J Clin Oncol, 2012. </w:t>
      </w:r>
      <w:r w:rsidR="003C4AB6" w:rsidRPr="00AE3E51">
        <w:rPr>
          <w:b/>
          <w:noProof/>
        </w:rPr>
        <w:t>30</w:t>
      </w:r>
      <w:r w:rsidR="003C4AB6" w:rsidRPr="00AE3E51">
        <w:rPr>
          <w:noProof/>
        </w:rPr>
        <w:t>(14): p. 1663-9.</w:t>
      </w:r>
    </w:p>
    <w:p w14:paraId="1E9BC920" w14:textId="77777777" w:rsidR="003C4AB6" w:rsidRPr="00AE3E51" w:rsidRDefault="00403EC2" w:rsidP="00DC0895">
      <w:pPr>
        <w:ind w:left="720" w:hanging="720"/>
        <w:rPr>
          <w:noProof/>
        </w:rPr>
      </w:pPr>
      <w:r w:rsidRPr="00AE3E51">
        <w:rPr>
          <w:noProof/>
        </w:rPr>
        <w:t xml:space="preserve"> 99.</w:t>
      </w:r>
      <w:r w:rsidR="003C4AB6" w:rsidRPr="00AE3E51">
        <w:rPr>
          <w:noProof/>
        </w:rPr>
        <w:tab/>
        <w:t xml:space="preserve">Kang, H., C.S. Wilson, R.C. Harvey, I.M. Chen, M.H. Murphy, S.R. Atlas, E.J. Bedrick, M. Devidas, A.J. Carroll, B.W. Robinson, R.W. Stam, M.G. Valsecchi, R. Pieters, N.A. Heerema, J.M. Hilden, C.A. Felix, G.H. Reaman, B. Camitta, N. </w:t>
      </w:r>
      <w:r w:rsidR="003C4AB6" w:rsidRPr="00AE3E51">
        <w:rPr>
          <w:b/>
          <w:noProof/>
        </w:rPr>
        <w:t>Winick</w:t>
      </w:r>
      <w:r w:rsidR="003C4AB6" w:rsidRPr="00AE3E51">
        <w:rPr>
          <w:noProof/>
        </w:rPr>
        <w:t xml:space="preserve">, W.L. Carroll, Z.E. Dreyer, S.P. Hunger, and C.L. Willman, </w:t>
      </w:r>
      <w:r w:rsidR="003C4AB6" w:rsidRPr="00AE3E51">
        <w:rPr>
          <w:i/>
          <w:noProof/>
        </w:rPr>
        <w:t>Gene expression profiles predictive of outcome and age in infant acute lymphoblastic leukemia: a Children's Oncology Group study.</w:t>
      </w:r>
      <w:r w:rsidR="003C4AB6" w:rsidRPr="00AE3E51">
        <w:rPr>
          <w:noProof/>
        </w:rPr>
        <w:t xml:space="preserve"> Blood, 2012. </w:t>
      </w:r>
      <w:r w:rsidR="003C4AB6" w:rsidRPr="00AE3E51">
        <w:rPr>
          <w:b/>
          <w:noProof/>
        </w:rPr>
        <w:t>119</w:t>
      </w:r>
      <w:r w:rsidR="003C4AB6" w:rsidRPr="00AE3E51">
        <w:rPr>
          <w:noProof/>
        </w:rPr>
        <w:t>(8): p. 1872-81.</w:t>
      </w:r>
    </w:p>
    <w:p w14:paraId="597F8633" w14:textId="77777777" w:rsidR="003C4AB6" w:rsidRPr="00AE3E51" w:rsidRDefault="00403EC2" w:rsidP="00DC0895">
      <w:pPr>
        <w:ind w:left="720" w:hanging="720"/>
        <w:rPr>
          <w:noProof/>
        </w:rPr>
      </w:pPr>
      <w:r w:rsidRPr="00AE3E51">
        <w:rPr>
          <w:noProof/>
        </w:rPr>
        <w:t>100</w:t>
      </w:r>
      <w:r w:rsidR="003C4AB6" w:rsidRPr="00AE3E51">
        <w:rPr>
          <w:noProof/>
        </w:rPr>
        <w:t>.</w:t>
      </w:r>
      <w:r w:rsidR="003C4AB6" w:rsidRPr="00AE3E51">
        <w:rPr>
          <w:noProof/>
        </w:rPr>
        <w:tab/>
        <w:t xml:space="preserve">McCavit, T.L. and N. </w:t>
      </w:r>
      <w:r w:rsidR="003C4AB6" w:rsidRPr="00AE3E51">
        <w:rPr>
          <w:b/>
          <w:noProof/>
        </w:rPr>
        <w:t>Winick</w:t>
      </w:r>
      <w:r w:rsidR="003C4AB6" w:rsidRPr="00AE3E51">
        <w:rPr>
          <w:noProof/>
        </w:rPr>
        <w:t xml:space="preserve">, </w:t>
      </w:r>
      <w:r w:rsidR="003C4AB6" w:rsidRPr="00AE3E51">
        <w:rPr>
          <w:i/>
          <w:noProof/>
        </w:rPr>
        <w:t>Time-to-antibiotic administration as a quality of care measure in children with febrile neutropenia: a survey of pediatric oncology centers.</w:t>
      </w:r>
      <w:r w:rsidR="003C4AB6" w:rsidRPr="00AE3E51">
        <w:rPr>
          <w:noProof/>
        </w:rPr>
        <w:t xml:space="preserve"> Pediatr Blood Cancer, 2012. </w:t>
      </w:r>
      <w:r w:rsidR="003C4AB6" w:rsidRPr="00AE3E51">
        <w:rPr>
          <w:b/>
          <w:noProof/>
        </w:rPr>
        <w:t>58</w:t>
      </w:r>
      <w:r w:rsidR="003C4AB6" w:rsidRPr="00AE3E51">
        <w:rPr>
          <w:noProof/>
        </w:rPr>
        <w:t>(2): p. 303-5.</w:t>
      </w:r>
    </w:p>
    <w:p w14:paraId="0C4C2780" w14:textId="77777777" w:rsidR="003C4AB6" w:rsidRPr="00AE3E51" w:rsidRDefault="003C4AB6" w:rsidP="00DC0895">
      <w:pPr>
        <w:ind w:left="720" w:hanging="720"/>
        <w:rPr>
          <w:noProof/>
        </w:rPr>
      </w:pPr>
      <w:r w:rsidRPr="00AE3E51">
        <w:rPr>
          <w:noProof/>
        </w:rPr>
        <w:t>10</w:t>
      </w:r>
      <w:r w:rsidR="00403EC2" w:rsidRPr="00AE3E51">
        <w:rPr>
          <w:noProof/>
        </w:rPr>
        <w:t>1</w:t>
      </w:r>
      <w:r w:rsidRPr="00AE3E51">
        <w:rPr>
          <w:noProof/>
        </w:rPr>
        <w:t>.</w:t>
      </w:r>
      <w:r w:rsidRPr="00AE3E51">
        <w:rPr>
          <w:noProof/>
        </w:rPr>
        <w:tab/>
        <w:t xml:space="preserve">Salzer, W.L., T.L. Jones, M. Devidas, J.M. Hilden, N. </w:t>
      </w:r>
      <w:r w:rsidRPr="00AE3E51">
        <w:rPr>
          <w:b/>
          <w:noProof/>
        </w:rPr>
        <w:t>Winick</w:t>
      </w:r>
      <w:r w:rsidRPr="00AE3E51">
        <w:rPr>
          <w:noProof/>
        </w:rPr>
        <w:t xml:space="preserve">, S. Hunger, W.L. Carroll, B. Camitta, and Z.E. Dreyer, </w:t>
      </w:r>
      <w:r w:rsidRPr="00AE3E51">
        <w:rPr>
          <w:i/>
          <w:noProof/>
        </w:rPr>
        <w:t>Modifications to induction therapy decrease risk of early death in infants with acute lymphoblastic leukemia treated on Children's Oncology Group P9407.</w:t>
      </w:r>
      <w:r w:rsidRPr="00AE3E51">
        <w:rPr>
          <w:noProof/>
        </w:rPr>
        <w:t xml:space="preserve"> Pediatr Blood Cancer, 2012. </w:t>
      </w:r>
      <w:r w:rsidRPr="00AE3E51">
        <w:rPr>
          <w:b/>
          <w:noProof/>
        </w:rPr>
        <w:t>59</w:t>
      </w:r>
      <w:r w:rsidRPr="00AE3E51">
        <w:rPr>
          <w:noProof/>
        </w:rPr>
        <w:t>(5): p. 834-9.</w:t>
      </w:r>
    </w:p>
    <w:p w14:paraId="60940C3A" w14:textId="77777777" w:rsidR="003C4AB6" w:rsidRPr="00AE3E51" w:rsidRDefault="003C4AB6" w:rsidP="00DC0895">
      <w:pPr>
        <w:ind w:left="720" w:hanging="720"/>
        <w:rPr>
          <w:noProof/>
        </w:rPr>
      </w:pPr>
      <w:r w:rsidRPr="00AE3E51">
        <w:rPr>
          <w:noProof/>
        </w:rPr>
        <w:t>10</w:t>
      </w:r>
      <w:r w:rsidR="00403EC2" w:rsidRPr="00AE3E51">
        <w:rPr>
          <w:noProof/>
        </w:rPr>
        <w:t>2</w:t>
      </w:r>
      <w:r w:rsidRPr="00AE3E51">
        <w:rPr>
          <w:noProof/>
        </w:rPr>
        <w:t>.</w:t>
      </w:r>
      <w:r w:rsidRPr="00AE3E51">
        <w:rPr>
          <w:noProof/>
        </w:rPr>
        <w:tab/>
        <w:t xml:space="preserve">Salzer, W.L., N.J. </w:t>
      </w:r>
      <w:r w:rsidRPr="00AE3E51">
        <w:rPr>
          <w:b/>
          <w:noProof/>
        </w:rPr>
        <w:t>Winick</w:t>
      </w:r>
      <w:r w:rsidRPr="00AE3E51">
        <w:rPr>
          <w:noProof/>
        </w:rPr>
        <w:t xml:space="preserve">, P. Wacker, X. Lu, M. Devidas, J.J. Shuster, D.H. Mahoney, S.J. Lauer, and B.M. Camitta, </w:t>
      </w:r>
      <w:r w:rsidRPr="00AE3E51">
        <w:rPr>
          <w:i/>
          <w:noProof/>
        </w:rPr>
        <w:t xml:space="preserve">Plasma methotrexate, red blood cell methotrexate, and red blood cell folate values and outcome in children with precursor B-acute lymphoblastic </w:t>
      </w:r>
      <w:r w:rsidRPr="00AE3E51">
        <w:rPr>
          <w:i/>
          <w:noProof/>
        </w:rPr>
        <w:lastRenderedPageBreak/>
        <w:t>leukemia: a report from the Children's Oncology Group.</w:t>
      </w:r>
      <w:r w:rsidRPr="00AE3E51">
        <w:rPr>
          <w:noProof/>
        </w:rPr>
        <w:t xml:space="preserve"> J Pediatr Hematol Oncol, 2012. </w:t>
      </w:r>
      <w:r w:rsidRPr="00AE3E51">
        <w:rPr>
          <w:b/>
          <w:noProof/>
        </w:rPr>
        <w:t>34</w:t>
      </w:r>
      <w:r w:rsidRPr="00AE3E51">
        <w:rPr>
          <w:noProof/>
        </w:rPr>
        <w:t>(1): p. e1-7.</w:t>
      </w:r>
    </w:p>
    <w:p w14:paraId="2AA5E5C9" w14:textId="77777777" w:rsidR="003C4AB6" w:rsidRPr="00AE3E51" w:rsidRDefault="003C4AB6" w:rsidP="00DC0895">
      <w:pPr>
        <w:ind w:left="720" w:hanging="720"/>
        <w:rPr>
          <w:noProof/>
        </w:rPr>
      </w:pPr>
      <w:r w:rsidRPr="00AE3E51">
        <w:rPr>
          <w:noProof/>
        </w:rPr>
        <w:t>10</w:t>
      </w:r>
      <w:r w:rsidR="00403EC2" w:rsidRPr="00AE3E51">
        <w:rPr>
          <w:noProof/>
        </w:rPr>
        <w:t>3</w:t>
      </w:r>
      <w:r w:rsidRPr="00AE3E51">
        <w:rPr>
          <w:noProof/>
        </w:rPr>
        <w:t>.</w:t>
      </w:r>
      <w:r w:rsidRPr="00AE3E51">
        <w:rPr>
          <w:noProof/>
        </w:rPr>
        <w:tab/>
        <w:t xml:space="preserve">Xu, H., C. Cheng, M. Devidas, D. Pei, Y. Fan, W. Yang, G. Neale, P. Scheet, E.G. Burchard, D.G. Torgerson, C. Eng, M. Dean, F. Antillon, N.J. </w:t>
      </w:r>
      <w:r w:rsidRPr="00AE3E51">
        <w:rPr>
          <w:b/>
          <w:noProof/>
        </w:rPr>
        <w:t>Winick</w:t>
      </w:r>
      <w:r w:rsidRPr="00AE3E51">
        <w:rPr>
          <w:noProof/>
        </w:rPr>
        <w:t xml:space="preserve">, P.L. Martin, C.L. Willman, B.M. Camitta, G.H. Reaman, W.L. Carroll, M. Loh, W.E. Evans, C.H. Pui, S.P. Hunger, M.V. Relling, and J.J. Yang, </w:t>
      </w:r>
      <w:r w:rsidRPr="00AE3E51">
        <w:rPr>
          <w:i/>
          <w:noProof/>
        </w:rPr>
        <w:t>ARID5B genetic polymorphisms contribute to racial disparities in the incidence and treatment outcome of childhood acute lymphoblastic leukemia.</w:t>
      </w:r>
      <w:r w:rsidRPr="00AE3E51">
        <w:rPr>
          <w:noProof/>
        </w:rPr>
        <w:t xml:space="preserve"> J Clin Oncol, 2012. </w:t>
      </w:r>
      <w:r w:rsidRPr="00AE3E51">
        <w:rPr>
          <w:b/>
          <w:noProof/>
        </w:rPr>
        <w:t>30</w:t>
      </w:r>
      <w:r w:rsidRPr="00AE3E51">
        <w:rPr>
          <w:noProof/>
        </w:rPr>
        <w:t>(7): p.751-7.</w:t>
      </w:r>
    </w:p>
    <w:p w14:paraId="396D2C42" w14:textId="77777777" w:rsidR="005F36FC" w:rsidRPr="00AE3E51" w:rsidRDefault="00403EC2" w:rsidP="00DC0895">
      <w:pPr>
        <w:ind w:left="720" w:hanging="720"/>
        <w:rPr>
          <w:noProof/>
        </w:rPr>
      </w:pPr>
      <w:r w:rsidRPr="00AE3E51">
        <w:rPr>
          <w:noProof/>
        </w:rPr>
        <w:t>104</w:t>
      </w:r>
      <w:r w:rsidR="003C4AB6" w:rsidRPr="00AE3E51">
        <w:rPr>
          <w:noProof/>
        </w:rPr>
        <w:t>.</w:t>
      </w:r>
      <w:r w:rsidR="003C4AB6" w:rsidRPr="00AE3E51">
        <w:rPr>
          <w:noProof/>
        </w:rPr>
        <w:tab/>
        <w:t xml:space="preserve">Yang, J.J., C. Cheng, M. Devidas, X. Cao, D. Campana, W. Yang, Y. Fan, G. Neale, N. Cox, P. Scheet, M.J. Borowitz, N.J. </w:t>
      </w:r>
      <w:r w:rsidR="003C4AB6" w:rsidRPr="00AE3E51">
        <w:rPr>
          <w:b/>
          <w:noProof/>
        </w:rPr>
        <w:t>Winick</w:t>
      </w:r>
      <w:r w:rsidR="003C4AB6" w:rsidRPr="00AE3E51">
        <w:rPr>
          <w:noProof/>
        </w:rPr>
        <w:t xml:space="preserve">, P.L. Martin, W.P. Bowman, B. Camitta, G.H. Reaman, W.L. Carroll, C.L. Willman, S.P. Hunger, W.E. Evans, C.H. Pui, M. Loh, and M.V. Relling, </w:t>
      </w:r>
      <w:r w:rsidR="003C4AB6" w:rsidRPr="00AE3E51">
        <w:rPr>
          <w:i/>
          <w:noProof/>
        </w:rPr>
        <w:t>Genome-wide association study identifies germline polymorphisms associated with relapse of childhood acute lymphoblastic leukemia.</w:t>
      </w:r>
      <w:r w:rsidR="003C4AB6" w:rsidRPr="00AE3E51">
        <w:rPr>
          <w:noProof/>
        </w:rPr>
        <w:t xml:space="preserve"> Blood, 2012. </w:t>
      </w:r>
      <w:r w:rsidR="003C4AB6" w:rsidRPr="00AE3E51">
        <w:rPr>
          <w:b/>
          <w:noProof/>
        </w:rPr>
        <w:t>120</w:t>
      </w:r>
      <w:r w:rsidR="003C4AB6" w:rsidRPr="00AE3E51">
        <w:rPr>
          <w:noProof/>
        </w:rPr>
        <w:t>(20): p. 4197-204.</w:t>
      </w:r>
    </w:p>
    <w:p w14:paraId="2C47AA75" w14:textId="77777777" w:rsidR="00603D31" w:rsidRPr="00AE3E51" w:rsidRDefault="00403EC2" w:rsidP="00DC0895">
      <w:pPr>
        <w:ind w:left="720" w:hanging="720"/>
        <w:rPr>
          <w:noProof/>
        </w:rPr>
      </w:pPr>
      <w:r w:rsidRPr="00AE3E51">
        <w:rPr>
          <w:noProof/>
        </w:rPr>
        <w:t>105.</w:t>
      </w:r>
      <w:r w:rsidR="005F36FC" w:rsidRPr="00AE3E51">
        <w:rPr>
          <w:noProof/>
        </w:rPr>
        <w:tab/>
      </w:r>
      <w:r w:rsidR="00603D31" w:rsidRPr="00AE3E51">
        <w:rPr>
          <w:noProof/>
        </w:rPr>
        <w:t xml:space="preserve">Hunger, S.P., M.L. Loh, J.A. Whitlock, N.J. </w:t>
      </w:r>
      <w:r w:rsidR="00603D31" w:rsidRPr="00AE3E51">
        <w:rPr>
          <w:b/>
          <w:noProof/>
        </w:rPr>
        <w:t>Winick</w:t>
      </w:r>
      <w:r w:rsidR="00603D31" w:rsidRPr="00AE3E51">
        <w:rPr>
          <w:noProof/>
        </w:rPr>
        <w:t xml:space="preserve">, W.L. Carroll, M. Devidas, E.A. Raetz, and C.O.G.Acute Lymphoblastic Leukemia Committee on behalf of the, </w:t>
      </w:r>
      <w:r w:rsidR="00603D31" w:rsidRPr="00AE3E51">
        <w:rPr>
          <w:i/>
          <w:noProof/>
        </w:rPr>
        <w:t>Children's Oncology Group's 2013 blueprint for research: acute lymphoblastic leukemia.</w:t>
      </w:r>
      <w:r w:rsidR="00603D31" w:rsidRPr="00AE3E51">
        <w:rPr>
          <w:noProof/>
        </w:rPr>
        <w:t xml:space="preserve"> Pediatr Blood Cancer, 2013. </w:t>
      </w:r>
      <w:r w:rsidR="00603D31" w:rsidRPr="00AE3E51">
        <w:rPr>
          <w:b/>
        </w:rPr>
        <w:t>60</w:t>
      </w:r>
      <w:r w:rsidR="00603D31" w:rsidRPr="00AE3E51">
        <w:t>(6): p. 957-63. PMID: 23255467 [PubMed - indexed for MEDLINE]</w:t>
      </w:r>
    </w:p>
    <w:p w14:paraId="5463131C" w14:textId="77777777" w:rsidR="003C4AB6" w:rsidRPr="00AE3E51" w:rsidRDefault="005F36FC" w:rsidP="00DC0895">
      <w:pPr>
        <w:ind w:left="720" w:hanging="720"/>
        <w:rPr>
          <w:noProof/>
        </w:rPr>
      </w:pPr>
      <w:r w:rsidRPr="00AE3E51">
        <w:rPr>
          <w:noProof/>
        </w:rPr>
        <w:t>10</w:t>
      </w:r>
      <w:r w:rsidR="00403EC2" w:rsidRPr="00AE3E51">
        <w:rPr>
          <w:noProof/>
        </w:rPr>
        <w:t>6</w:t>
      </w:r>
      <w:r w:rsidR="003C4AB6" w:rsidRPr="00AE3E51">
        <w:rPr>
          <w:noProof/>
        </w:rPr>
        <w:t>.</w:t>
      </w:r>
      <w:r w:rsidR="003C4AB6" w:rsidRPr="00AE3E51">
        <w:rPr>
          <w:noProof/>
        </w:rPr>
        <w:tab/>
        <w:t xml:space="preserve">Fletcher, M., H. Hodgkiss, S. Zhang, R. Browning, C. Hadden, T. Hoffman, N. </w:t>
      </w:r>
      <w:r w:rsidR="003C4AB6" w:rsidRPr="00AE3E51">
        <w:rPr>
          <w:b/>
          <w:noProof/>
        </w:rPr>
        <w:t>Winick</w:t>
      </w:r>
      <w:r w:rsidR="003C4AB6" w:rsidRPr="00AE3E51">
        <w:rPr>
          <w:noProof/>
        </w:rPr>
        <w:t xml:space="preserve">, and T.L. McCavit, </w:t>
      </w:r>
      <w:r w:rsidR="003C4AB6" w:rsidRPr="00AE3E51">
        <w:rPr>
          <w:i/>
          <w:noProof/>
        </w:rPr>
        <w:t>Prompt administration of antibiotics is associated with improved outcomes in febrile neutropenia in children with cancer.</w:t>
      </w:r>
      <w:r w:rsidR="003C4AB6" w:rsidRPr="00AE3E51">
        <w:rPr>
          <w:noProof/>
        </w:rPr>
        <w:t xml:space="preserve"> Pediatr Blood Cancer, 2013.</w:t>
      </w:r>
    </w:p>
    <w:p w14:paraId="77E0F362" w14:textId="77777777" w:rsidR="003C4AB6" w:rsidRPr="00AE3E51" w:rsidRDefault="005F36FC" w:rsidP="00DC0895">
      <w:pPr>
        <w:ind w:left="720" w:hanging="720"/>
        <w:rPr>
          <w:noProof/>
        </w:rPr>
      </w:pPr>
      <w:r w:rsidRPr="00AE3E51">
        <w:rPr>
          <w:noProof/>
        </w:rPr>
        <w:t>10</w:t>
      </w:r>
      <w:r w:rsidR="00403EC2" w:rsidRPr="00AE3E51">
        <w:rPr>
          <w:noProof/>
        </w:rPr>
        <w:t>7</w:t>
      </w:r>
      <w:r w:rsidR="003C4AB6" w:rsidRPr="00AE3E51">
        <w:rPr>
          <w:noProof/>
        </w:rPr>
        <w:t>.</w:t>
      </w:r>
      <w:r w:rsidR="003C4AB6" w:rsidRPr="00AE3E51">
        <w:rPr>
          <w:noProof/>
        </w:rPr>
        <w:tab/>
        <w:t xml:space="preserve">Loh, M.L., J. Zhang, R.C. Harvey, K. Roberts, D. Payne-Turner, H. Kang, G. Wu, X. Chen, J. Becksfort, M. Edmonson, K.H. Buetow, W.L. Carroll, I.M. Chen, B. Wood, M.J. Borowitz, M. Devidas, D.S. Gerhard, P. Bowman, E. Larsen, N. </w:t>
      </w:r>
      <w:r w:rsidR="003C4AB6" w:rsidRPr="00AE3E51">
        <w:rPr>
          <w:b/>
          <w:noProof/>
        </w:rPr>
        <w:t>Winick</w:t>
      </w:r>
      <w:r w:rsidR="003C4AB6" w:rsidRPr="00AE3E51">
        <w:rPr>
          <w:noProof/>
        </w:rPr>
        <w:t xml:space="preserve">, E. Raetz, M. Smith, J.R. Downing, C.L. Willman, C.G. Mullighan, and S.P. Hunger, </w:t>
      </w:r>
      <w:r w:rsidR="003C4AB6" w:rsidRPr="00AE3E51">
        <w:rPr>
          <w:i/>
          <w:noProof/>
        </w:rPr>
        <w:t>Tyrosine kinome sequencing of pediatric acute lymphoblastic leukemia: a report from the Children's Oncology Group TARGET Project.</w:t>
      </w:r>
      <w:r w:rsidR="003C4AB6" w:rsidRPr="00AE3E51">
        <w:rPr>
          <w:noProof/>
        </w:rPr>
        <w:t xml:space="preserve"> Blood, 2013. </w:t>
      </w:r>
      <w:r w:rsidR="003C4AB6" w:rsidRPr="00AE3E51">
        <w:rPr>
          <w:b/>
          <w:noProof/>
        </w:rPr>
        <w:t>121</w:t>
      </w:r>
      <w:r w:rsidR="003C4AB6" w:rsidRPr="00AE3E51">
        <w:rPr>
          <w:noProof/>
        </w:rPr>
        <w:t>(3): p. 485-8.</w:t>
      </w:r>
    </w:p>
    <w:p w14:paraId="0BE5EB1E" w14:textId="77777777" w:rsidR="003C4AB6" w:rsidRPr="00AE3E51" w:rsidRDefault="005F36FC" w:rsidP="00DC0895">
      <w:pPr>
        <w:ind w:left="720" w:hanging="720"/>
        <w:rPr>
          <w:noProof/>
        </w:rPr>
      </w:pPr>
      <w:r w:rsidRPr="00AE3E51">
        <w:rPr>
          <w:noProof/>
        </w:rPr>
        <w:t>10</w:t>
      </w:r>
      <w:r w:rsidR="00403EC2" w:rsidRPr="00AE3E51">
        <w:rPr>
          <w:noProof/>
        </w:rPr>
        <w:t>8</w:t>
      </w:r>
      <w:r w:rsidR="003C4AB6" w:rsidRPr="00AE3E51">
        <w:rPr>
          <w:noProof/>
        </w:rPr>
        <w:t>.</w:t>
      </w:r>
      <w:r w:rsidR="003C4AB6" w:rsidRPr="00AE3E51">
        <w:rPr>
          <w:noProof/>
        </w:rPr>
        <w:tab/>
        <w:t xml:space="preserve">Ramsey, L.B., J.C. Panetta, C. Smith, W. Yang, Y. Fan, N.J. </w:t>
      </w:r>
      <w:r w:rsidR="003C4AB6" w:rsidRPr="00AE3E51">
        <w:rPr>
          <w:b/>
          <w:noProof/>
        </w:rPr>
        <w:t>Winick</w:t>
      </w:r>
      <w:r w:rsidR="003C4AB6" w:rsidRPr="00AE3E51">
        <w:rPr>
          <w:noProof/>
        </w:rPr>
        <w:t xml:space="preserve">, P.L. Martin, C. Cheng, M. Devidas, C.H. Pui, W.E. Evans, S.P. Hunger, M. Loh, and M.V. Relling, </w:t>
      </w:r>
      <w:r w:rsidR="003C4AB6" w:rsidRPr="00AE3E51">
        <w:rPr>
          <w:i/>
          <w:noProof/>
        </w:rPr>
        <w:t>Genome-wide study of methotrexate clearance replicates SLCO1B1.</w:t>
      </w:r>
      <w:r w:rsidR="003C4AB6" w:rsidRPr="00AE3E51">
        <w:rPr>
          <w:noProof/>
        </w:rPr>
        <w:t xml:space="preserve"> Blood, 2013. </w:t>
      </w:r>
      <w:r w:rsidR="003C4AB6" w:rsidRPr="00AE3E51">
        <w:rPr>
          <w:b/>
          <w:noProof/>
        </w:rPr>
        <w:t>121</w:t>
      </w:r>
      <w:r w:rsidR="003C4AB6" w:rsidRPr="00AE3E51">
        <w:rPr>
          <w:noProof/>
        </w:rPr>
        <w:t>(6): p. 898-904.</w:t>
      </w:r>
    </w:p>
    <w:p w14:paraId="0E79A2C3" w14:textId="77777777" w:rsidR="003B39A0" w:rsidRPr="00AE3E51" w:rsidRDefault="005F36FC" w:rsidP="00DC0895">
      <w:pPr>
        <w:ind w:left="720" w:hanging="720"/>
        <w:rPr>
          <w:noProof/>
        </w:rPr>
      </w:pPr>
      <w:r w:rsidRPr="00AE3E51">
        <w:rPr>
          <w:noProof/>
        </w:rPr>
        <w:t>1</w:t>
      </w:r>
      <w:r w:rsidR="00403EC2" w:rsidRPr="00AE3E51">
        <w:rPr>
          <w:noProof/>
        </w:rPr>
        <w:t>09</w:t>
      </w:r>
      <w:r w:rsidR="003C4AB6" w:rsidRPr="00AE3E51">
        <w:rPr>
          <w:noProof/>
        </w:rPr>
        <w:t>.</w:t>
      </w:r>
      <w:r w:rsidR="003C4AB6" w:rsidRPr="00AE3E51">
        <w:rPr>
          <w:noProof/>
        </w:rPr>
        <w:tab/>
      </w:r>
      <w:r w:rsidR="003B39A0" w:rsidRPr="00AE3E51">
        <w:rPr>
          <w:noProof/>
        </w:rPr>
        <w:t xml:space="preserve">Xu, H., W. Yang, V. Perez-Andreu, M. Devidas, Y. Fan, C. Cheng, D. Pei, P. Scheet, E.G. Burchard, C. Eng, S. Huntsman, D.G. Torgerson, M. Dean, N.J. </w:t>
      </w:r>
      <w:r w:rsidR="003B39A0" w:rsidRPr="00AE3E51">
        <w:rPr>
          <w:b/>
          <w:noProof/>
        </w:rPr>
        <w:t>Winick</w:t>
      </w:r>
      <w:r w:rsidR="003B39A0" w:rsidRPr="00AE3E51">
        <w:rPr>
          <w:noProof/>
        </w:rPr>
        <w:t xml:space="preserve">, P.L. Martin, B.M. Camitta, W.P. Bowman, C.L. Willman, W.L. Carroll, C.G. Mullighan, D. Bhojwani, S.P. Hunger, C.H. Pui, W.E. Evans, M.V. Relling, M.L. Loh, and J.J. Yang, </w:t>
      </w:r>
      <w:r w:rsidR="003B39A0" w:rsidRPr="00AE3E51">
        <w:rPr>
          <w:i/>
          <w:noProof/>
        </w:rPr>
        <w:t>Novel Susceptibility Variants at 10p12.31-12.2 for Childhood Acute Lymphoblastic Leukemia in Ethnically Diverse Populations.</w:t>
      </w:r>
      <w:r w:rsidR="003B39A0" w:rsidRPr="00AE3E51">
        <w:rPr>
          <w:noProof/>
        </w:rPr>
        <w:t xml:space="preserve"> J Natl Cancer Inst, 2013. </w:t>
      </w:r>
      <w:r w:rsidR="003B39A0" w:rsidRPr="00AE3E51">
        <w:rPr>
          <w:b/>
          <w:noProof/>
        </w:rPr>
        <w:t>105</w:t>
      </w:r>
      <w:r w:rsidR="003B39A0" w:rsidRPr="00AE3E51">
        <w:rPr>
          <w:noProof/>
        </w:rPr>
        <w:t>(10): p.733-42.</w:t>
      </w:r>
      <w:r w:rsidR="00065C6F" w:rsidRPr="00AE3E51">
        <w:rPr>
          <w:noProof/>
        </w:rPr>
        <w:t xml:space="preserve"> PMID: 23512250 [PubMed - indexed for MEDLINE]</w:t>
      </w:r>
    </w:p>
    <w:p w14:paraId="6B65C38A" w14:textId="77777777" w:rsidR="003B39A0" w:rsidRPr="00AE3E51" w:rsidRDefault="005F36FC" w:rsidP="00DC0895">
      <w:pPr>
        <w:ind w:left="720" w:hanging="720"/>
        <w:rPr>
          <w:noProof/>
        </w:rPr>
      </w:pPr>
      <w:r w:rsidRPr="00AE3E51">
        <w:rPr>
          <w:noProof/>
        </w:rPr>
        <w:t>11</w:t>
      </w:r>
      <w:r w:rsidR="00403EC2" w:rsidRPr="00AE3E51">
        <w:rPr>
          <w:noProof/>
        </w:rPr>
        <w:t>0</w:t>
      </w:r>
      <w:r w:rsidR="003B39A0" w:rsidRPr="00AE3E51">
        <w:rPr>
          <w:noProof/>
        </w:rPr>
        <w:t>.</w:t>
      </w:r>
      <w:r w:rsidR="003B39A0" w:rsidRPr="00AE3E51">
        <w:rPr>
          <w:noProof/>
        </w:rPr>
        <w:tab/>
        <w:t xml:space="preserve">Salzer WL, Asselin B, Supko JG, Devidas M, Kaiser NA, Plourde P, </w:t>
      </w:r>
      <w:r w:rsidR="003B39A0" w:rsidRPr="00AE3E51">
        <w:rPr>
          <w:b/>
          <w:noProof/>
        </w:rPr>
        <w:t>Winick</w:t>
      </w:r>
      <w:r w:rsidR="003B39A0" w:rsidRPr="00AE3E51">
        <w:rPr>
          <w:noProof/>
        </w:rPr>
        <w:t xml:space="preserve"> NJ, Reaman GH, Raetz E, Carroll WL, Hunger SP.  </w:t>
      </w:r>
      <w:r w:rsidR="003B39A0" w:rsidRPr="00AE3E51">
        <w:rPr>
          <w:i/>
          <w:noProof/>
        </w:rPr>
        <w:t>Erwinia asparaginase achieves therapeutic activity after pegaspargase allergy: a report from the Children's Oncology Group</w:t>
      </w:r>
      <w:r w:rsidR="00401982" w:rsidRPr="00AE3E51">
        <w:rPr>
          <w:noProof/>
        </w:rPr>
        <w:t xml:space="preserve">.  Blood, </w:t>
      </w:r>
      <w:r w:rsidR="00401982" w:rsidRPr="00AE3E51">
        <w:t xml:space="preserve">2013. </w:t>
      </w:r>
      <w:r w:rsidR="00401982" w:rsidRPr="00AE3E51">
        <w:rPr>
          <w:b/>
        </w:rPr>
        <w:t>122</w:t>
      </w:r>
      <w:r w:rsidR="00401982" w:rsidRPr="00AE3E51">
        <w:t xml:space="preserve">(4): p. 507-14. PMID: 23741010 </w:t>
      </w:r>
      <w:r w:rsidR="00401982" w:rsidRPr="00AE3E51">
        <w:rPr>
          <w:noProof/>
        </w:rPr>
        <w:t xml:space="preserve">  </w:t>
      </w:r>
    </w:p>
    <w:p w14:paraId="3A0B87E2" w14:textId="77777777" w:rsidR="003B39A0" w:rsidRPr="00AE3E51" w:rsidRDefault="005F36FC" w:rsidP="00DC0895">
      <w:pPr>
        <w:ind w:left="720" w:hanging="720"/>
        <w:rPr>
          <w:noProof/>
        </w:rPr>
      </w:pPr>
      <w:r w:rsidRPr="00AE3E51">
        <w:rPr>
          <w:noProof/>
        </w:rPr>
        <w:t>11</w:t>
      </w:r>
      <w:r w:rsidR="00403EC2" w:rsidRPr="00AE3E51">
        <w:rPr>
          <w:noProof/>
        </w:rPr>
        <w:t>1</w:t>
      </w:r>
      <w:r w:rsidR="003B39A0" w:rsidRPr="00AE3E51">
        <w:rPr>
          <w:noProof/>
        </w:rPr>
        <w:t>.</w:t>
      </w:r>
      <w:r w:rsidR="003B39A0" w:rsidRPr="00AE3E51">
        <w:rPr>
          <w:noProof/>
        </w:rPr>
        <w:tab/>
        <w:t xml:space="preserve">Thienprayoon R, Lee SC, Leonard D, </w:t>
      </w:r>
      <w:r w:rsidR="003B39A0" w:rsidRPr="00AE3E51">
        <w:rPr>
          <w:b/>
          <w:noProof/>
        </w:rPr>
        <w:t xml:space="preserve">Winick </w:t>
      </w:r>
      <w:r w:rsidR="003B39A0" w:rsidRPr="00AE3E51">
        <w:rPr>
          <w:noProof/>
        </w:rPr>
        <w:t xml:space="preserve">N. </w:t>
      </w:r>
      <w:r w:rsidR="003B39A0" w:rsidRPr="00AE3E51">
        <w:rPr>
          <w:i/>
          <w:noProof/>
        </w:rPr>
        <w:t>Racial and ethnic differences in hospice enrollment among children with cancer.</w:t>
      </w:r>
      <w:r w:rsidR="00401982" w:rsidRPr="00AE3E51">
        <w:rPr>
          <w:noProof/>
        </w:rPr>
        <w:t xml:space="preserve"> Pediatr Blood Cancer, 2013</w:t>
      </w:r>
      <w:r w:rsidR="003B39A0" w:rsidRPr="00AE3E51">
        <w:rPr>
          <w:noProof/>
        </w:rPr>
        <w:t xml:space="preserve">. </w:t>
      </w:r>
      <w:r w:rsidR="00401982" w:rsidRPr="00AE3E51">
        <w:rPr>
          <w:b/>
        </w:rPr>
        <w:t>60</w:t>
      </w:r>
      <w:r w:rsidR="00401982" w:rsidRPr="00AE3E51">
        <w:t>(10):1662-6.</w:t>
      </w:r>
      <w:r w:rsidR="00A843C5" w:rsidRPr="00AE3E51">
        <w:t xml:space="preserve"> </w:t>
      </w:r>
      <w:r w:rsidR="00A843C5" w:rsidRPr="00AE3E51">
        <w:rPr>
          <w:noProof/>
        </w:rPr>
        <w:t>PMID:</w:t>
      </w:r>
      <w:r w:rsidR="00401982" w:rsidRPr="00AE3E51">
        <w:rPr>
          <w:noProof/>
        </w:rPr>
        <w:t>23733549</w:t>
      </w:r>
    </w:p>
    <w:p w14:paraId="6768C197" w14:textId="77777777" w:rsidR="00A843C5" w:rsidRPr="00AE3E51" w:rsidRDefault="005F36FC" w:rsidP="00DC0895">
      <w:pPr>
        <w:ind w:left="720" w:hanging="720"/>
        <w:rPr>
          <w:noProof/>
        </w:rPr>
      </w:pPr>
      <w:r w:rsidRPr="00AE3E51">
        <w:rPr>
          <w:noProof/>
        </w:rPr>
        <w:lastRenderedPageBreak/>
        <w:t>11</w:t>
      </w:r>
      <w:r w:rsidR="00403EC2" w:rsidRPr="00AE3E51">
        <w:rPr>
          <w:noProof/>
        </w:rPr>
        <w:t>2</w:t>
      </w:r>
      <w:r w:rsidR="003B39A0" w:rsidRPr="00AE3E51">
        <w:rPr>
          <w:noProof/>
        </w:rPr>
        <w:t>.</w:t>
      </w:r>
      <w:r w:rsidR="003B39A0" w:rsidRPr="00AE3E51">
        <w:rPr>
          <w:noProof/>
        </w:rPr>
        <w:tab/>
        <w:t xml:space="preserve">Schmiegelow K, Levinsen MF, Attarbaschi A, Baruchel A, Devidas M, Escherich G, Gibson B, Heydrich C, Horibe K, Ishida Y, Liang DC, Locatelli F, Michel G, Pieters R, Piette C, Pui CH, Raimondi S, Silverman L, Stanulla M, Stark B, </w:t>
      </w:r>
      <w:r w:rsidR="003B39A0" w:rsidRPr="00AE3E51">
        <w:rPr>
          <w:b/>
          <w:noProof/>
        </w:rPr>
        <w:t>Winick</w:t>
      </w:r>
      <w:r w:rsidR="003B39A0" w:rsidRPr="00AE3E51">
        <w:rPr>
          <w:noProof/>
        </w:rPr>
        <w:t xml:space="preserve"> N, Valsecchi MG.</w:t>
      </w:r>
      <w:r w:rsidR="00A843C5" w:rsidRPr="00AE3E51">
        <w:rPr>
          <w:i/>
          <w:noProof/>
        </w:rPr>
        <w:t xml:space="preserve"> Second Malignant </w:t>
      </w:r>
      <w:r w:rsidR="003B39A0" w:rsidRPr="00AE3E51">
        <w:rPr>
          <w:i/>
          <w:noProof/>
        </w:rPr>
        <w:t>Neoplasms After Treatment of Childhood Acute Lymphoblastic Leukemia.</w:t>
      </w:r>
      <w:r w:rsidR="00A843C5" w:rsidRPr="00AE3E51">
        <w:rPr>
          <w:i/>
          <w:noProof/>
        </w:rPr>
        <w:t xml:space="preserve"> </w:t>
      </w:r>
      <w:r w:rsidR="00A843C5" w:rsidRPr="00AE3E51">
        <w:rPr>
          <w:noProof/>
        </w:rPr>
        <w:t xml:space="preserve">J Clin Oncol, 2013. </w:t>
      </w:r>
      <w:r w:rsidR="00A843C5" w:rsidRPr="00AE3E51">
        <w:rPr>
          <w:b/>
          <w:noProof/>
        </w:rPr>
        <w:t>31</w:t>
      </w:r>
      <w:r w:rsidR="00A843C5" w:rsidRPr="00AE3E51">
        <w:rPr>
          <w:noProof/>
        </w:rPr>
        <w:t>(l9): p</w:t>
      </w:r>
      <w:r w:rsidR="008E5119" w:rsidRPr="00AE3E51">
        <w:rPr>
          <w:noProof/>
        </w:rPr>
        <w:t>.</w:t>
      </w:r>
      <w:r w:rsidR="00A843C5" w:rsidRPr="00AE3E51">
        <w:rPr>
          <w:noProof/>
        </w:rPr>
        <w:t xml:space="preserve"> 2469-76.</w:t>
      </w:r>
      <w:r w:rsidR="00582613" w:rsidRPr="00AE3E51">
        <w:rPr>
          <w:noProof/>
        </w:rPr>
        <w:t xml:space="preserve"> </w:t>
      </w:r>
      <w:r w:rsidR="00A843C5" w:rsidRPr="00AE3E51">
        <w:rPr>
          <w:noProof/>
        </w:rPr>
        <w:t>PMID: 23690411</w:t>
      </w:r>
    </w:p>
    <w:p w14:paraId="38D7AB8D" w14:textId="77777777" w:rsidR="00EE7FA6" w:rsidRPr="00AE3E51" w:rsidRDefault="00EE7FA6" w:rsidP="00DC0895">
      <w:pPr>
        <w:ind w:left="720" w:hanging="720"/>
      </w:pPr>
      <w:r w:rsidRPr="00AE3E51">
        <w:rPr>
          <w:noProof/>
        </w:rPr>
        <w:t>1</w:t>
      </w:r>
      <w:r w:rsidR="005F36FC" w:rsidRPr="00AE3E51">
        <w:rPr>
          <w:noProof/>
        </w:rPr>
        <w:t>1</w:t>
      </w:r>
      <w:r w:rsidR="00403EC2" w:rsidRPr="00AE3E51">
        <w:rPr>
          <w:noProof/>
        </w:rPr>
        <w:t>3</w:t>
      </w:r>
      <w:r w:rsidRPr="00AE3E51">
        <w:rPr>
          <w:noProof/>
        </w:rPr>
        <w:t>.</w:t>
      </w:r>
      <w:r w:rsidRPr="00AE3E51">
        <w:rPr>
          <w:noProof/>
        </w:rPr>
        <w:tab/>
      </w:r>
      <w:r w:rsidRPr="00AE3E51">
        <w:t xml:space="preserve">Hunger SP, Loh ML, Whitlock JA, </w:t>
      </w:r>
      <w:r w:rsidRPr="00AE3E51">
        <w:rPr>
          <w:b/>
        </w:rPr>
        <w:t xml:space="preserve">Winick </w:t>
      </w:r>
      <w:r w:rsidRPr="00AE3E51">
        <w:t xml:space="preserve">NJ, Carroll WL, Devidas M, Raetz EA; </w:t>
      </w:r>
      <w:r w:rsidRPr="00AE3E51">
        <w:rPr>
          <w:i/>
        </w:rPr>
        <w:t>COG Acute Lymphoblastic Leukemia Committee.</w:t>
      </w:r>
      <w:r w:rsidR="0094518A" w:rsidRPr="00AE3E51">
        <w:rPr>
          <w:i/>
        </w:rPr>
        <w:t xml:space="preserve"> </w:t>
      </w:r>
      <w:r w:rsidR="00D015CA" w:rsidRPr="00AE3E51">
        <w:rPr>
          <w:i/>
        </w:rPr>
        <w:t>Children's Oncology Group's 2013 blueprint for research: acute lymphoblastic leukemia.</w:t>
      </w:r>
      <w:r w:rsidRPr="00AE3E51">
        <w:t xml:space="preserve"> </w:t>
      </w:r>
      <w:r w:rsidRPr="00AE3E51">
        <w:rPr>
          <w:rStyle w:val="jrnl"/>
          <w:rFonts w:eastAsiaTheme="minorEastAsia"/>
        </w:rPr>
        <w:t>Pediatr Blood Cancer</w:t>
      </w:r>
      <w:r w:rsidR="008E5119" w:rsidRPr="00AE3E51">
        <w:t>,</w:t>
      </w:r>
      <w:r w:rsidR="008E5119" w:rsidRPr="00AE3E51">
        <w:rPr>
          <w:i/>
        </w:rPr>
        <w:t xml:space="preserve"> </w:t>
      </w:r>
      <w:r w:rsidRPr="00AE3E51">
        <w:t>2013</w:t>
      </w:r>
      <w:r w:rsidR="008E5119" w:rsidRPr="00AE3E51">
        <w:t xml:space="preserve">. </w:t>
      </w:r>
      <w:r w:rsidRPr="00AE3E51">
        <w:rPr>
          <w:b/>
        </w:rPr>
        <w:t>60</w:t>
      </w:r>
      <w:r w:rsidR="00411B95" w:rsidRPr="00AE3E51">
        <w:t>(6):</w:t>
      </w:r>
      <w:r w:rsidR="008E5119" w:rsidRPr="00AE3E51">
        <w:t xml:space="preserve"> p. </w:t>
      </w:r>
      <w:r w:rsidR="00411B95" w:rsidRPr="00AE3E51">
        <w:t>957-63.</w:t>
      </w:r>
      <w:r w:rsidRPr="00AE3E51">
        <w:t xml:space="preserve"> PMID: 23255467 [PubMed - indexed for MEDLINE]</w:t>
      </w:r>
    </w:p>
    <w:p w14:paraId="44DD1711" w14:textId="77777777" w:rsidR="00EC7BCA" w:rsidRPr="00AE3E51" w:rsidRDefault="00403EC2" w:rsidP="00DC0895">
      <w:pPr>
        <w:ind w:left="720" w:hanging="720"/>
      </w:pPr>
      <w:r w:rsidRPr="00AE3E51">
        <w:t>114</w:t>
      </w:r>
      <w:r w:rsidR="005F36FC" w:rsidRPr="00AE3E51">
        <w:t>.</w:t>
      </w:r>
      <w:r w:rsidR="005F36FC" w:rsidRPr="00AE3E51">
        <w:tab/>
      </w:r>
      <w:r w:rsidR="00EC7BCA" w:rsidRPr="00AE3E51">
        <w:t xml:space="preserve">Chen KS, Bach A, Shoup A, </w:t>
      </w:r>
      <w:r w:rsidR="00EC7BCA" w:rsidRPr="00AE3E51">
        <w:rPr>
          <w:b/>
        </w:rPr>
        <w:t xml:space="preserve">Winick </w:t>
      </w:r>
      <w:r w:rsidR="00EC7BCA" w:rsidRPr="00AE3E51">
        <w:t>NJ</w:t>
      </w:r>
      <w:r w:rsidR="00EC7BCA" w:rsidRPr="00AE3E51">
        <w:rPr>
          <w:b/>
        </w:rPr>
        <w:t>.</w:t>
      </w:r>
      <w:r w:rsidR="00EC7BCA" w:rsidRPr="00AE3E51">
        <w:t xml:space="preserve"> </w:t>
      </w:r>
      <w:hyperlink r:id="rId8" w:history="1">
        <w:r w:rsidR="00EC7BCA" w:rsidRPr="00AE3E51">
          <w:rPr>
            <w:rStyle w:val="Hyperlink"/>
            <w:rFonts w:eastAsiaTheme="majorEastAsia"/>
            <w:i/>
            <w:color w:val="auto"/>
            <w:u w:val="none"/>
          </w:rPr>
          <w:t>Hearing loss and vestibular dysfunction among children with cancer after receiving aminoglycosides.</w:t>
        </w:r>
      </w:hyperlink>
      <w:r w:rsidR="00EC7BCA" w:rsidRPr="00AE3E51">
        <w:rPr>
          <w:rStyle w:val="jrnl"/>
          <w:rFonts w:eastAsiaTheme="minorEastAsia"/>
        </w:rPr>
        <w:t xml:space="preserve"> Pediatr Blood Cancer</w:t>
      </w:r>
      <w:r w:rsidR="00EC7BCA" w:rsidRPr="00AE3E51">
        <w:t xml:space="preserve">, 2013. </w:t>
      </w:r>
      <w:r w:rsidR="00EC7BCA" w:rsidRPr="00AE3E51">
        <w:rPr>
          <w:b/>
        </w:rPr>
        <w:t>60</w:t>
      </w:r>
      <w:r w:rsidR="00EC7BCA" w:rsidRPr="00AE3E51">
        <w:t>(11): p. 1772-7. PMID: 23788258 [PubMed - indexed for MEDLINE]</w:t>
      </w:r>
    </w:p>
    <w:p w14:paraId="70CAAEA8" w14:textId="77777777" w:rsidR="00EC7BCA" w:rsidRPr="00AE3E51" w:rsidRDefault="00403EC2" w:rsidP="00DC0895">
      <w:pPr>
        <w:ind w:left="720" w:hanging="720"/>
      </w:pPr>
      <w:r w:rsidRPr="00AE3E51">
        <w:t>115.</w:t>
      </w:r>
      <w:r w:rsidR="00EC7BCA" w:rsidRPr="00AE3E51">
        <w:tab/>
        <w:t xml:space="preserve">Heerema NA, Carroll AJ, Devidas M, Loh ML, Borowitz MJ, Gastier-Foster JM, Larsen EC, Mattano LA Jr, Maloney KW, Willman CL, Wood BL, </w:t>
      </w:r>
      <w:r w:rsidR="00EC7BCA" w:rsidRPr="00AE3E51">
        <w:rPr>
          <w:b/>
        </w:rPr>
        <w:t xml:space="preserve">Winick </w:t>
      </w:r>
      <w:r w:rsidR="00EC7BCA" w:rsidRPr="00AE3E51">
        <w:t>NJ, Carroll WL, Hunger SP, Raetz EA.</w:t>
      </w:r>
      <w:r w:rsidR="00096FAF" w:rsidRPr="00AE3E51">
        <w:t xml:space="preserve"> </w:t>
      </w:r>
      <w:r w:rsidR="00EC7BCA" w:rsidRPr="00AE3E51">
        <w:rPr>
          <w:i/>
        </w:rPr>
        <w:t xml:space="preserve"> </w:t>
      </w:r>
      <w:hyperlink r:id="rId9" w:history="1">
        <w:r w:rsidR="00EC7BCA" w:rsidRPr="00AE3E51">
          <w:rPr>
            <w:rStyle w:val="Hyperlink"/>
            <w:rFonts w:eastAsiaTheme="majorEastAsia"/>
            <w:i/>
            <w:color w:val="auto"/>
            <w:u w:val="none"/>
          </w:rPr>
          <w:t>Intrachromosomal Amplification of Chromosome 21 Is Associated With Inferior Outcomes in Children With Acute Lymphoblastic Leukemia Treated in Contemporary Standard-Risk Children's Oncology Group Studies: A Report From the Children's Oncology Group.</w:t>
        </w:r>
      </w:hyperlink>
      <w:r w:rsidR="00EC7BCA" w:rsidRPr="00AE3E51">
        <w:rPr>
          <w:i/>
        </w:rPr>
        <w:t xml:space="preserve"> </w:t>
      </w:r>
      <w:r w:rsidR="00EC7BCA" w:rsidRPr="00AE3E51">
        <w:rPr>
          <w:rStyle w:val="jrnl"/>
          <w:rFonts w:eastAsiaTheme="minorEastAsia"/>
        </w:rPr>
        <w:t>J Clin Oncol</w:t>
      </w:r>
      <w:r w:rsidR="00EC7BCA" w:rsidRPr="00AE3E51">
        <w:t xml:space="preserve">, 2013. </w:t>
      </w:r>
      <w:r w:rsidR="00EC7BCA" w:rsidRPr="00AE3E51">
        <w:rPr>
          <w:b/>
        </w:rPr>
        <w:t>31</w:t>
      </w:r>
      <w:r w:rsidR="00EC7BCA" w:rsidRPr="00AE3E51">
        <w:t>(27): p. 3397-3402. PMID: 23940221 [PubMed - in process]</w:t>
      </w:r>
    </w:p>
    <w:p w14:paraId="2A9B47D0" w14:textId="77777777" w:rsidR="00EC7BCA" w:rsidRPr="00AE3E51" w:rsidRDefault="005F36FC" w:rsidP="00DC0895">
      <w:pPr>
        <w:ind w:left="720" w:hanging="720"/>
      </w:pPr>
      <w:r w:rsidRPr="00AE3E51">
        <w:t>11</w:t>
      </w:r>
      <w:r w:rsidR="00403EC2" w:rsidRPr="00AE3E51">
        <w:t>6</w:t>
      </w:r>
      <w:r w:rsidR="00EC7BCA" w:rsidRPr="00AE3E51">
        <w:t>.</w:t>
      </w:r>
      <w:r w:rsidR="00EC7BCA" w:rsidRPr="00AE3E51">
        <w:tab/>
        <w:t xml:space="preserve">Perez-Andreu V, Roberts KG, Harvey RC, Yang W, Cheng C, Pei D, Xu H, Gastier-Foster J, E S, Lim JY, Chen IM, Fan Y, Devidas M, Borowitz MJ, Smith C, Neale G, Burchard EG, Torgerson DG, Klussmann FA, Villagran CR, </w:t>
      </w:r>
      <w:r w:rsidR="00EC7BCA" w:rsidRPr="00AE3E51">
        <w:rPr>
          <w:b/>
        </w:rPr>
        <w:t xml:space="preserve">Winick </w:t>
      </w:r>
      <w:r w:rsidR="00EC7BCA" w:rsidRPr="00AE3E51">
        <w:t>NJ, Camitta BM, Raetz E, Wood B, Yue F, Carroll WL, Larsen E, Bowman WP, Loh ML, Dean M, Bhojwani D, Pui CH, Evans WE, Relling MV, Hunger SP, Willman CL, Mullighan CG, Yang JJ.</w:t>
      </w:r>
      <w:r w:rsidR="00096FAF" w:rsidRPr="00AE3E51">
        <w:t xml:space="preserve"> </w:t>
      </w:r>
      <w:r w:rsidR="00EC7BCA" w:rsidRPr="00AE3E51">
        <w:rPr>
          <w:i/>
        </w:rPr>
        <w:t xml:space="preserve"> </w:t>
      </w:r>
      <w:hyperlink r:id="rId10" w:history="1">
        <w:r w:rsidR="00EC7BCA" w:rsidRPr="00AE3E51">
          <w:rPr>
            <w:rStyle w:val="Hyperlink"/>
            <w:i/>
            <w:color w:val="auto"/>
            <w:u w:val="none"/>
          </w:rPr>
          <w:t>Inherited GATA3 variants are associated with Ph-like childhood acute lymphoblastic leukemia and risk of relapse.</w:t>
        </w:r>
      </w:hyperlink>
      <w:r w:rsidR="00EC7BCA" w:rsidRPr="00AE3E51">
        <w:rPr>
          <w:rStyle w:val="jrnl"/>
        </w:rPr>
        <w:t xml:space="preserve"> Nat Genet, </w:t>
      </w:r>
      <w:r w:rsidR="00EC7BCA" w:rsidRPr="00AE3E51">
        <w:t xml:space="preserve">2013. </w:t>
      </w:r>
      <w:r w:rsidR="00EC7BCA" w:rsidRPr="00AE3E51">
        <w:rPr>
          <w:b/>
        </w:rPr>
        <w:t>45</w:t>
      </w:r>
      <w:r w:rsidR="00EC7BCA" w:rsidRPr="00AE3E51">
        <w:t>(12): p. 1494-8. PMID: 24141364 [PubMed - in process]</w:t>
      </w:r>
    </w:p>
    <w:p w14:paraId="221EB5E1" w14:textId="77777777" w:rsidR="00DC0895" w:rsidRPr="00AE3E51" w:rsidRDefault="005F36FC" w:rsidP="00DC0895">
      <w:pPr>
        <w:shd w:val="clear" w:color="auto" w:fill="FFFFFF"/>
        <w:ind w:left="720" w:hanging="720"/>
      </w:pPr>
      <w:r w:rsidRPr="00AE3E51">
        <w:t>11</w:t>
      </w:r>
      <w:r w:rsidR="00403EC2" w:rsidRPr="00AE3E51">
        <w:t>7</w:t>
      </w:r>
      <w:r w:rsidR="00784C96" w:rsidRPr="00AE3E51">
        <w:t>.</w:t>
      </w:r>
      <w:r w:rsidR="00784C96" w:rsidRPr="00AE3E51">
        <w:tab/>
      </w:r>
      <w:r w:rsidR="00AD4118" w:rsidRPr="00AE3E51">
        <w:t xml:space="preserve">Pokala HR, Leonard D, Cox J, Metcalf P, McClay J, Siegel J, </w:t>
      </w:r>
      <w:r w:rsidR="00AD4118" w:rsidRPr="00AE3E51">
        <w:rPr>
          <w:b/>
        </w:rPr>
        <w:t>Winick</w:t>
      </w:r>
      <w:r w:rsidR="00AD4118" w:rsidRPr="00AE3E51">
        <w:t xml:space="preserve"> N</w:t>
      </w:r>
      <w:r w:rsidR="00096FAF" w:rsidRPr="00AE3E51">
        <w:t>.</w:t>
      </w:r>
      <w:r w:rsidR="00DC0895" w:rsidRPr="00AE3E51">
        <w:t xml:space="preserve">  Association of </w:t>
      </w:r>
    </w:p>
    <w:p w14:paraId="0F343EE0" w14:textId="77777777" w:rsidR="00DC0895" w:rsidRPr="00AE3E51" w:rsidRDefault="00DC0895" w:rsidP="00DC0895">
      <w:pPr>
        <w:shd w:val="clear" w:color="auto" w:fill="FFFFFF"/>
        <w:ind w:left="720" w:hanging="720"/>
      </w:pPr>
      <w:r w:rsidRPr="00AE3E51">
        <w:tab/>
        <w:t xml:space="preserve">hospital construction with the development of healthcare associated environmental mold </w:t>
      </w:r>
    </w:p>
    <w:p w14:paraId="625CCB73" w14:textId="77777777" w:rsidR="00DC0895" w:rsidRPr="00AE3E51" w:rsidRDefault="00DC0895" w:rsidP="00DC0895">
      <w:pPr>
        <w:shd w:val="clear" w:color="auto" w:fill="FFFFFF"/>
        <w:ind w:left="720" w:hanging="720"/>
        <w:rPr>
          <w:b/>
        </w:rPr>
      </w:pPr>
      <w:r w:rsidRPr="00AE3E51">
        <w:tab/>
        <w:t xml:space="preserve">infections (HAEMI) in pediatric patients with leukemia. </w:t>
      </w:r>
      <w:r w:rsidR="00AD4118" w:rsidRPr="00AE3E51">
        <w:t xml:space="preserve"> </w:t>
      </w:r>
      <w:r w:rsidR="00AD4118" w:rsidRPr="00AE3E51">
        <w:rPr>
          <w:rStyle w:val="jrnl"/>
          <w:rFonts w:eastAsiaTheme="minorEastAsia"/>
        </w:rPr>
        <w:t>Pediatr Blood Cancer</w:t>
      </w:r>
      <w:r w:rsidR="0086511B" w:rsidRPr="00AE3E51">
        <w:t>,</w:t>
      </w:r>
      <w:r w:rsidR="00AD4118" w:rsidRPr="00AE3E51">
        <w:t xml:space="preserve"> </w:t>
      </w:r>
      <w:r w:rsidR="00900E58" w:rsidRPr="00AE3E51">
        <w:t>2</w:t>
      </w:r>
      <w:r w:rsidR="0086511B" w:rsidRPr="00AE3E51">
        <w:t>014.</w:t>
      </w:r>
      <w:r w:rsidR="00900E58" w:rsidRPr="00AE3E51">
        <w:rPr>
          <w:b/>
        </w:rPr>
        <w:t xml:space="preserve"> </w:t>
      </w:r>
    </w:p>
    <w:p w14:paraId="1CF5DDD6" w14:textId="77777777" w:rsidR="00AD4118" w:rsidRPr="00AE3E51" w:rsidRDefault="00DC0895" w:rsidP="00DC0895">
      <w:pPr>
        <w:shd w:val="clear" w:color="auto" w:fill="FFFFFF"/>
        <w:ind w:left="720" w:hanging="720"/>
      </w:pPr>
      <w:r w:rsidRPr="00AE3E51">
        <w:rPr>
          <w:b/>
        </w:rPr>
        <w:tab/>
      </w:r>
      <w:r w:rsidR="00900E58" w:rsidRPr="00AE3E51">
        <w:rPr>
          <w:b/>
        </w:rPr>
        <w:t>61</w:t>
      </w:r>
      <w:r w:rsidR="00900E58" w:rsidRPr="00AE3E51">
        <w:t xml:space="preserve">(2): p. 276-80. </w:t>
      </w:r>
      <w:r w:rsidR="00AD4118" w:rsidRPr="00AE3E51">
        <w:t xml:space="preserve">PMID: 23970381 </w:t>
      </w:r>
      <w:r w:rsidR="00784C96" w:rsidRPr="00AE3E51">
        <w:t xml:space="preserve">[PubMed - in process] </w:t>
      </w:r>
    </w:p>
    <w:p w14:paraId="1F4C132A" w14:textId="781565E5" w:rsidR="006453C1" w:rsidRPr="00AE3E51" w:rsidRDefault="005F36FC" w:rsidP="006453C1">
      <w:pPr>
        <w:ind w:left="720" w:hanging="720"/>
      </w:pPr>
      <w:r w:rsidRPr="00AE3E51">
        <w:t>11</w:t>
      </w:r>
      <w:r w:rsidR="00403EC2" w:rsidRPr="00AE3E51">
        <w:t>8</w:t>
      </w:r>
      <w:r w:rsidR="005D681E" w:rsidRPr="00AE3E51">
        <w:t>.</w:t>
      </w:r>
      <w:r w:rsidR="005D681E" w:rsidRPr="00AE3E51">
        <w:tab/>
        <w:t xml:space="preserve">Schultz KR, Carroll A, Heerema NA, Bowman WP, Aledo A, Slayton WB, Sather H, Devidas M, Zheng HW, Davies SM, Gaynon PS, Trigg M, Rutledge R, Jorstad D, </w:t>
      </w:r>
      <w:r w:rsidR="005D681E" w:rsidRPr="00AE3E51">
        <w:rPr>
          <w:b/>
        </w:rPr>
        <w:t xml:space="preserve">Winick </w:t>
      </w:r>
      <w:r w:rsidR="005D681E" w:rsidRPr="00AE3E51">
        <w:t>N, Borowitz MJ, Hunger SP, Carroll WL, Camitta B.</w:t>
      </w:r>
      <w:r w:rsidR="00096FAF" w:rsidRPr="00AE3E51">
        <w:t xml:space="preserve"> </w:t>
      </w:r>
      <w:r w:rsidR="00234EA0" w:rsidRPr="00AE3E51">
        <w:t xml:space="preserve"> </w:t>
      </w:r>
      <w:hyperlink r:id="rId11" w:history="1">
        <w:r w:rsidR="005D681E" w:rsidRPr="00AE3E51">
          <w:rPr>
            <w:rStyle w:val="Hyperlink"/>
            <w:i/>
            <w:color w:val="auto"/>
            <w:u w:val="none"/>
          </w:rPr>
          <w:t>Long term follow-up of imatinib in pediatric philadelphia chromosome-positive acute lymphoblastic leukemia: children's oncology group study AALL0031.</w:t>
        </w:r>
      </w:hyperlink>
      <w:r w:rsidR="005D681E" w:rsidRPr="00AE3E51">
        <w:rPr>
          <w:i/>
        </w:rPr>
        <w:t xml:space="preserve"> </w:t>
      </w:r>
      <w:r w:rsidR="00096FAF" w:rsidRPr="00AE3E51">
        <w:rPr>
          <w:rStyle w:val="jrnl"/>
        </w:rPr>
        <w:t>Leukemia,</w:t>
      </w:r>
      <w:r w:rsidR="005D681E" w:rsidRPr="00AE3E51">
        <w:t xml:space="preserve"> 2014 Jan 20. doi: 10.1038/</w:t>
      </w:r>
      <w:r w:rsidR="006453C1" w:rsidRPr="00AE3E51">
        <w:t xml:space="preserve"> </w:t>
      </w:r>
      <w:r w:rsidR="005D681E" w:rsidRPr="00AE3E51">
        <w:t>leu.2014.30. [Epub ahead of print] PMID: 24441288</w:t>
      </w:r>
      <w:r w:rsidR="006F4A1A" w:rsidRPr="00AE3E51">
        <w:t>. P1467-1471</w:t>
      </w:r>
      <w:r w:rsidR="005D681E" w:rsidRPr="00AE3E51">
        <w:t xml:space="preserve"> [PubMed - as supplied by publisher]</w:t>
      </w:r>
    </w:p>
    <w:p w14:paraId="4488037B" w14:textId="77777777" w:rsidR="00DC0895" w:rsidRPr="00AE3E51" w:rsidRDefault="00403EC2" w:rsidP="006453C1">
      <w:pPr>
        <w:ind w:left="720" w:hanging="720"/>
      </w:pPr>
      <w:r w:rsidRPr="00AE3E51">
        <w:t>119</w:t>
      </w:r>
      <w:r w:rsidR="005D681E" w:rsidRPr="00AE3E51">
        <w:t>.</w:t>
      </w:r>
      <w:r w:rsidR="005D681E" w:rsidRPr="00AE3E51">
        <w:tab/>
      </w:r>
      <w:r w:rsidR="00096FAF" w:rsidRPr="00AE3E51">
        <w:t xml:space="preserve">Myers RM, Balsamo L, Lu X, Devidas M, Hunger SP, Carroll WL, </w:t>
      </w:r>
      <w:r w:rsidR="00096FAF" w:rsidRPr="00AE3E51">
        <w:rPr>
          <w:b/>
        </w:rPr>
        <w:t xml:space="preserve">Winick </w:t>
      </w:r>
      <w:r w:rsidR="00096FAF" w:rsidRPr="00AE3E51">
        <w:t>NJ</w:t>
      </w:r>
      <w:r w:rsidR="00F41CE4" w:rsidRPr="00AE3E51">
        <w:t xml:space="preserve">, Maloney </w:t>
      </w:r>
    </w:p>
    <w:p w14:paraId="30FA5BA1" w14:textId="77777777" w:rsidR="00DC0895" w:rsidRPr="00AE3E51" w:rsidRDefault="00DC0895" w:rsidP="00DC0895">
      <w:pPr>
        <w:shd w:val="clear" w:color="auto" w:fill="FFFFFF"/>
        <w:ind w:left="720" w:hanging="720"/>
        <w:rPr>
          <w:i/>
        </w:rPr>
      </w:pPr>
      <w:r w:rsidRPr="00AE3E51">
        <w:tab/>
      </w:r>
      <w:r w:rsidR="00F41CE4" w:rsidRPr="00AE3E51">
        <w:t>KW,</w:t>
      </w:r>
      <w:r w:rsidRPr="00AE3E51">
        <w:t xml:space="preserve"> </w:t>
      </w:r>
      <w:r w:rsidR="00096FAF" w:rsidRPr="00AE3E51">
        <w:t xml:space="preserve">Kadan-Lottick NS.  </w:t>
      </w:r>
      <w:r w:rsidR="00096FAF" w:rsidRPr="00AE3E51">
        <w:rPr>
          <w:i/>
        </w:rPr>
        <w:t>A prospective study of anxiety, depression</w:t>
      </w:r>
      <w:r w:rsidR="00F41CE4" w:rsidRPr="00AE3E51">
        <w:rPr>
          <w:i/>
        </w:rPr>
        <w:t xml:space="preserve">, and behavioral </w:t>
      </w:r>
    </w:p>
    <w:p w14:paraId="0F99F014" w14:textId="77777777" w:rsidR="00DC0895" w:rsidRPr="00AE3E51" w:rsidRDefault="00DC0895" w:rsidP="00DC0895">
      <w:pPr>
        <w:shd w:val="clear" w:color="auto" w:fill="FFFFFF"/>
        <w:ind w:left="720" w:hanging="720"/>
        <w:rPr>
          <w:i/>
        </w:rPr>
      </w:pPr>
      <w:r w:rsidRPr="00AE3E51">
        <w:rPr>
          <w:i/>
        </w:rPr>
        <w:tab/>
      </w:r>
      <w:r w:rsidR="00F41CE4" w:rsidRPr="00AE3E51">
        <w:rPr>
          <w:i/>
        </w:rPr>
        <w:t xml:space="preserve">changes in the </w:t>
      </w:r>
      <w:r w:rsidR="00096FAF" w:rsidRPr="00AE3E51">
        <w:rPr>
          <w:i/>
        </w:rPr>
        <w:t xml:space="preserve">first year after a diagnosis of childhood acute lymphoblastic leukemia: A </w:t>
      </w:r>
    </w:p>
    <w:p w14:paraId="1F9BF8C6" w14:textId="77777777" w:rsidR="00DC0895" w:rsidRPr="00AE3E51" w:rsidRDefault="00DC0895" w:rsidP="00DC0895">
      <w:pPr>
        <w:shd w:val="clear" w:color="auto" w:fill="FFFFFF"/>
        <w:ind w:left="720" w:hanging="720"/>
      </w:pPr>
      <w:r w:rsidRPr="00AE3E51">
        <w:rPr>
          <w:i/>
        </w:rPr>
        <w:tab/>
      </w:r>
      <w:r w:rsidR="00096FAF" w:rsidRPr="00AE3E51">
        <w:rPr>
          <w:i/>
        </w:rPr>
        <w:t>report from the Children's Oncology Group.</w:t>
      </w:r>
      <w:r w:rsidR="00096FAF" w:rsidRPr="00AE3E51">
        <w:t xml:space="preserve"> Cancer, 2014 Jan 28. doi: </w:t>
      </w:r>
    </w:p>
    <w:p w14:paraId="3DA37EAD" w14:textId="77777777" w:rsidR="00DC0895" w:rsidRPr="00AE3E51" w:rsidRDefault="00DC0895" w:rsidP="00DC0895">
      <w:pPr>
        <w:shd w:val="clear" w:color="auto" w:fill="FFFFFF"/>
        <w:ind w:left="720" w:hanging="720"/>
      </w:pPr>
      <w:r w:rsidRPr="00AE3E51">
        <w:tab/>
      </w:r>
      <w:r w:rsidR="00096FAF" w:rsidRPr="00AE3E51">
        <w:t xml:space="preserve">10.1002/cncr.28578. [Epub ahead of print] PMID: 24473774 [PubMed - as supplied by </w:t>
      </w:r>
    </w:p>
    <w:p w14:paraId="443F75E9" w14:textId="77777777" w:rsidR="00DC0895" w:rsidRPr="00AE3E51" w:rsidRDefault="00DC0895" w:rsidP="00DA1220">
      <w:r w:rsidRPr="00AE3E51">
        <w:tab/>
      </w:r>
      <w:r w:rsidR="00096FAF" w:rsidRPr="00AE3E51">
        <w:t xml:space="preserve">publisher] </w:t>
      </w:r>
    </w:p>
    <w:p w14:paraId="519B34EC" w14:textId="77777777" w:rsidR="00F41CE4" w:rsidRPr="00AE3E51" w:rsidRDefault="00096FAF" w:rsidP="00DC0895">
      <w:pPr>
        <w:shd w:val="clear" w:color="auto" w:fill="FFFFFF"/>
        <w:ind w:left="720" w:hanging="720"/>
      </w:pPr>
      <w:r w:rsidRPr="00AE3E51">
        <w:t>120.</w:t>
      </w:r>
      <w:r w:rsidRPr="00AE3E51">
        <w:tab/>
      </w:r>
      <w:hyperlink r:id="rId12" w:history="1">
        <w:r w:rsidRPr="00AE3E51">
          <w:t>Wang X</w:t>
        </w:r>
      </w:hyperlink>
      <w:r w:rsidRPr="00AE3E51">
        <w:t xml:space="preserve">, </w:t>
      </w:r>
      <w:hyperlink r:id="rId13" w:history="1">
        <w:r w:rsidRPr="00AE3E51">
          <w:t>Liu W</w:t>
        </w:r>
      </w:hyperlink>
      <w:r w:rsidRPr="00AE3E51">
        <w:t xml:space="preserve">, </w:t>
      </w:r>
      <w:hyperlink r:id="rId14" w:history="1">
        <w:r w:rsidRPr="00AE3E51">
          <w:t>Sun CL</w:t>
        </w:r>
      </w:hyperlink>
      <w:r w:rsidRPr="00AE3E51">
        <w:t xml:space="preserve">, </w:t>
      </w:r>
      <w:hyperlink r:id="rId15" w:history="1">
        <w:r w:rsidRPr="00AE3E51">
          <w:t>Armenian SH</w:t>
        </w:r>
      </w:hyperlink>
      <w:r w:rsidRPr="00AE3E51">
        <w:t xml:space="preserve">, </w:t>
      </w:r>
      <w:hyperlink r:id="rId16" w:history="1">
        <w:r w:rsidRPr="00AE3E51">
          <w:t>Hakonarson H</w:t>
        </w:r>
      </w:hyperlink>
      <w:r w:rsidRPr="00AE3E51">
        <w:t xml:space="preserve">, </w:t>
      </w:r>
      <w:hyperlink r:id="rId17" w:history="1">
        <w:r w:rsidRPr="00AE3E51">
          <w:t>Hageman L</w:t>
        </w:r>
      </w:hyperlink>
      <w:r w:rsidRPr="00AE3E51">
        <w:t xml:space="preserve">, </w:t>
      </w:r>
      <w:hyperlink r:id="rId18" w:history="1">
        <w:r w:rsidRPr="00AE3E51">
          <w:t>Ding Y</w:t>
        </w:r>
      </w:hyperlink>
      <w:r w:rsidRPr="00AE3E51">
        <w:t xml:space="preserve">, </w:t>
      </w:r>
      <w:hyperlink r:id="rId19" w:history="1">
        <w:r w:rsidR="00DC0895" w:rsidRPr="00AE3E51">
          <w:t xml:space="preserve">Landier </w:t>
        </w:r>
        <w:r w:rsidRPr="00AE3E51">
          <w:t>W</w:t>
        </w:r>
      </w:hyperlink>
      <w:r w:rsidRPr="00AE3E51">
        <w:t xml:space="preserve">, </w:t>
      </w:r>
      <w:hyperlink r:id="rId20" w:history="1">
        <w:r w:rsidRPr="00AE3E51">
          <w:t>Blanco</w:t>
        </w:r>
        <w:r w:rsidR="00DC0895" w:rsidRPr="00AE3E51">
          <w:t xml:space="preserve"> </w:t>
        </w:r>
        <w:r w:rsidRPr="00AE3E51">
          <w:t>JG</w:t>
        </w:r>
      </w:hyperlink>
      <w:r w:rsidRPr="00AE3E51">
        <w:t xml:space="preserve">, </w:t>
      </w:r>
      <w:hyperlink r:id="rId21" w:history="1">
        <w:r w:rsidRPr="00AE3E51">
          <w:t>Chen L</w:t>
        </w:r>
      </w:hyperlink>
      <w:r w:rsidRPr="00AE3E51">
        <w:t xml:space="preserve">, </w:t>
      </w:r>
      <w:hyperlink r:id="rId22" w:history="1">
        <w:r w:rsidRPr="00AE3E51">
          <w:t>Quiñones A</w:t>
        </w:r>
      </w:hyperlink>
      <w:r w:rsidRPr="00AE3E51">
        <w:t xml:space="preserve">, </w:t>
      </w:r>
      <w:hyperlink r:id="rId23" w:history="1">
        <w:r w:rsidRPr="00AE3E51">
          <w:t>Ferguson D</w:t>
        </w:r>
      </w:hyperlink>
      <w:r w:rsidRPr="00AE3E51">
        <w:t xml:space="preserve">, </w:t>
      </w:r>
      <w:hyperlink r:id="rId24" w:history="1">
        <w:r w:rsidRPr="00AE3E51">
          <w:rPr>
            <w:b/>
          </w:rPr>
          <w:t xml:space="preserve">Winick </w:t>
        </w:r>
        <w:r w:rsidRPr="00AE3E51">
          <w:t>N</w:t>
        </w:r>
      </w:hyperlink>
      <w:r w:rsidRPr="00AE3E51">
        <w:t xml:space="preserve">, </w:t>
      </w:r>
      <w:hyperlink r:id="rId25" w:history="1">
        <w:r w:rsidRPr="00AE3E51">
          <w:t>Ginsberg JP</w:t>
        </w:r>
      </w:hyperlink>
      <w:r w:rsidRPr="00AE3E51">
        <w:t xml:space="preserve">, </w:t>
      </w:r>
      <w:hyperlink r:id="rId26" w:history="1">
        <w:r w:rsidRPr="00AE3E51">
          <w:t>Keller F</w:t>
        </w:r>
      </w:hyperlink>
      <w:r w:rsidRPr="00AE3E51">
        <w:t xml:space="preserve">, </w:t>
      </w:r>
      <w:hyperlink r:id="rId27" w:history="1">
        <w:r w:rsidRPr="00AE3E51">
          <w:t>Neglia JP</w:t>
        </w:r>
      </w:hyperlink>
      <w:r w:rsidRPr="00AE3E51">
        <w:t xml:space="preserve">, </w:t>
      </w:r>
      <w:hyperlink r:id="rId28" w:history="1">
        <w:r w:rsidRPr="00AE3E51">
          <w:t>Desai S</w:t>
        </w:r>
      </w:hyperlink>
      <w:r w:rsidRPr="00AE3E51">
        <w:t xml:space="preserve">, </w:t>
      </w:r>
      <w:hyperlink r:id="rId29" w:history="1">
        <w:r w:rsidRPr="00AE3E51">
          <w:t>Sklar CA</w:t>
        </w:r>
      </w:hyperlink>
      <w:r w:rsidRPr="00AE3E51">
        <w:t xml:space="preserve">, </w:t>
      </w:r>
      <w:hyperlink r:id="rId30" w:history="1">
        <w:r w:rsidRPr="00AE3E51">
          <w:t>Castellino SM</w:t>
        </w:r>
      </w:hyperlink>
      <w:r w:rsidRPr="00AE3E51">
        <w:t xml:space="preserve">, </w:t>
      </w:r>
      <w:hyperlink r:id="rId31" w:history="1">
        <w:r w:rsidRPr="00AE3E51">
          <w:t>Cherrick I</w:t>
        </w:r>
      </w:hyperlink>
      <w:r w:rsidRPr="00AE3E51">
        <w:t xml:space="preserve">, </w:t>
      </w:r>
      <w:hyperlink r:id="rId32" w:history="1">
        <w:r w:rsidRPr="00AE3E51">
          <w:t>Dreyer ZE</w:t>
        </w:r>
      </w:hyperlink>
      <w:r w:rsidRPr="00AE3E51">
        <w:t xml:space="preserve">, </w:t>
      </w:r>
      <w:hyperlink r:id="rId33" w:history="1">
        <w:r w:rsidRPr="00AE3E51">
          <w:t>Hudson MM</w:t>
        </w:r>
      </w:hyperlink>
      <w:r w:rsidRPr="00AE3E51">
        <w:t xml:space="preserve">, </w:t>
      </w:r>
      <w:hyperlink r:id="rId34" w:history="1">
        <w:r w:rsidRPr="00AE3E51">
          <w:t>Robison LL</w:t>
        </w:r>
      </w:hyperlink>
      <w:r w:rsidRPr="00AE3E51">
        <w:t xml:space="preserve">, </w:t>
      </w:r>
      <w:hyperlink r:id="rId35" w:history="1">
        <w:r w:rsidRPr="00AE3E51">
          <w:t>Yasui Y</w:t>
        </w:r>
      </w:hyperlink>
      <w:r w:rsidRPr="00AE3E51">
        <w:t xml:space="preserve">, </w:t>
      </w:r>
      <w:hyperlink r:id="rId36" w:history="1">
        <w:r w:rsidRPr="00AE3E51">
          <w:t>Relling MV</w:t>
        </w:r>
      </w:hyperlink>
      <w:r w:rsidRPr="00AE3E51">
        <w:t xml:space="preserve">, </w:t>
      </w:r>
      <w:hyperlink r:id="rId37" w:history="1">
        <w:r w:rsidRPr="00AE3E51">
          <w:t>Bhatia S</w:t>
        </w:r>
      </w:hyperlink>
      <w:r w:rsidRPr="00AE3E51">
        <w:t>.</w:t>
      </w:r>
      <w:r w:rsidR="00F41CE4" w:rsidRPr="00AE3E51">
        <w:t xml:space="preserve">  </w:t>
      </w:r>
      <w:r w:rsidR="00F41CE4" w:rsidRPr="00AE3E51">
        <w:rPr>
          <w:i/>
        </w:rPr>
        <w:t>Hyaluronan Synthase 3 Variant and Anthracycline-Related Cardiomyopathy: A Report From the Children's Oncology Group.</w:t>
      </w:r>
      <w:r w:rsidR="00F41CE4" w:rsidRPr="00AE3E51">
        <w:t xml:space="preserve"> J Clin Oncol, 2014 Jan 27. [Epub ahead of print] PMID:</w:t>
      </w:r>
      <w:r w:rsidR="0024483B" w:rsidRPr="00AE3E51">
        <w:t xml:space="preserve"> </w:t>
      </w:r>
      <w:r w:rsidR="00F41CE4" w:rsidRPr="00AE3E51">
        <w:t>24470002 [PubMed - as supplied by publisher]</w:t>
      </w:r>
    </w:p>
    <w:p w14:paraId="4A4A344D" w14:textId="77777777" w:rsidR="00DC0895" w:rsidRPr="00AE3E51" w:rsidRDefault="00607314" w:rsidP="00DC0895">
      <w:pPr>
        <w:shd w:val="clear" w:color="auto" w:fill="FFFFFF"/>
        <w:ind w:left="720" w:hanging="720"/>
      </w:pPr>
      <w:r w:rsidRPr="00AE3E51">
        <w:t>121.</w:t>
      </w:r>
      <w:r w:rsidRPr="00AE3E51">
        <w:tab/>
      </w:r>
      <w:r w:rsidR="0040438A" w:rsidRPr="00AE3E51">
        <w:t xml:space="preserve">Schultz KR, Devidas M, Bowman WP, Aledo A, Slayton WB, Sather H, Zheng HW, </w:t>
      </w:r>
    </w:p>
    <w:p w14:paraId="1BC53D66" w14:textId="77777777" w:rsidR="00DC0895" w:rsidRPr="00AE3E51" w:rsidRDefault="00DC0895" w:rsidP="00DC0895">
      <w:pPr>
        <w:shd w:val="clear" w:color="auto" w:fill="FFFFFF"/>
        <w:ind w:left="720" w:hanging="720"/>
      </w:pPr>
      <w:r w:rsidRPr="00AE3E51">
        <w:tab/>
      </w:r>
      <w:r w:rsidR="0040438A" w:rsidRPr="00AE3E51">
        <w:t>Davies SM,</w:t>
      </w:r>
      <w:r w:rsidRPr="00AE3E51">
        <w:t xml:space="preserve"> </w:t>
      </w:r>
      <w:r w:rsidR="0040438A" w:rsidRPr="00AE3E51">
        <w:t xml:space="preserve">Gaynon PS, Trigg M, Rutledge R, Jorstad D, Carroll AJ, Heerema N, </w:t>
      </w:r>
    </w:p>
    <w:p w14:paraId="78D13A35" w14:textId="77777777" w:rsidR="00DC0895" w:rsidRPr="00AE3E51" w:rsidRDefault="00DC0895" w:rsidP="00DC0895">
      <w:pPr>
        <w:shd w:val="clear" w:color="auto" w:fill="FFFFFF"/>
        <w:ind w:left="720" w:hanging="720"/>
        <w:rPr>
          <w:i/>
        </w:rPr>
      </w:pPr>
      <w:r w:rsidRPr="00AE3E51">
        <w:tab/>
      </w:r>
      <w:r w:rsidR="0040438A" w:rsidRPr="00AE3E51">
        <w:rPr>
          <w:b/>
        </w:rPr>
        <w:t>Winick</w:t>
      </w:r>
      <w:r w:rsidR="0040438A" w:rsidRPr="00AE3E51">
        <w:t xml:space="preserve"> N, Borowitz MJ,Hunger SP, Carroll WL, Camitta B.  </w:t>
      </w:r>
      <w:r w:rsidR="0040438A" w:rsidRPr="00AE3E51">
        <w:rPr>
          <w:i/>
        </w:rPr>
        <w:t>Philadelphia chromosome-</w:t>
      </w:r>
    </w:p>
    <w:p w14:paraId="0DB30063" w14:textId="77777777" w:rsidR="007E74A1" w:rsidRPr="00AE3E51" w:rsidRDefault="00DC0895" w:rsidP="00DC0895">
      <w:pPr>
        <w:shd w:val="clear" w:color="auto" w:fill="FFFFFF"/>
        <w:ind w:left="720" w:hanging="720"/>
        <w:rPr>
          <w:i/>
        </w:rPr>
      </w:pPr>
      <w:r w:rsidRPr="00AE3E51">
        <w:rPr>
          <w:i/>
        </w:rPr>
        <w:tab/>
      </w:r>
      <w:r w:rsidR="0040438A" w:rsidRPr="00AE3E51">
        <w:rPr>
          <w:i/>
        </w:rPr>
        <w:t>negative very high-risk acute lymphoblastic leukemia in children and adolescents: results</w:t>
      </w:r>
    </w:p>
    <w:p w14:paraId="272296A1" w14:textId="77777777" w:rsidR="00E02196" w:rsidRPr="00AE3E51" w:rsidRDefault="007E74A1" w:rsidP="00DC0895">
      <w:pPr>
        <w:shd w:val="clear" w:color="auto" w:fill="FFFFFF"/>
        <w:ind w:left="720" w:hanging="720"/>
      </w:pPr>
      <w:r w:rsidRPr="00AE3E51">
        <w:rPr>
          <w:i/>
        </w:rPr>
        <w:tab/>
      </w:r>
      <w:r w:rsidR="0040438A" w:rsidRPr="00AE3E51">
        <w:rPr>
          <w:i/>
        </w:rPr>
        <w:t>from Children's Oncology Group</w:t>
      </w:r>
      <w:r w:rsidR="00DC0895" w:rsidRPr="00AE3E51">
        <w:rPr>
          <w:i/>
        </w:rPr>
        <w:t xml:space="preserve"> </w:t>
      </w:r>
      <w:r w:rsidR="0040438A" w:rsidRPr="00AE3E51">
        <w:rPr>
          <w:i/>
        </w:rPr>
        <w:t>Study AALL0031.</w:t>
      </w:r>
      <w:r w:rsidR="0040438A" w:rsidRPr="00AE3E51">
        <w:t xml:space="preserve"> Leukemia, 2014 Jan 17. doi: 10.1038/leu.2014.29. [Epub ahead of print] PMID:</w:t>
      </w:r>
      <w:r w:rsidR="00DC0895" w:rsidRPr="00AE3E51">
        <w:t xml:space="preserve"> </w:t>
      </w:r>
      <w:r w:rsidR="0040438A" w:rsidRPr="00AE3E51">
        <w:t>24434862 [PubMed - as supplied by publisher]</w:t>
      </w:r>
    </w:p>
    <w:p w14:paraId="74F96EF5" w14:textId="77777777" w:rsidR="001B380D" w:rsidRPr="00AE3E51" w:rsidRDefault="001B380D" w:rsidP="001B380D">
      <w:pPr>
        <w:ind w:left="720" w:hanging="720"/>
      </w:pPr>
      <w:r w:rsidRPr="00AE3E51">
        <w:t>122.</w:t>
      </w:r>
      <w:r w:rsidRPr="00AE3E51">
        <w:tab/>
        <w:t xml:space="preserve">Schultz KR, Devidas M, Bowman WP, Aledo A, Slayton WB, Sather H, Zheng HW, Davies SM, Gaynon PS, Trigg M, Rutledge R, Jorstad D, Carroll AJ, Heerema N, </w:t>
      </w:r>
      <w:r w:rsidRPr="00AE3E51">
        <w:rPr>
          <w:b/>
        </w:rPr>
        <w:t xml:space="preserve">Winick </w:t>
      </w:r>
      <w:r w:rsidRPr="00AE3E51">
        <w:t>N</w:t>
      </w:r>
      <w:r w:rsidRPr="00AE3E51">
        <w:rPr>
          <w:b/>
        </w:rPr>
        <w:t>,</w:t>
      </w:r>
      <w:r w:rsidRPr="00AE3E51">
        <w:t xml:space="preserve"> Borowitz MJ, Hunger SP, Carroll WL, Camitta B; Children’s Oncology Group. </w:t>
      </w:r>
      <w:r w:rsidRPr="00AE3E51">
        <w:rPr>
          <w:i/>
        </w:rPr>
        <w:t xml:space="preserve"> Philadelphia chromosome-negative very high-risk acute lymphoblastic leukemia in children and adolescents: results from Children's Oncology Group Study AALL0031.</w:t>
      </w:r>
      <w:r w:rsidRPr="00AE3E51">
        <w:t xml:space="preserve"> Leukemia. 2014 Apr;28(4):964-7. doi: 10.1038/leu. 2014.29. Epub 2014 Jan 17. No abstract available. PMID: 24434862 [PubMed - indexed for MEDLINE]</w:t>
      </w:r>
    </w:p>
    <w:p w14:paraId="2022B05B" w14:textId="77777777" w:rsidR="006453C1" w:rsidRPr="00AE3E51" w:rsidRDefault="001B380D" w:rsidP="00DC0895">
      <w:pPr>
        <w:shd w:val="clear" w:color="auto" w:fill="FFFFFF"/>
        <w:ind w:left="720" w:hanging="720"/>
      </w:pPr>
      <w:r w:rsidRPr="00AE3E51">
        <w:t>123</w:t>
      </w:r>
      <w:r w:rsidR="006453C1" w:rsidRPr="00AE3E51">
        <w:t>.</w:t>
      </w:r>
      <w:r w:rsidR="006453C1" w:rsidRPr="00AE3E51">
        <w:tab/>
        <w:t xml:space="preserve">Tower RL, Jones TL, Camitta BM, Asselin BL, Bell BA, Chauvenet A, Devidas M, Halperin EC, </w:t>
      </w:r>
      <w:r w:rsidR="006453C1" w:rsidRPr="00AE3E51">
        <w:tab/>
        <w:t xml:space="preserve">Pullen J, Shuster JJ, </w:t>
      </w:r>
      <w:r w:rsidR="006453C1" w:rsidRPr="00AE3E51">
        <w:rPr>
          <w:b/>
        </w:rPr>
        <w:t xml:space="preserve">Winick </w:t>
      </w:r>
      <w:r w:rsidR="006453C1" w:rsidRPr="00AE3E51">
        <w:t xml:space="preserve">N, Kurtzberg J.  Dose intensification of methotrexate and cytarabine </w:t>
      </w:r>
      <w:r w:rsidR="006453C1" w:rsidRPr="00AE3E51">
        <w:tab/>
        <w:t>during intensified continuation chemotherapy for high-risk B-precursor acute lymphoblastic leukemia: POG 9406: a report from the Children's Oncology Group.  J Pediatr Hematol Oncol. 2014 Jul;36(5):353-61. doi: 10.1097/MPH.  0000000000000131.  PMID: 24608079 [PubMed - indexed for MEDLINE]</w:t>
      </w:r>
    </w:p>
    <w:p w14:paraId="6DD45691" w14:textId="77777777" w:rsidR="006453C1" w:rsidRPr="00AE3E51" w:rsidRDefault="001B380D" w:rsidP="006453C1">
      <w:pPr>
        <w:ind w:left="720" w:hanging="720"/>
        <w:rPr>
          <w:rFonts w:eastAsiaTheme="minorHAnsi"/>
        </w:rPr>
      </w:pPr>
      <w:r w:rsidRPr="00AE3E51">
        <w:rPr>
          <w:rFonts w:eastAsiaTheme="minorHAnsi"/>
        </w:rPr>
        <w:t>124</w:t>
      </w:r>
      <w:r w:rsidR="006453C1" w:rsidRPr="00AE3E51">
        <w:rPr>
          <w:rFonts w:eastAsiaTheme="minorHAnsi"/>
        </w:rPr>
        <w:t>.</w:t>
      </w:r>
      <w:r w:rsidR="006453C1" w:rsidRPr="00AE3E51">
        <w:rPr>
          <w:rFonts w:eastAsiaTheme="minorHAnsi"/>
        </w:rPr>
        <w:tab/>
        <w:t xml:space="preserve">Fernandez CA, Smith C, Yang W, Daté M, Bashford D, Larsen E, Bowman WP, Liu C, Ramsey LB, Chang T, Turner V, Loh ML, Raetz EA, </w:t>
      </w:r>
      <w:r w:rsidR="006453C1" w:rsidRPr="00AE3E51">
        <w:rPr>
          <w:rFonts w:eastAsiaTheme="minorHAnsi"/>
          <w:b/>
        </w:rPr>
        <w:t>Winick</w:t>
      </w:r>
      <w:r w:rsidR="006453C1" w:rsidRPr="00AE3E51">
        <w:rPr>
          <w:rFonts w:eastAsiaTheme="minorHAnsi"/>
        </w:rPr>
        <w:t xml:space="preserve"> NJ, Hunger SP, Carroll WL, Onengut-</w:t>
      </w:r>
      <w:r w:rsidR="006453C1" w:rsidRPr="00AE3E51">
        <w:rPr>
          <w:rFonts w:eastAsiaTheme="minorHAnsi"/>
        </w:rPr>
        <w:tab/>
        <w:t xml:space="preserve">Gumuscu S, Chen WM, Concannon P, Rich SS, Scheet P, Jeha S, Pui CH, Evans WE, Devidas M, Relling MV.  </w:t>
      </w:r>
      <w:r w:rsidR="006453C1" w:rsidRPr="00AE3E51">
        <w:rPr>
          <w:rFonts w:eastAsiaTheme="minorHAnsi"/>
          <w:i/>
        </w:rPr>
        <w:t>HLA-DRB1*07:01 is associated with a higher risk of asparaginase allergies.</w:t>
      </w:r>
      <w:r w:rsidR="006453C1" w:rsidRPr="00AE3E51">
        <w:rPr>
          <w:rFonts w:eastAsiaTheme="minorHAnsi"/>
        </w:rPr>
        <w:t xml:space="preserve"> Blood. 2014 Aug 21;124(8):1266-76. doi: 10.1182/blood-2014-03-563742. Epub 2014 Jun 26. PMID: 24970932 [PubMed - indexed for MEDLINE] </w:t>
      </w:r>
    </w:p>
    <w:p w14:paraId="0609EBC5" w14:textId="77777777" w:rsidR="00491F25" w:rsidRPr="00AE3E51" w:rsidRDefault="00491F25" w:rsidP="006453C1">
      <w:pPr>
        <w:ind w:left="720" w:hanging="720"/>
      </w:pPr>
      <w:r w:rsidRPr="00AE3E51">
        <w:t>125.</w:t>
      </w:r>
      <w:r w:rsidRPr="00AE3E51">
        <w:tab/>
        <w:t xml:space="preserve">Roberts KG, Li Y, Payne-Turner D, Harvey RC, Yang YL, Pei D, McCastlain K, Ding L, Lu C,  Song G, Ma J, Becksfort J, Rusch M, Chen SC, Easton J, Cheng J, Boggs K, Santiago-Morales N, Iacobucci I, Fulton RS, Wen J, Valentine M, Cheng C, Paugh SW, Devidas M, Chen IM, Reshmi S, Smith A, Hedlund E, Gupta P, Nagahawatte P, Wu G, Chen X, Yergeau D, Vadodaria B, Mulder H, </w:t>
      </w:r>
      <w:r w:rsidRPr="00AE3E51">
        <w:rPr>
          <w:b/>
        </w:rPr>
        <w:t xml:space="preserve">Winick </w:t>
      </w:r>
      <w:r w:rsidRPr="00AE3E51">
        <w:t xml:space="preserve">NJ, Larsen EC, Carroll WL, Heerema NA, Carroll AJ, Grayson G, Tasian SK, Moore AS, Keller F, Frei-Jones M, Whitlock JA, Raetz EA, White DL, Hughes TP, Guidry Auvil JM, Smith MA, Marcucci G, Bloomfield CD, Mrózek K, Kohlschmidt J, Stock W, Kornblau SM, Konopleva M, Paietta E, Pui CH, Jeha S, Relling MV, Evans WE, Gerhard DS, Gastier-Foster JM, Mardis E, Wilson RK, Loh ML, Downing JR, Hunger SP, Willman CL, Zhang J, Mullighan CG. </w:t>
      </w:r>
      <w:r w:rsidRPr="00AE3E51">
        <w:rPr>
          <w:i/>
        </w:rPr>
        <w:t xml:space="preserve">Targetable kinase-activating lesions in Ph-like acute lymphoblastic leukemia. </w:t>
      </w:r>
      <w:r w:rsidRPr="00AE3E51">
        <w:t>N Engl J Med. 2014 Sep 11;371(11):1005-15. doi: 10.1056/NEJMoa1403088.</w:t>
      </w:r>
      <w:r w:rsidR="006453C1" w:rsidRPr="00AE3E51">
        <w:t xml:space="preserve"> </w:t>
      </w:r>
      <w:r w:rsidRPr="00AE3E51">
        <w:t>PMID: 25207766 [PubMed - indexed for MEDLINE]</w:t>
      </w:r>
    </w:p>
    <w:p w14:paraId="45A6980B" w14:textId="49074FBD" w:rsidR="00607314" w:rsidRPr="00AE3E51" w:rsidRDefault="00E02196" w:rsidP="00DC0895">
      <w:pPr>
        <w:shd w:val="clear" w:color="auto" w:fill="FFFFFF"/>
        <w:ind w:left="720" w:hanging="720"/>
      </w:pPr>
      <w:r w:rsidRPr="00AE3E51">
        <w:lastRenderedPageBreak/>
        <w:t>12</w:t>
      </w:r>
      <w:r w:rsidR="001B380D" w:rsidRPr="00AE3E51">
        <w:t>6</w:t>
      </w:r>
      <w:r w:rsidRPr="00AE3E51">
        <w:t>.</w:t>
      </w:r>
      <w:r w:rsidRPr="00AE3E51">
        <w:tab/>
        <w:t xml:space="preserve">Salzer WL, Jones TL, Devidas M, Dreyer ZE, Gore L, </w:t>
      </w:r>
      <w:r w:rsidRPr="00AE3E51">
        <w:rPr>
          <w:b/>
        </w:rPr>
        <w:t xml:space="preserve">Winick </w:t>
      </w:r>
      <w:r w:rsidRPr="00AE3E51">
        <w:t>NJ, Sung L, Raetz E, Loh ML,</w:t>
      </w:r>
      <w:r w:rsidR="00DC0895" w:rsidRPr="00AE3E51">
        <w:t xml:space="preserve"> </w:t>
      </w:r>
      <w:r w:rsidRPr="00AE3E51">
        <w:t>Wang CY, De Lorenzo P, Valsecchi MG, Pieters R, Carroll WL, Hunger SP, Hilden JM, Brown P.</w:t>
      </w:r>
      <w:r w:rsidR="0040438A" w:rsidRPr="00AE3E51">
        <w:t xml:space="preserve"> </w:t>
      </w:r>
      <w:r w:rsidRPr="00AE3E51">
        <w:rPr>
          <w:i/>
        </w:rPr>
        <w:t>Decreased induction morbidity and mortality following modification to induction therapy in infants with acute lymphoblastic leukemia enrolled on AALL0631: A report from the children's</w:t>
      </w:r>
      <w:r w:rsidR="00DC0895" w:rsidRPr="00AE3E51">
        <w:rPr>
          <w:i/>
        </w:rPr>
        <w:t xml:space="preserve"> </w:t>
      </w:r>
      <w:r w:rsidRPr="00AE3E51">
        <w:rPr>
          <w:i/>
        </w:rPr>
        <w:t>oncology group.</w:t>
      </w:r>
      <w:r w:rsidRPr="00AE3E51">
        <w:t xml:space="preserve"> </w:t>
      </w:r>
      <w:r w:rsidRPr="00AE3E51">
        <w:rPr>
          <w:rStyle w:val="jrnl"/>
          <w:rFonts w:eastAsiaTheme="majorEastAsia"/>
        </w:rPr>
        <w:t>Pediatr Blood Cancer</w:t>
      </w:r>
      <w:r w:rsidRPr="00AE3E51">
        <w:t>. 2014 Nov 18. doi: 10.1002/pbc.25311.</w:t>
      </w:r>
      <w:r w:rsidR="00BE6391" w:rsidRPr="00AE3E51">
        <w:t xml:space="preserve"> P.414-418</w:t>
      </w:r>
      <w:r w:rsidRPr="00AE3E51">
        <w:t xml:space="preserve"> [Epub ahead of print] </w:t>
      </w:r>
    </w:p>
    <w:p w14:paraId="2323AFAC" w14:textId="4DF835B8" w:rsidR="00E02196" w:rsidRPr="00AE3E51" w:rsidRDefault="001B380D" w:rsidP="00DC0895">
      <w:pPr>
        <w:shd w:val="clear" w:color="auto" w:fill="FFFFFF"/>
        <w:ind w:left="720" w:hanging="720"/>
      </w:pPr>
      <w:r w:rsidRPr="00AE3E51">
        <w:t>127</w:t>
      </w:r>
      <w:r w:rsidR="00E02196" w:rsidRPr="00AE3E51">
        <w:t>.</w:t>
      </w:r>
      <w:r w:rsidR="00E02196" w:rsidRPr="00AE3E51">
        <w:tab/>
        <w:t xml:space="preserve">Dreyer ZE, Hilden JM, Jones TL, Devidas M, </w:t>
      </w:r>
      <w:r w:rsidR="00E02196" w:rsidRPr="00AE3E51">
        <w:rPr>
          <w:b/>
        </w:rPr>
        <w:t xml:space="preserve">Winick </w:t>
      </w:r>
      <w:r w:rsidR="00E02196" w:rsidRPr="00AE3E51">
        <w:t>NJ</w:t>
      </w:r>
      <w:r w:rsidR="00E02196" w:rsidRPr="00AE3E51">
        <w:rPr>
          <w:b/>
        </w:rPr>
        <w:t>,</w:t>
      </w:r>
      <w:r w:rsidR="00E02196" w:rsidRPr="00AE3E51">
        <w:t xml:space="preserve"> Willman CL, Harvey RC, Chen IM, Behm FG, Pullen J, Wood BL, Carroll AJ, Heerema NA, Felix CA, Robinson B, Reaman GH, Salzer WL, Hunger SP, Carroll WL, Camitta BM.  </w:t>
      </w:r>
      <w:r w:rsidR="00E02196" w:rsidRPr="00AE3E51">
        <w:rPr>
          <w:i/>
        </w:rPr>
        <w:t xml:space="preserve">Intensified chemotherapy without SCT in infant </w:t>
      </w:r>
      <w:r w:rsidR="00E02196" w:rsidRPr="00AE3E51">
        <w:rPr>
          <w:i/>
        </w:rPr>
        <w:tab/>
        <w:t>ALL: Results from COG P9407 (Cohort 3).</w:t>
      </w:r>
      <w:r w:rsidR="00E02196" w:rsidRPr="00AE3E51">
        <w:t xml:space="preserve"> Pediatr </w:t>
      </w:r>
      <w:r w:rsidR="007E0252" w:rsidRPr="00AE3E51">
        <w:t>Blood Cancer. 2014 Nov 14. doi:</w:t>
      </w:r>
      <w:r w:rsidR="00E02196" w:rsidRPr="00AE3E51">
        <w:t xml:space="preserve">10.1002/pbc.25322. [Epub ahead of print] </w:t>
      </w:r>
      <w:r w:rsidR="007E0252" w:rsidRPr="00AE3E51">
        <w:t>PMID: 25399948</w:t>
      </w:r>
      <w:r w:rsidR="00AE201D" w:rsidRPr="00AE3E51">
        <w:t xml:space="preserve">. </w:t>
      </w:r>
      <w:r w:rsidR="00BE6391" w:rsidRPr="00AE3E51">
        <w:t>P.419-426</w:t>
      </w:r>
      <w:r w:rsidR="007E0252" w:rsidRPr="00AE3E51">
        <w:t xml:space="preserve"> [PubMed - as supplied by publisher</w:t>
      </w:r>
    </w:p>
    <w:p w14:paraId="2B170C83" w14:textId="77777777" w:rsidR="006453C1" w:rsidRPr="00AE3E51" w:rsidRDefault="001B380D" w:rsidP="006453C1">
      <w:pPr>
        <w:shd w:val="clear" w:color="auto" w:fill="FFFFFF"/>
        <w:ind w:left="720" w:hanging="720"/>
      </w:pPr>
      <w:r w:rsidRPr="00AE3E51">
        <w:t>128</w:t>
      </w:r>
      <w:r w:rsidR="006453C1" w:rsidRPr="00AE3E51">
        <w:t>.</w:t>
      </w:r>
      <w:r w:rsidR="006453C1" w:rsidRPr="00AE3E51">
        <w:tab/>
        <w:t xml:space="preserve">Lau S, Lu X, Balsamo L, Devidas M, </w:t>
      </w:r>
      <w:r w:rsidR="006453C1" w:rsidRPr="00AE3E51">
        <w:rPr>
          <w:b/>
        </w:rPr>
        <w:t xml:space="preserve">Winick </w:t>
      </w:r>
      <w:r w:rsidR="006453C1" w:rsidRPr="00AE3E51">
        <w:t>N, Hunger SP, Carroll W, Stork L, Maloney K, Kadan-Lottick N. Family life events in the first year of acute lymphoblastic leukemia therapy: a children's oncology group report. Pediatr Blood Cancer. 2014 Dec;61(12):2277-84. doi: 10.1002/pbc.25195. Epub 2014 Aug 30.  PMID: 25175168 [PubMed - in process]</w:t>
      </w:r>
    </w:p>
    <w:p w14:paraId="2E47CBD1" w14:textId="77777777" w:rsidR="00C8190E" w:rsidRPr="00AE3E51" w:rsidRDefault="001B380D" w:rsidP="00B2041A">
      <w:pPr>
        <w:shd w:val="clear" w:color="auto" w:fill="FFFFFF"/>
        <w:ind w:left="720" w:hanging="720"/>
      </w:pPr>
      <w:r w:rsidRPr="00AE3E51">
        <w:t>129</w:t>
      </w:r>
      <w:r w:rsidR="00C8190E" w:rsidRPr="00AE3E51">
        <w:t>.</w:t>
      </w:r>
      <w:r w:rsidR="00C8190E" w:rsidRPr="00AE3E51">
        <w:tab/>
        <w:t>Angiolillo AL, Schore RJ, Devidas M, Borowitz MJ, Carroll AJ, Gastier-Foster JM, Heerema NA,</w:t>
      </w:r>
      <w:r w:rsidR="00DC0895" w:rsidRPr="00AE3E51">
        <w:t xml:space="preserve"> </w:t>
      </w:r>
      <w:r w:rsidR="00C8190E" w:rsidRPr="00AE3E51">
        <w:t xml:space="preserve">Keilani T, Lane AR, Loh ML, Reaman GH, Adamson PC, Wood B, Wood C, Zheng HW, Raetz EA, </w:t>
      </w:r>
      <w:r w:rsidR="00C8190E" w:rsidRPr="00AE3E51">
        <w:rPr>
          <w:b/>
        </w:rPr>
        <w:t xml:space="preserve">Winick </w:t>
      </w:r>
      <w:r w:rsidR="00C8190E" w:rsidRPr="00AE3E51">
        <w:t xml:space="preserve">NJ, Carroll WL, Hunger SP.  </w:t>
      </w:r>
      <w:r w:rsidR="00B2041A" w:rsidRPr="00AE3E51">
        <w:rPr>
          <w:i/>
        </w:rPr>
        <w:t xml:space="preserve">Pharmacokinetic and pharmacodynamic properties of calaspargase pegol Escherichia coli L-asparaginase in the treatment of patients with acute lymphoblastic leukemia: results from Children's Oncology Group Study AALL07P4.  </w:t>
      </w:r>
      <w:r w:rsidR="00C8190E" w:rsidRPr="00AE3E51">
        <w:t>J Clin Oncol. 2014 Dec 1;32(34):3874-82. doi: 10.1200/JCO.2014.55.5763. Epub 2014 Oct 27. PMID: 25348002</w:t>
      </w:r>
      <w:r w:rsidR="0024483B" w:rsidRPr="00AE3E51">
        <w:t xml:space="preserve"> </w:t>
      </w:r>
      <w:r w:rsidR="00C8190E" w:rsidRPr="00AE3E51">
        <w:t>[PubMed</w:t>
      </w:r>
      <w:r w:rsidR="00B2041A" w:rsidRPr="00AE3E51">
        <w:t xml:space="preserve"> - indexed for MEDLINE]</w:t>
      </w:r>
      <w:r w:rsidR="00C8190E" w:rsidRPr="00AE3E51">
        <w:t xml:space="preserve"> </w:t>
      </w:r>
    </w:p>
    <w:p w14:paraId="1362DCAE" w14:textId="77777777" w:rsidR="0038436F" w:rsidRPr="00AE3E51" w:rsidRDefault="001B380D" w:rsidP="00DC0895">
      <w:pPr>
        <w:ind w:left="720" w:hanging="720"/>
        <w:rPr>
          <w:rFonts w:eastAsiaTheme="minorHAnsi"/>
        </w:rPr>
      </w:pPr>
      <w:r w:rsidRPr="00AE3E51">
        <w:rPr>
          <w:rFonts w:eastAsiaTheme="minorHAnsi"/>
        </w:rPr>
        <w:t>130</w:t>
      </w:r>
      <w:r w:rsidR="0038436F" w:rsidRPr="00AE3E51">
        <w:rPr>
          <w:rFonts w:eastAsiaTheme="minorHAnsi"/>
        </w:rPr>
        <w:t>.</w:t>
      </w:r>
      <w:r w:rsidR="0038436F" w:rsidRPr="00AE3E51">
        <w:tab/>
      </w:r>
      <w:r w:rsidR="0038436F" w:rsidRPr="00AE3E51">
        <w:rPr>
          <w:rFonts w:eastAsiaTheme="minorHAnsi"/>
        </w:rPr>
        <w:t>Leger K, Slone T, Lemler M, Leonard D, Cochran C, Bowman WP, Bashore L,</w:t>
      </w:r>
      <w:r w:rsidR="0038436F" w:rsidRPr="00AE3E51">
        <w:rPr>
          <w:rFonts w:eastAsiaTheme="minorHAnsi"/>
          <w:b/>
        </w:rPr>
        <w:t xml:space="preserve"> Winick </w:t>
      </w:r>
      <w:r w:rsidR="0038436F" w:rsidRPr="00AE3E51">
        <w:rPr>
          <w:rFonts w:eastAsiaTheme="minorHAnsi"/>
        </w:rPr>
        <w:t xml:space="preserve">N.  </w:t>
      </w:r>
      <w:r w:rsidR="0038436F" w:rsidRPr="00AE3E51">
        <w:rPr>
          <w:rFonts w:eastAsiaTheme="minorHAnsi"/>
          <w:i/>
        </w:rPr>
        <w:t>Subclinical cardiotoxicity in childhood cancer survivors exposed to very low dose anthracycline therapy.</w:t>
      </w:r>
      <w:r w:rsidR="0038436F" w:rsidRPr="00AE3E51">
        <w:rPr>
          <w:rFonts w:eastAsiaTheme="minorHAnsi"/>
        </w:rPr>
        <w:t xml:space="preserve">  Pediatr Blood Cancer. 2015 Jan;62(1):123-7. doi: 10.1002/pbc.25206. Epub 2014 Aug 30. PMID: 25176022 [PubMed - in process] </w:t>
      </w:r>
    </w:p>
    <w:p w14:paraId="52B8CB30" w14:textId="77777777" w:rsidR="00B2041A" w:rsidRPr="00AE3E51" w:rsidRDefault="00491F25" w:rsidP="00B2041A">
      <w:pPr>
        <w:ind w:left="720" w:hanging="720"/>
      </w:pPr>
      <w:r w:rsidRPr="00AE3E51">
        <w:t>131.</w:t>
      </w:r>
      <w:r w:rsidR="004C16EA" w:rsidRPr="00AE3E51">
        <w:tab/>
      </w:r>
      <w:r w:rsidR="00B2041A" w:rsidRPr="00AE3E51">
        <w:t xml:space="preserve">Diouf B, Crews KR, Lew G, Pei D, Cheng C, Bao J, Zheng JJ, Yang W, Fan Y, Wheeler HE, Wing C, Delaney SM, Komatsu M, Paugh SW, McCorkle JR, Lu X, </w:t>
      </w:r>
      <w:r w:rsidR="00B2041A" w:rsidRPr="00AE3E51">
        <w:rPr>
          <w:b/>
        </w:rPr>
        <w:t>Winick</w:t>
      </w:r>
      <w:r w:rsidR="00B2041A" w:rsidRPr="00AE3E51">
        <w:t xml:space="preserve"> NJ, Carroll WL, Loh ML, Hunger SP, Devidas M, Pui CH, Dolan ME, Relling MV, Evans WE.  </w:t>
      </w:r>
      <w:r w:rsidR="00B2041A" w:rsidRPr="00AE3E51">
        <w:rPr>
          <w:i/>
        </w:rPr>
        <w:t xml:space="preserve">Association of an inherited genetic variant with vincristine-related peripheral neuropathy in children with acute lymphoblastic leukemia. </w:t>
      </w:r>
      <w:r w:rsidR="00B2041A" w:rsidRPr="00AE3E51">
        <w:t>JAMA. 2015 Feb 24;313 (8):815-23. doi: 10.1001/jama.2015.0894. PMID: 25710658 [PubMed - indexed for MEDLINE]</w:t>
      </w:r>
    </w:p>
    <w:p w14:paraId="1657D153" w14:textId="77777777" w:rsidR="00B2041A" w:rsidRPr="00AE3E51" w:rsidRDefault="00491F25" w:rsidP="00491F25">
      <w:pPr>
        <w:ind w:left="720" w:hanging="720"/>
      </w:pPr>
      <w:r w:rsidRPr="00AE3E51">
        <w:t>132.</w:t>
      </w:r>
      <w:r w:rsidRPr="00AE3E51">
        <w:tab/>
      </w:r>
      <w:r w:rsidR="00B2041A" w:rsidRPr="00AE3E51">
        <w:t xml:space="preserve">Salzer WL, Jones TL, Devidas M, Dreyer ZE, Gore L, </w:t>
      </w:r>
      <w:r w:rsidR="00B2041A" w:rsidRPr="00AE3E51">
        <w:rPr>
          <w:b/>
        </w:rPr>
        <w:t>Winick</w:t>
      </w:r>
      <w:r w:rsidR="00B2041A" w:rsidRPr="00AE3E51">
        <w:t xml:space="preserve"> NJ, Sung L, Raetz E, Loh ML, Wang CY, De Lorenzo P, Valsecchi MG, Pieters R, Carroll WL, Hunger SP, Hilden JM, Brown P.  </w:t>
      </w:r>
      <w:r w:rsidR="00B2041A" w:rsidRPr="00AE3E51">
        <w:rPr>
          <w:i/>
        </w:rPr>
        <w:t xml:space="preserve">Decreased induction morbidity and mortality following modification to induction therapy in infants with acute lymphoblastic leukemia enrolled on AALL0631: a report from the Children's Oncology Group.  </w:t>
      </w:r>
      <w:r w:rsidR="00B2041A" w:rsidRPr="00AE3E51">
        <w:t>Pediatr Blood Cancer. 2015 Mar;62(3):414-8. doi: 10.1002/pbc. 25311. Epub 2014 Nov 18. PMID: 25407157 [PubMed - indexed for MEDLINE]</w:t>
      </w:r>
    </w:p>
    <w:p w14:paraId="42060B4F" w14:textId="77777777" w:rsidR="00B2041A" w:rsidRPr="00AE3E51" w:rsidRDefault="00491F25" w:rsidP="00491F25">
      <w:pPr>
        <w:ind w:left="720" w:hanging="720"/>
      </w:pPr>
      <w:r w:rsidRPr="00AE3E51">
        <w:t>133.</w:t>
      </w:r>
      <w:r w:rsidRPr="00AE3E51">
        <w:tab/>
      </w:r>
      <w:r w:rsidR="00B2041A" w:rsidRPr="00AE3E51">
        <w:t>Dreyer ZE, Hilden JM, Jones TL, Devidas M,</w:t>
      </w:r>
      <w:r w:rsidR="00B2041A" w:rsidRPr="00AE3E51">
        <w:rPr>
          <w:b/>
        </w:rPr>
        <w:t xml:space="preserve"> Winick</w:t>
      </w:r>
      <w:r w:rsidR="00B2041A" w:rsidRPr="00AE3E51">
        <w:t xml:space="preserve"> NJ, Willman CL, Harvey RC, Chen IM, Behm FG, Pullen J, Wood BL, Carroll AJ, Heerema NA, Felix CA, Robinson B, Reaman GH, Salzer WL, Hunger SP, Carroll WL, Camitta BM.</w:t>
      </w:r>
      <w:r w:rsidR="00B2041A" w:rsidRPr="00AE3E51">
        <w:rPr>
          <w:i/>
        </w:rPr>
        <w:t xml:space="preserve">  Intensified </w:t>
      </w:r>
      <w:r w:rsidR="00B2041A" w:rsidRPr="00AE3E51">
        <w:rPr>
          <w:i/>
        </w:rPr>
        <w:lastRenderedPageBreak/>
        <w:t xml:space="preserve">chemotherapy without SCT in infant ALL: results from COG P9407 (Cohort 3).  </w:t>
      </w:r>
      <w:r w:rsidR="00B2041A" w:rsidRPr="00AE3E51">
        <w:t>Pediatr Blood Cancer. 2015 Mar;62(3):419-26. doi: 10.1002/pbc.25322. Epub 2014 Nov 14.  PMID: 25399948 [PubMed - indexed for MEDLINE]</w:t>
      </w:r>
    </w:p>
    <w:p w14:paraId="7CECAB57" w14:textId="795F8BCE" w:rsidR="00443193" w:rsidRPr="00AE3E51" w:rsidRDefault="00491F25" w:rsidP="00443193">
      <w:pPr>
        <w:ind w:left="720" w:hanging="720"/>
      </w:pPr>
      <w:r w:rsidRPr="00AE3E51">
        <w:t>134.</w:t>
      </w:r>
      <w:r w:rsidR="00443193" w:rsidRPr="00AE3E51">
        <w:tab/>
        <w:t xml:space="preserve">Borowitz MJ, Wood BL, Devidas M, Loh ML, Raetz EA, Salzer WL, Nachman JB, Carroll AJ, Heerema NA, Gastier-Foster JM, Willman CL, Dai Y, </w:t>
      </w:r>
      <w:r w:rsidR="00443193" w:rsidRPr="00AE3E51">
        <w:rPr>
          <w:b/>
        </w:rPr>
        <w:t>Winick</w:t>
      </w:r>
      <w:r w:rsidR="00443193" w:rsidRPr="00AE3E51">
        <w:t xml:space="preserve"> NJ, Hunger SP, Carroll WL, Larsen E.  </w:t>
      </w:r>
      <w:r w:rsidR="00443193" w:rsidRPr="00AE3E51">
        <w:rPr>
          <w:i/>
        </w:rPr>
        <w:t>Prognostic significance of minimal residual disease in high risk B-ALL: a report from Children's Oncology Group study AALL0232.</w:t>
      </w:r>
      <w:r w:rsidR="00443193" w:rsidRPr="00AE3E51">
        <w:t xml:space="preserve"> Blood. 2015 Jun 29. pii: blood-2015-03-633685. [Epub ahead of print] PMID: 26124497</w:t>
      </w:r>
      <w:r w:rsidR="00AA5D26" w:rsidRPr="00AE3E51">
        <w:t>. p.964-971</w:t>
      </w:r>
      <w:r w:rsidR="00443193" w:rsidRPr="00AE3E51">
        <w:t xml:space="preserve"> [PubMed - as supplied by publisher]</w:t>
      </w:r>
    </w:p>
    <w:p w14:paraId="1E761A0D" w14:textId="2EB7C4CC" w:rsidR="00C1767C" w:rsidRPr="00AE3E51" w:rsidRDefault="00491F25" w:rsidP="00C1767C">
      <w:pPr>
        <w:ind w:left="720" w:hanging="720"/>
      </w:pPr>
      <w:r w:rsidRPr="00AE3E51">
        <w:t>135</w:t>
      </w:r>
      <w:r w:rsidR="00C1767C" w:rsidRPr="00AE3E51">
        <w:t>.</w:t>
      </w:r>
      <w:r w:rsidR="00C1767C" w:rsidRPr="00AE3E51">
        <w:tab/>
        <w:t xml:space="preserve">Xu H, Zhang H, Yang W, Yadav R, Morrison AC, Qian M, Devidas M, Liu Y, Perez-Andreu V, Zhao X, Gastier-Foster JM, Lupo PJ, Neale G, Raetz E, Larsen E, Bowman WP, Carroll WL, </w:t>
      </w:r>
      <w:r w:rsidR="00C1767C" w:rsidRPr="00AE3E51">
        <w:rPr>
          <w:b/>
        </w:rPr>
        <w:t>Winick</w:t>
      </w:r>
      <w:r w:rsidR="00C1767C" w:rsidRPr="00AE3E51">
        <w:t xml:space="preserve"> N, Williams R, Hansen T, Holm JC, Mardis E, Fulton R, Pui CH, Zhang J, Mullighan CG, Evans WE, Hunger SP, Gupta R, Schmiegelow K, Loh ML, Relling MV, Yang JJ.  </w:t>
      </w:r>
      <w:r w:rsidR="00C1767C" w:rsidRPr="00AE3E51">
        <w:rPr>
          <w:i/>
        </w:rPr>
        <w:t xml:space="preserve">Inherited coding variants at the CDKN2A locus influence susceptibility to acute lymphoblastic leukaemia in children.  </w:t>
      </w:r>
      <w:r w:rsidR="00C1767C" w:rsidRPr="00AE3E51">
        <w:t>Nat Commun. 2015 Jun 24;6:7553. doi: 10.1038/ncomms8553.  PMID: 26104880</w:t>
      </w:r>
      <w:r w:rsidR="00D976B6" w:rsidRPr="00AE3E51">
        <w:t>. p.1-7</w:t>
      </w:r>
      <w:r w:rsidR="00C1767C" w:rsidRPr="00AE3E51">
        <w:t xml:space="preserve"> [PubMed - in process]</w:t>
      </w:r>
    </w:p>
    <w:p w14:paraId="33D21880" w14:textId="77777777" w:rsidR="00443193" w:rsidRPr="00AE3E51" w:rsidRDefault="00491F25" w:rsidP="00443193">
      <w:pPr>
        <w:ind w:left="720" w:hanging="720"/>
      </w:pPr>
      <w:r w:rsidRPr="00AE3E51">
        <w:t>136</w:t>
      </w:r>
      <w:r w:rsidR="00443193" w:rsidRPr="00AE3E51">
        <w:t>.</w:t>
      </w:r>
      <w:r w:rsidR="00443193" w:rsidRPr="00AE3E51">
        <w:tab/>
        <w:t xml:space="preserve">Thienprayoon R, Campbell R, </w:t>
      </w:r>
      <w:r w:rsidR="00443193" w:rsidRPr="00AE3E51">
        <w:rPr>
          <w:b/>
        </w:rPr>
        <w:t>Winick</w:t>
      </w:r>
      <w:r w:rsidR="00443193" w:rsidRPr="00AE3E51">
        <w:t xml:space="preserve"> N. </w:t>
      </w:r>
      <w:r w:rsidR="00443193" w:rsidRPr="00AE3E51">
        <w:rPr>
          <w:i/>
        </w:rPr>
        <w:t>Attitudes and Practices in the Bereavement Care Offered by Children's Hospitals: A Survey of the Pediatric Chaplains Network.</w:t>
      </w:r>
      <w:r w:rsidR="00443193" w:rsidRPr="00AE3E51">
        <w:t xml:space="preserve"> Omega (Westport). Jul 2015;71(1):48-59.  PMID: 26152026 [PubMed - in process]</w:t>
      </w:r>
    </w:p>
    <w:p w14:paraId="1E02ADAF" w14:textId="77777777" w:rsidR="00C1767C" w:rsidRPr="00AE3E51" w:rsidRDefault="00491F25" w:rsidP="00C1767C">
      <w:pPr>
        <w:ind w:left="720" w:hanging="720"/>
      </w:pPr>
      <w:r w:rsidRPr="00AE3E51">
        <w:t>137</w:t>
      </w:r>
      <w:r w:rsidR="00C1767C" w:rsidRPr="00AE3E51">
        <w:t>.</w:t>
      </w:r>
      <w:r w:rsidR="00C1767C" w:rsidRPr="00AE3E51">
        <w:tab/>
        <w:t xml:space="preserve">Thienprayoon R, Lee SC, Leonard D, </w:t>
      </w:r>
      <w:r w:rsidR="00C1767C" w:rsidRPr="00AE3E51">
        <w:rPr>
          <w:b/>
        </w:rPr>
        <w:t>Winick</w:t>
      </w:r>
      <w:r w:rsidR="00C1767C" w:rsidRPr="00AE3E51">
        <w:t xml:space="preserve"> N. </w:t>
      </w:r>
      <w:r w:rsidR="00C1767C" w:rsidRPr="00AE3E51">
        <w:rPr>
          <w:i/>
        </w:rPr>
        <w:t xml:space="preserve">Hospice Care for Children With Cancer: Where Do These Children Die? </w:t>
      </w:r>
      <w:r w:rsidR="00C1767C" w:rsidRPr="00AE3E51">
        <w:t>J Pediatr Hematol Oncol. 2015 Jul;37(5):373-7. doi: 10.1097/MPH.0000000000000331. PMID: 26090871 [PubMed - in process]</w:t>
      </w:r>
    </w:p>
    <w:p w14:paraId="67CDDB7A" w14:textId="77777777" w:rsidR="00C1767C" w:rsidRPr="00AE3E51" w:rsidRDefault="00491F25" w:rsidP="00C1767C">
      <w:pPr>
        <w:ind w:left="720" w:hanging="720"/>
      </w:pPr>
      <w:r w:rsidRPr="00AE3E51">
        <w:t>138</w:t>
      </w:r>
      <w:r w:rsidR="00C1767C" w:rsidRPr="00AE3E51">
        <w:t>.</w:t>
      </w:r>
      <w:r w:rsidR="00C1767C" w:rsidRPr="00AE3E51">
        <w:tab/>
        <w:t xml:space="preserve">Fernandez CA, Smith C, Yang W, Mullighan CG, Qu C, Larsen E, Bowman WP, Liu C, Ramsey LB, Chang T, Karol SE, Loh ML, Raetz EA, </w:t>
      </w:r>
      <w:r w:rsidR="00C1767C" w:rsidRPr="00AE3E51">
        <w:rPr>
          <w:b/>
        </w:rPr>
        <w:t>Winick</w:t>
      </w:r>
      <w:r w:rsidR="00C1767C" w:rsidRPr="00AE3E51">
        <w:t xml:space="preserve"> NJ, Hunger SP, Carroll WL, Jeha S, Pui CH, Evans WE, Devidas M, Relling MV.  </w:t>
      </w:r>
      <w:r w:rsidR="00C1767C" w:rsidRPr="00AE3E51">
        <w:rPr>
          <w:i/>
        </w:rPr>
        <w:t xml:space="preserve">Genome-wide analysis links NFATC2 with asparaginase hypersensitivity.  </w:t>
      </w:r>
      <w:r w:rsidR="00C1767C" w:rsidRPr="00AE3E51">
        <w:t>Blood. 2015 Jul 2;126(1):69-75. doi: 10.1182/blood-2015-02-628800. Epub 2015 May 18.  PMID: 25987655 [PubMed - in process]</w:t>
      </w:r>
    </w:p>
    <w:p w14:paraId="5F69CD68" w14:textId="77777777" w:rsidR="00C1767C" w:rsidRPr="00AE3E51" w:rsidRDefault="00491F25" w:rsidP="00C1767C">
      <w:pPr>
        <w:ind w:left="720" w:hanging="720"/>
      </w:pPr>
      <w:r w:rsidRPr="00AE3E51">
        <w:t>139</w:t>
      </w:r>
      <w:r w:rsidR="00C1767C" w:rsidRPr="00AE3E51">
        <w:t>.</w:t>
      </w:r>
      <w:r w:rsidR="00C1767C" w:rsidRPr="00AE3E51">
        <w:tab/>
        <w:t xml:space="preserve">Winter SS, Dunsmore KP, Devidas M, Eisenberg N, Asselin BL, Wood BL, Leonard Rn MS, Murphy J, Gastier-Foster JM, Carroll AJ, Heerema NA, Loh ML, Raetz EA, </w:t>
      </w:r>
      <w:r w:rsidR="00C1767C" w:rsidRPr="00AE3E51">
        <w:rPr>
          <w:b/>
        </w:rPr>
        <w:t>Winick</w:t>
      </w:r>
      <w:r w:rsidR="00C1767C" w:rsidRPr="00AE3E51">
        <w:t xml:space="preserve"> NJ, Carroll WL, Hunger SP.  </w:t>
      </w:r>
      <w:r w:rsidR="00C1767C" w:rsidRPr="00AE3E51">
        <w:rPr>
          <w:i/>
        </w:rPr>
        <w:t>Safe integration of nelarabine into intensive chemotherapy in newly diagnosed T-cell acute lymphoblastic leukemia: Children's Oncology Group Study AALL0434.</w:t>
      </w:r>
      <w:r w:rsidR="00C1767C" w:rsidRPr="00AE3E51">
        <w:t xml:space="preserve">  Pediatr Blood Cancer. 2015 Jul;62(7):1176-83. doi: 10.1002/pbc. 25470. Epub 2015 Mar 8.  PMID: 25755211 [PubMed - in process]</w:t>
      </w:r>
    </w:p>
    <w:p w14:paraId="78F9F2CF" w14:textId="77777777" w:rsidR="00443193" w:rsidRPr="00AE3E51" w:rsidRDefault="00491F25" w:rsidP="00443193">
      <w:pPr>
        <w:outlineLvl w:val="0"/>
      </w:pPr>
      <w:r w:rsidRPr="00AE3E51">
        <w:t>140</w:t>
      </w:r>
      <w:r w:rsidR="00C1767C" w:rsidRPr="00AE3E51">
        <w:t>.</w:t>
      </w:r>
      <w:r w:rsidR="00C1767C" w:rsidRPr="00AE3E51">
        <w:tab/>
      </w:r>
      <w:r w:rsidR="00443193" w:rsidRPr="00AE3E51">
        <w:t>Mitchell HR, Lu X, Myers RM, Sung L, Balsamo LM, Carroll WL, Raetz E, Loh ML,</w:t>
      </w:r>
    </w:p>
    <w:p w14:paraId="60685A06" w14:textId="1571CACF" w:rsidR="00443193" w:rsidRPr="00AE3E51" w:rsidRDefault="00443193" w:rsidP="00AC460B">
      <w:pPr>
        <w:ind w:firstLine="720"/>
        <w:outlineLvl w:val="0"/>
        <w:rPr>
          <w:i/>
        </w:rPr>
      </w:pPr>
      <w:r w:rsidRPr="00AE3E51">
        <w:t xml:space="preserve"> Mattano LA, Winick NJ, Devidas M, Hunger SP, Maloney K, Kadan-Lottick NS.</w:t>
      </w:r>
      <w:r w:rsidR="001B380D" w:rsidRPr="00AE3E51">
        <w:t xml:space="preserve"> </w:t>
      </w:r>
      <w:r w:rsidR="00E60791" w:rsidRPr="00AE3E51">
        <w:fldChar w:fldCharType="end"/>
      </w:r>
      <w:bookmarkStart w:id="0" w:name="OLE_LINK5"/>
      <w:bookmarkStart w:id="1" w:name="OLE_LINK6"/>
      <w:r w:rsidR="00AC460B">
        <w:tab/>
      </w:r>
      <w:r w:rsidR="00F93B70" w:rsidRPr="00AE3E51">
        <w:rPr>
          <w:i/>
        </w:rPr>
        <w:t xml:space="preserve">Prospective, longitudinal assessment of quality of life in children from diagnosis to three </w:t>
      </w:r>
    </w:p>
    <w:p w14:paraId="1E526F79" w14:textId="77777777" w:rsidR="00443193" w:rsidRPr="00AE3E51" w:rsidRDefault="00443193" w:rsidP="00443193">
      <w:pPr>
        <w:outlineLvl w:val="0"/>
        <w:rPr>
          <w:i/>
        </w:rPr>
      </w:pPr>
      <w:r w:rsidRPr="00AE3E51">
        <w:rPr>
          <w:i/>
        </w:rPr>
        <w:tab/>
      </w:r>
      <w:r w:rsidR="00F93B70" w:rsidRPr="00AE3E51">
        <w:rPr>
          <w:i/>
        </w:rPr>
        <w:t xml:space="preserve">months off treatment for standard risk (SR) acute lymphoblastic leukemia (ALL): Results </w:t>
      </w:r>
    </w:p>
    <w:p w14:paraId="5B8B3FE2" w14:textId="77777777" w:rsidR="00443193" w:rsidRPr="00AE3E51" w:rsidRDefault="00443193" w:rsidP="00443193">
      <w:pPr>
        <w:outlineLvl w:val="0"/>
      </w:pPr>
      <w:r w:rsidRPr="00AE3E51">
        <w:rPr>
          <w:i/>
        </w:rPr>
        <w:tab/>
      </w:r>
      <w:r w:rsidR="00F93B70" w:rsidRPr="00AE3E51">
        <w:rPr>
          <w:i/>
        </w:rPr>
        <w:t>of children's</w:t>
      </w:r>
      <w:r w:rsidRPr="00AE3E51">
        <w:rPr>
          <w:i/>
        </w:rPr>
        <w:t xml:space="preserve"> oncology group study AALL0331.  </w:t>
      </w:r>
      <w:r w:rsidR="00F93B70" w:rsidRPr="00AE3E51">
        <w:t>I</w:t>
      </w:r>
      <w:r w:rsidRPr="00AE3E51">
        <w:t>nt J Cancer. 2015 Aug 1. doi:</w:t>
      </w:r>
      <w:r w:rsidR="00F93B70" w:rsidRPr="00AE3E51">
        <w:t>10.1002/</w:t>
      </w:r>
    </w:p>
    <w:p w14:paraId="081EB385" w14:textId="74291CBB" w:rsidR="000F064C" w:rsidRPr="00AE3E51" w:rsidRDefault="00F93B70" w:rsidP="00AE3E51">
      <w:pPr>
        <w:ind w:left="720"/>
        <w:outlineLvl w:val="0"/>
      </w:pPr>
      <w:r w:rsidRPr="00AE3E51">
        <w:t>ijc.29708. [</w:t>
      </w:r>
      <w:proofErr w:type="spellStart"/>
      <w:r w:rsidRPr="00AE3E51">
        <w:t>Epub</w:t>
      </w:r>
      <w:proofErr w:type="spellEnd"/>
      <w:r w:rsidRPr="00AE3E51">
        <w:t xml:space="preserve"> ahead of print]</w:t>
      </w:r>
      <w:r w:rsidR="00443193" w:rsidRPr="00AE3E51">
        <w:t xml:space="preserve"> </w:t>
      </w:r>
      <w:r w:rsidR="00D976B6" w:rsidRPr="00AE3E51">
        <w:t>PMID: 26235006. p.332-339</w:t>
      </w:r>
      <w:r w:rsidRPr="00AE3E51">
        <w:t>[PubMed - as supplied by publisher]</w:t>
      </w:r>
    </w:p>
    <w:p w14:paraId="1CD9B6CE" w14:textId="77777777" w:rsidR="00FA0678" w:rsidRPr="00AE3E51" w:rsidRDefault="00FA0678" w:rsidP="00FA0678">
      <w:pPr>
        <w:outlineLvl w:val="0"/>
      </w:pPr>
      <w:r w:rsidRPr="00AE3E51">
        <w:t>141.</w:t>
      </w:r>
      <w:r w:rsidRPr="00AE3E51">
        <w:tab/>
        <w:t xml:space="preserve">Karol SE, Yang W, Van Driest SL, Chang TY, </w:t>
      </w:r>
      <w:proofErr w:type="spellStart"/>
      <w:r w:rsidRPr="00AE3E51">
        <w:t>Kaste</w:t>
      </w:r>
      <w:proofErr w:type="spellEnd"/>
      <w:r w:rsidRPr="00AE3E51">
        <w:t xml:space="preserve"> S, </w:t>
      </w:r>
      <w:proofErr w:type="spellStart"/>
      <w:r w:rsidRPr="00AE3E51">
        <w:t>Bowton</w:t>
      </w:r>
      <w:proofErr w:type="spellEnd"/>
      <w:r w:rsidRPr="00AE3E51">
        <w:t xml:space="preserve"> E, Basford M, </w:t>
      </w:r>
    </w:p>
    <w:p w14:paraId="6746CD3B" w14:textId="77777777" w:rsidR="00FA0678" w:rsidRPr="00AE3E51" w:rsidRDefault="00FA0678" w:rsidP="00FA0678">
      <w:pPr>
        <w:ind w:firstLine="720"/>
        <w:outlineLvl w:val="0"/>
      </w:pPr>
      <w:proofErr w:type="spellStart"/>
      <w:r w:rsidRPr="00AE3E51">
        <w:t>Bastarache</w:t>
      </w:r>
      <w:proofErr w:type="spellEnd"/>
      <w:r w:rsidRPr="00AE3E51">
        <w:t xml:space="preserve"> L, </w:t>
      </w:r>
      <w:proofErr w:type="spellStart"/>
      <w:r w:rsidRPr="00AE3E51">
        <w:t>Roden</w:t>
      </w:r>
      <w:proofErr w:type="spellEnd"/>
      <w:r w:rsidRPr="00AE3E51">
        <w:t xml:space="preserve"> DM, Denny JC, Larsen E, </w:t>
      </w:r>
      <w:r w:rsidRPr="00AE3E51">
        <w:rPr>
          <w:b/>
        </w:rPr>
        <w:t xml:space="preserve">Winick </w:t>
      </w:r>
      <w:r w:rsidRPr="00AE3E51">
        <w:t xml:space="preserve">N, Carroll WL, Cheng C, Pei D, </w:t>
      </w:r>
    </w:p>
    <w:p w14:paraId="223C4CD1" w14:textId="77777777" w:rsidR="00FA0678" w:rsidRPr="00AE3E51" w:rsidRDefault="00FA0678" w:rsidP="00FA0678">
      <w:pPr>
        <w:ind w:firstLine="720"/>
        <w:outlineLvl w:val="0"/>
      </w:pPr>
      <w:r w:rsidRPr="00AE3E51">
        <w:t xml:space="preserve">Fernandez CA, Liu C, Smith C, Loh ML, Raetz EA, Hunger SP, </w:t>
      </w:r>
      <w:proofErr w:type="spellStart"/>
      <w:r w:rsidRPr="00AE3E51">
        <w:t>Scheet</w:t>
      </w:r>
      <w:proofErr w:type="spellEnd"/>
      <w:r w:rsidRPr="00AE3E51">
        <w:t xml:space="preserve"> P, Jeha S, Pui </w:t>
      </w:r>
    </w:p>
    <w:p w14:paraId="7E5BB57B" w14:textId="77777777" w:rsidR="00FA0678" w:rsidRPr="00AE3E51" w:rsidRDefault="00FA0678" w:rsidP="00FA0678">
      <w:pPr>
        <w:ind w:firstLine="720"/>
        <w:outlineLvl w:val="0"/>
        <w:rPr>
          <w:i/>
        </w:rPr>
      </w:pPr>
      <w:r w:rsidRPr="00AE3E51">
        <w:t xml:space="preserve">CH, Evans WE, Devidas M, Mattano LA Jr, Relling MV. </w:t>
      </w:r>
      <w:r w:rsidRPr="00AE3E51">
        <w:rPr>
          <w:i/>
        </w:rPr>
        <w:t>Genetics of glucocorticoid-</w:t>
      </w:r>
    </w:p>
    <w:p w14:paraId="1F4E1B6F" w14:textId="77777777" w:rsidR="00FA0678" w:rsidRPr="00AE3E51" w:rsidRDefault="00FA0678" w:rsidP="00FA0678">
      <w:pPr>
        <w:ind w:firstLine="720"/>
        <w:outlineLvl w:val="0"/>
      </w:pPr>
      <w:r w:rsidRPr="00AE3E51">
        <w:rPr>
          <w:i/>
        </w:rPr>
        <w:t>associated osteonecrosis in children with acute lymphoblastic leukemia</w:t>
      </w:r>
      <w:r w:rsidRPr="00AE3E51">
        <w:t xml:space="preserve">. Blood. 2015 Oct </w:t>
      </w:r>
    </w:p>
    <w:p w14:paraId="127F2C98" w14:textId="77777777" w:rsidR="00FA0678" w:rsidRPr="00AE3E51" w:rsidRDefault="00FA0678" w:rsidP="00FA0678">
      <w:pPr>
        <w:ind w:firstLine="720"/>
        <w:outlineLvl w:val="0"/>
      </w:pPr>
      <w:r w:rsidRPr="00AE3E51">
        <w:lastRenderedPageBreak/>
        <w:t xml:space="preserve">8;126(15):1770-6. </w:t>
      </w:r>
      <w:proofErr w:type="spellStart"/>
      <w:r w:rsidRPr="00AE3E51">
        <w:t>doi</w:t>
      </w:r>
      <w:proofErr w:type="spellEnd"/>
      <w:r w:rsidRPr="00AE3E51">
        <w:t xml:space="preserve">: 10.1182/blood-2015-05-643601. PMID: 26265699 [PubMed – </w:t>
      </w:r>
    </w:p>
    <w:p w14:paraId="33DE90B2" w14:textId="77777777" w:rsidR="00FA0678" w:rsidRPr="00AE3E51" w:rsidRDefault="00FA0678" w:rsidP="00FA0678">
      <w:pPr>
        <w:ind w:firstLine="720"/>
        <w:outlineLvl w:val="0"/>
      </w:pPr>
      <w:r w:rsidRPr="00AE3E51">
        <w:t>indexed for MEDLINE]</w:t>
      </w:r>
    </w:p>
    <w:p w14:paraId="7C61CF75" w14:textId="77777777" w:rsidR="000F064C" w:rsidRPr="00AE3E51" w:rsidRDefault="00FA0678" w:rsidP="000F064C">
      <w:pPr>
        <w:outlineLvl w:val="0"/>
      </w:pPr>
      <w:r w:rsidRPr="00AE3E51">
        <w:t>142</w:t>
      </w:r>
      <w:r w:rsidR="000F064C" w:rsidRPr="00AE3E51">
        <w:t>.</w:t>
      </w:r>
      <w:r w:rsidR="000F064C" w:rsidRPr="00AE3E51">
        <w:tab/>
        <w:t xml:space="preserve">Moriyama T, Metzger ML, Wu G, Nishii R, Qian M, Devidas M, Yang W, Cheng C, Cao </w:t>
      </w:r>
    </w:p>
    <w:p w14:paraId="4F60B0B1" w14:textId="77777777" w:rsidR="000F064C" w:rsidRPr="00AC460B" w:rsidRDefault="000F064C" w:rsidP="000F064C">
      <w:pPr>
        <w:outlineLvl w:val="0"/>
        <w:rPr>
          <w:lang w:val="es-MX"/>
        </w:rPr>
      </w:pPr>
      <w:r w:rsidRPr="00AE3E51">
        <w:tab/>
      </w:r>
      <w:r w:rsidRPr="00AC460B">
        <w:rPr>
          <w:lang w:val="es-MX"/>
        </w:rPr>
        <w:t xml:space="preserve">X, Quinn E, Raimondi S, Gastier-Foster JM, Raetz E, Larsen E, Martin PL, Bowman </w:t>
      </w:r>
    </w:p>
    <w:p w14:paraId="4B675370" w14:textId="77777777" w:rsidR="000F064C" w:rsidRPr="00AE3E51" w:rsidRDefault="000F064C" w:rsidP="000F064C">
      <w:pPr>
        <w:outlineLvl w:val="0"/>
      </w:pPr>
      <w:r w:rsidRPr="00AC460B">
        <w:rPr>
          <w:lang w:val="es-MX"/>
        </w:rPr>
        <w:tab/>
      </w:r>
      <w:r w:rsidRPr="00AE3E51">
        <w:t xml:space="preserve">WP, </w:t>
      </w:r>
      <w:r w:rsidRPr="00AE3E51">
        <w:rPr>
          <w:b/>
        </w:rPr>
        <w:t>Winick</w:t>
      </w:r>
      <w:r w:rsidRPr="00AE3E51">
        <w:t xml:space="preserve"> N, </w:t>
      </w:r>
      <w:proofErr w:type="spellStart"/>
      <w:r w:rsidRPr="00AE3E51">
        <w:t>Komada</w:t>
      </w:r>
      <w:proofErr w:type="spellEnd"/>
      <w:r w:rsidRPr="00AE3E51">
        <w:t xml:space="preserve"> Y, Wang S, Edmonson M, Xu H, </w:t>
      </w:r>
      <w:proofErr w:type="spellStart"/>
      <w:r w:rsidRPr="00AE3E51">
        <w:t>Mardis</w:t>
      </w:r>
      <w:proofErr w:type="spellEnd"/>
      <w:r w:rsidRPr="00AE3E51">
        <w:t xml:space="preserve"> E, Fulton R, Pui CH, </w:t>
      </w:r>
    </w:p>
    <w:p w14:paraId="55F8C10F" w14:textId="77777777" w:rsidR="000F064C" w:rsidRPr="00AE3E51" w:rsidRDefault="000F064C" w:rsidP="000F064C">
      <w:pPr>
        <w:outlineLvl w:val="0"/>
      </w:pPr>
      <w:r w:rsidRPr="00AE3E51">
        <w:tab/>
        <w:t xml:space="preserve">Mullighan C, Evans WE, Zhang J, Hunger SP, Relling MV, Nichols KE, Loh ML, Yang </w:t>
      </w:r>
    </w:p>
    <w:p w14:paraId="43134054" w14:textId="77777777" w:rsidR="000F064C" w:rsidRPr="00AE3E51" w:rsidRDefault="000F064C" w:rsidP="000F064C">
      <w:pPr>
        <w:outlineLvl w:val="0"/>
        <w:rPr>
          <w:i/>
        </w:rPr>
      </w:pPr>
      <w:r w:rsidRPr="00AE3E51">
        <w:tab/>
        <w:t xml:space="preserve">JJ. </w:t>
      </w:r>
      <w:r w:rsidR="00D066B5" w:rsidRPr="00AE3E51">
        <w:t xml:space="preserve"> </w:t>
      </w:r>
      <w:r w:rsidRPr="00AE3E51">
        <w:rPr>
          <w:i/>
        </w:rPr>
        <w:t xml:space="preserve">Germline genetic variation in ETV6 and risk of childhood acute lymphoblastic </w:t>
      </w:r>
    </w:p>
    <w:p w14:paraId="5497B539" w14:textId="77777777" w:rsidR="000F064C" w:rsidRPr="00AE3E51" w:rsidRDefault="000F064C" w:rsidP="000F064C">
      <w:pPr>
        <w:outlineLvl w:val="0"/>
      </w:pPr>
      <w:r w:rsidRPr="00AE3E51">
        <w:rPr>
          <w:i/>
        </w:rPr>
        <w:tab/>
      </w:r>
      <w:proofErr w:type="spellStart"/>
      <w:r w:rsidRPr="00AE3E51">
        <w:rPr>
          <w:i/>
        </w:rPr>
        <w:t>leukaemia</w:t>
      </w:r>
      <w:proofErr w:type="spellEnd"/>
      <w:r w:rsidRPr="00AE3E51">
        <w:rPr>
          <w:i/>
        </w:rPr>
        <w:t>: a systematic genetic study.</w:t>
      </w:r>
      <w:r w:rsidRPr="00AE3E51">
        <w:t xml:space="preserve">  </w:t>
      </w:r>
      <w:r w:rsidRPr="00AE3E51">
        <w:rPr>
          <w:rStyle w:val="jrnl"/>
          <w:rFonts w:eastAsiaTheme="majorEastAsia"/>
        </w:rPr>
        <w:t>Lancet Oncol</w:t>
      </w:r>
      <w:r w:rsidRPr="00AE3E51">
        <w:t xml:space="preserve">. 2015 Dec;16(16):1659-66. </w:t>
      </w:r>
      <w:proofErr w:type="spellStart"/>
      <w:r w:rsidRPr="00AE3E51">
        <w:t>doi</w:t>
      </w:r>
      <w:proofErr w:type="spellEnd"/>
      <w:r w:rsidRPr="00AE3E51">
        <w:t xml:space="preserve">: </w:t>
      </w:r>
    </w:p>
    <w:p w14:paraId="5B103C53" w14:textId="77777777" w:rsidR="000F064C" w:rsidRPr="00AE3E51" w:rsidRDefault="000F064C" w:rsidP="000F064C">
      <w:pPr>
        <w:outlineLvl w:val="0"/>
      </w:pPr>
      <w:r w:rsidRPr="00AE3E51">
        <w:tab/>
        <w:t>10.1016/S1470-2045(15)00369-1.  PMID: 26522332 [PubMed - indexed for MEDLINE]</w:t>
      </w:r>
    </w:p>
    <w:p w14:paraId="18E71638" w14:textId="77777777" w:rsidR="000F064C" w:rsidRPr="00AE3E51" w:rsidRDefault="00202D8B" w:rsidP="000F064C">
      <w:pPr>
        <w:outlineLvl w:val="0"/>
      </w:pPr>
      <w:r w:rsidRPr="00AE3E51">
        <w:t>143</w:t>
      </w:r>
      <w:r w:rsidR="000F064C" w:rsidRPr="00AE3E51">
        <w:t>.</w:t>
      </w:r>
      <w:r w:rsidR="000F064C" w:rsidRPr="00AE3E51">
        <w:tab/>
      </w:r>
      <w:bookmarkStart w:id="2" w:name="_Hlk90298892"/>
      <w:r w:rsidR="000F064C" w:rsidRPr="00AE3E51">
        <w:t xml:space="preserve">Thienprayoon R, Marks E, </w:t>
      </w:r>
      <w:proofErr w:type="spellStart"/>
      <w:r w:rsidR="000F064C" w:rsidRPr="00AE3E51">
        <w:t>Funes</w:t>
      </w:r>
      <w:proofErr w:type="spellEnd"/>
      <w:r w:rsidR="000F064C" w:rsidRPr="00AE3E51">
        <w:t xml:space="preserve"> M, Martinez-Puente LM, </w:t>
      </w:r>
      <w:r w:rsidR="000F064C" w:rsidRPr="00AE3E51">
        <w:rPr>
          <w:b/>
        </w:rPr>
        <w:t>Winick</w:t>
      </w:r>
      <w:r w:rsidR="000F064C" w:rsidRPr="00AE3E51">
        <w:t xml:space="preserve"> N, Lee SC.  </w:t>
      </w:r>
    </w:p>
    <w:p w14:paraId="744C228E" w14:textId="77777777" w:rsidR="000F064C" w:rsidRPr="00AE3E51" w:rsidRDefault="000F064C" w:rsidP="000F064C">
      <w:pPr>
        <w:ind w:firstLine="720"/>
        <w:outlineLvl w:val="0"/>
        <w:rPr>
          <w:i/>
        </w:rPr>
      </w:pPr>
      <w:r w:rsidRPr="00AE3E51">
        <w:rPr>
          <w:i/>
        </w:rPr>
        <w:t xml:space="preserve">Perceptions of the Pediatric Hospice Experience among English- and Spanish-Speaking </w:t>
      </w:r>
    </w:p>
    <w:p w14:paraId="27D694FA" w14:textId="77777777" w:rsidR="00FA0678" w:rsidRPr="00AE3E51" w:rsidRDefault="000F064C" w:rsidP="000F064C">
      <w:pPr>
        <w:ind w:firstLine="720"/>
        <w:outlineLvl w:val="0"/>
      </w:pPr>
      <w:r w:rsidRPr="00AE3E51">
        <w:rPr>
          <w:i/>
        </w:rPr>
        <w:t>Families.</w:t>
      </w:r>
      <w:r w:rsidR="00FA0678" w:rsidRPr="00AE3E51">
        <w:rPr>
          <w:i/>
        </w:rPr>
        <w:t xml:space="preserve"> </w:t>
      </w:r>
      <w:r w:rsidR="00FA0678" w:rsidRPr="00AE3E51">
        <w:t xml:space="preserve">J </w:t>
      </w:r>
      <w:proofErr w:type="spellStart"/>
      <w:r w:rsidR="00FA0678" w:rsidRPr="00AE3E51">
        <w:t>Palliat</w:t>
      </w:r>
      <w:proofErr w:type="spellEnd"/>
      <w:r w:rsidR="00FA0678" w:rsidRPr="00AE3E51">
        <w:t xml:space="preserve"> Med. 2016 Jan;19(1):30-41. </w:t>
      </w:r>
      <w:proofErr w:type="spellStart"/>
      <w:r w:rsidR="00FA0678" w:rsidRPr="00AE3E51">
        <w:t>doi</w:t>
      </w:r>
      <w:proofErr w:type="spellEnd"/>
      <w:r w:rsidR="00FA0678" w:rsidRPr="00AE3E51">
        <w:t>: 10.1089/jpm.2015.0137.</w:t>
      </w:r>
      <w:r w:rsidR="00FA0678" w:rsidRPr="00AE3E51">
        <w:rPr>
          <w:i/>
        </w:rPr>
        <w:t xml:space="preserve"> </w:t>
      </w:r>
      <w:r w:rsidRPr="00AE3E51">
        <w:t xml:space="preserve"> PMID: </w:t>
      </w:r>
    </w:p>
    <w:p w14:paraId="6E1E0A2B" w14:textId="77777777" w:rsidR="00FA0678" w:rsidRPr="00AE3E51" w:rsidRDefault="000F064C" w:rsidP="00FA0678">
      <w:pPr>
        <w:ind w:firstLine="720"/>
        <w:outlineLvl w:val="0"/>
      </w:pPr>
      <w:r w:rsidRPr="00AE3E51">
        <w:t>26618809 [PubMed - indexed for MEDLINE]</w:t>
      </w:r>
    </w:p>
    <w:bookmarkEnd w:id="2"/>
    <w:p w14:paraId="1178FB2D" w14:textId="77777777" w:rsidR="0003316F" w:rsidRPr="00AE3E51" w:rsidRDefault="0003316F" w:rsidP="00FA0678">
      <w:pPr>
        <w:outlineLvl w:val="0"/>
      </w:pPr>
      <w:r w:rsidRPr="00AE3E51">
        <w:t>144.</w:t>
      </w:r>
      <w:r w:rsidRPr="00AE3E51">
        <w:tab/>
      </w:r>
      <w:r w:rsidR="00FA0678" w:rsidRPr="00AE3E51">
        <w:t xml:space="preserve">Matloub Y, Stork L, Asselin B, Hunger SP, Borowitz M, Jones T, Bostrom B, </w:t>
      </w:r>
      <w:proofErr w:type="spellStart"/>
      <w:r w:rsidR="00FA0678" w:rsidRPr="00AE3E51">
        <w:t>Gastier</w:t>
      </w:r>
      <w:proofErr w:type="spellEnd"/>
      <w:r w:rsidR="00FA0678" w:rsidRPr="00AE3E51">
        <w:t>-</w:t>
      </w:r>
    </w:p>
    <w:p w14:paraId="6948A205" w14:textId="77777777" w:rsidR="0003316F" w:rsidRPr="00AE3E51" w:rsidRDefault="0003316F" w:rsidP="00FA0678">
      <w:pPr>
        <w:outlineLvl w:val="0"/>
      </w:pPr>
      <w:r w:rsidRPr="00AE3E51">
        <w:tab/>
      </w:r>
      <w:r w:rsidR="00FA0678" w:rsidRPr="00AE3E51">
        <w:t xml:space="preserve">Foster JM, Heerema NA, Carroll A, </w:t>
      </w:r>
      <w:r w:rsidR="00FA0678" w:rsidRPr="00AE3E51">
        <w:rPr>
          <w:b/>
        </w:rPr>
        <w:t>Winick</w:t>
      </w:r>
      <w:r w:rsidR="00FA0678" w:rsidRPr="00AE3E51">
        <w:t xml:space="preserve"> N, Carroll WL, </w:t>
      </w:r>
      <w:proofErr w:type="spellStart"/>
      <w:r w:rsidR="00FA0678" w:rsidRPr="00AE3E51">
        <w:t>Camitta</w:t>
      </w:r>
      <w:proofErr w:type="spellEnd"/>
      <w:r w:rsidR="00FA0678" w:rsidRPr="00AE3E51">
        <w:t xml:space="preserve"> B, Devidas M, </w:t>
      </w:r>
    </w:p>
    <w:p w14:paraId="227C8E42" w14:textId="77777777" w:rsidR="0003316F" w:rsidRPr="00AE3E51" w:rsidRDefault="0003316F" w:rsidP="00FA0678">
      <w:pPr>
        <w:outlineLvl w:val="0"/>
        <w:rPr>
          <w:i/>
        </w:rPr>
      </w:pPr>
      <w:r w:rsidRPr="00AE3E51">
        <w:tab/>
      </w:r>
      <w:r w:rsidR="00FA0678" w:rsidRPr="00AE3E51">
        <w:t xml:space="preserve">Gaynon PS.  </w:t>
      </w:r>
      <w:r w:rsidR="00FA0678" w:rsidRPr="00AE3E51">
        <w:rPr>
          <w:i/>
        </w:rPr>
        <w:t xml:space="preserve">Outcome of Children with Standard-Risk T-Lineage Acute Lymphoblastic </w:t>
      </w:r>
    </w:p>
    <w:p w14:paraId="1F6A37CB" w14:textId="77777777" w:rsidR="0003316F" w:rsidRPr="00AE3E51" w:rsidRDefault="0003316F" w:rsidP="0003316F">
      <w:pPr>
        <w:outlineLvl w:val="0"/>
      </w:pPr>
      <w:r w:rsidRPr="00AE3E51">
        <w:rPr>
          <w:i/>
        </w:rPr>
        <w:tab/>
      </w:r>
      <w:r w:rsidR="00FA0678" w:rsidRPr="00AE3E51">
        <w:rPr>
          <w:i/>
        </w:rPr>
        <w:t>Leukemia--Comparison among Different Treatment Strategies.</w:t>
      </w:r>
      <w:r w:rsidR="00FA0678" w:rsidRPr="00AE3E51">
        <w:t xml:space="preserve">  </w:t>
      </w:r>
      <w:proofErr w:type="spellStart"/>
      <w:r w:rsidRPr="00AE3E51">
        <w:t>Pediatr</w:t>
      </w:r>
      <w:proofErr w:type="spellEnd"/>
      <w:r w:rsidRPr="00AE3E51">
        <w:t xml:space="preserve"> Blood Cancer. </w:t>
      </w:r>
    </w:p>
    <w:p w14:paraId="48EB3AF7" w14:textId="77777777" w:rsidR="0003316F" w:rsidRPr="00AE3E51" w:rsidRDefault="0003316F" w:rsidP="0003316F">
      <w:pPr>
        <w:ind w:firstLine="720"/>
        <w:outlineLvl w:val="0"/>
      </w:pPr>
      <w:r w:rsidRPr="00AE3E51">
        <w:t xml:space="preserve">2016 Feb;63(2):255-61. </w:t>
      </w:r>
      <w:proofErr w:type="spellStart"/>
      <w:r w:rsidRPr="00AE3E51">
        <w:t>doi</w:t>
      </w:r>
      <w:proofErr w:type="spellEnd"/>
      <w:r w:rsidRPr="00AE3E51">
        <w:t xml:space="preserve">: 10.1002/pbc.25793. PMID: 26485054 [PubMed - </w:t>
      </w:r>
      <w:proofErr w:type="gramStart"/>
      <w:r w:rsidRPr="00AE3E51">
        <w:t>indexed</w:t>
      </w:r>
      <w:proofErr w:type="gramEnd"/>
      <w:r w:rsidRPr="00AE3E51">
        <w:t xml:space="preserve"> </w:t>
      </w:r>
    </w:p>
    <w:p w14:paraId="0341F5DE" w14:textId="77777777" w:rsidR="00FA0678" w:rsidRPr="00AE3E51" w:rsidRDefault="0003316F" w:rsidP="0003316F">
      <w:pPr>
        <w:ind w:firstLine="720"/>
        <w:outlineLvl w:val="0"/>
      </w:pPr>
      <w:r w:rsidRPr="00AE3E51">
        <w:t xml:space="preserve">for MEDLINE] </w:t>
      </w:r>
    </w:p>
    <w:p w14:paraId="1481FADA" w14:textId="77777777" w:rsidR="00F93B70" w:rsidRPr="00AE3E51" w:rsidRDefault="0003316F" w:rsidP="00DC0895">
      <w:pPr>
        <w:ind w:left="720" w:hanging="720"/>
        <w:outlineLvl w:val="0"/>
        <w:rPr>
          <w:rFonts w:eastAsiaTheme="majorEastAsia"/>
        </w:rPr>
      </w:pPr>
      <w:r w:rsidRPr="00AE3E51">
        <w:t>145.</w:t>
      </w:r>
      <w:r w:rsidRPr="00AE3E51">
        <w:tab/>
      </w:r>
      <w:r w:rsidR="00982920" w:rsidRPr="00AE3E51">
        <w:t xml:space="preserve">Wang X, Sun CL, </w:t>
      </w:r>
      <w:proofErr w:type="spellStart"/>
      <w:r w:rsidR="00982920" w:rsidRPr="00AE3E51">
        <w:t>Quiñones-Lombraña</w:t>
      </w:r>
      <w:proofErr w:type="spellEnd"/>
      <w:r w:rsidR="00982920" w:rsidRPr="00AE3E51">
        <w:t xml:space="preserve"> A, Singh P, </w:t>
      </w:r>
      <w:proofErr w:type="spellStart"/>
      <w:r w:rsidR="00982920" w:rsidRPr="00AE3E51">
        <w:t>Landier</w:t>
      </w:r>
      <w:proofErr w:type="spellEnd"/>
      <w:r w:rsidR="00982920" w:rsidRPr="00AE3E51">
        <w:t xml:space="preserve"> W, Hageman L, Mather M, Rotter JI, Taylor KD, Chen YD, Armenian SH, </w:t>
      </w:r>
      <w:r w:rsidR="00982920" w:rsidRPr="00AE3E51">
        <w:rPr>
          <w:b/>
        </w:rPr>
        <w:t>Winick</w:t>
      </w:r>
      <w:r w:rsidR="00982920" w:rsidRPr="00AE3E51">
        <w:t xml:space="preserve"> N, Ginsberg JP, </w:t>
      </w:r>
      <w:proofErr w:type="spellStart"/>
      <w:r w:rsidR="00982920" w:rsidRPr="00AE3E51">
        <w:t>Neglia</w:t>
      </w:r>
      <w:proofErr w:type="spellEnd"/>
      <w:r w:rsidR="00982920" w:rsidRPr="00AE3E51">
        <w:t xml:space="preserve"> JP, </w:t>
      </w:r>
      <w:proofErr w:type="spellStart"/>
      <w:r w:rsidR="00982920" w:rsidRPr="00AE3E51">
        <w:t>Oeffinger</w:t>
      </w:r>
      <w:proofErr w:type="spellEnd"/>
      <w:r w:rsidR="00982920" w:rsidRPr="00AE3E51">
        <w:t xml:space="preserve"> KC, Castellino SM, Dreyer ZE, Hudson MM, Robison LL, Blanco JG, Bhatia S. </w:t>
      </w:r>
      <w:r w:rsidR="00D066B5" w:rsidRPr="00AE3E51">
        <w:t xml:space="preserve"> </w:t>
      </w:r>
      <w:r w:rsidR="00982920" w:rsidRPr="00AE3E51">
        <w:rPr>
          <w:rFonts w:eastAsiaTheme="majorEastAsia"/>
          <w:i/>
        </w:rPr>
        <w:t>CELF4 Variant and Anthracycline-Related Cardiomyopathy: A Children's Oncology Group Genome-Wide Association Study.</w:t>
      </w:r>
      <w:r w:rsidR="00982920" w:rsidRPr="00AE3E51">
        <w:rPr>
          <w:rFonts w:eastAsiaTheme="majorEastAsia"/>
        </w:rPr>
        <w:t xml:space="preserve">  J Clin Oncol. 2016Mar 10;34(8):863-70.  Doi: 10.1200/JCO.201.63.4550. PMID: 26811534 [PubMed – indexed for MEDLINE] </w:t>
      </w:r>
    </w:p>
    <w:p w14:paraId="59812F53" w14:textId="77777777" w:rsidR="00982920" w:rsidRPr="00AE3E51" w:rsidRDefault="0003316F" w:rsidP="00982920">
      <w:pPr>
        <w:ind w:left="720" w:hanging="720"/>
        <w:outlineLvl w:val="0"/>
      </w:pPr>
      <w:r w:rsidRPr="00AE3E51">
        <w:rPr>
          <w:rFonts w:eastAsiaTheme="majorEastAsia"/>
        </w:rPr>
        <w:t>146</w:t>
      </w:r>
      <w:r w:rsidR="00982920" w:rsidRPr="00AE3E51">
        <w:rPr>
          <w:rFonts w:eastAsiaTheme="majorEastAsia"/>
        </w:rPr>
        <w:t>.</w:t>
      </w:r>
      <w:r w:rsidR="00982920" w:rsidRPr="00AE3E51">
        <w:rPr>
          <w:rFonts w:eastAsiaTheme="majorEastAsia"/>
        </w:rPr>
        <w:tab/>
      </w:r>
      <w:r w:rsidR="00982920" w:rsidRPr="00AE3E51">
        <w:t xml:space="preserve">Dupuis LL, Lu X, Mitchell HR, Sung L, Devidas M, Mattano LA Jr, Carroll WL, </w:t>
      </w:r>
      <w:r w:rsidR="00982920" w:rsidRPr="00AE3E51">
        <w:rPr>
          <w:b/>
        </w:rPr>
        <w:t>Winick</w:t>
      </w:r>
      <w:r w:rsidR="00982920" w:rsidRPr="00AE3E51">
        <w:t xml:space="preserve"> N, Hunger SP, Maloney KW, Kadan-Lottick NS.  </w:t>
      </w:r>
      <w:hyperlink r:id="rId38" w:history="1">
        <w:r w:rsidR="00982920" w:rsidRPr="00AE3E51">
          <w:rPr>
            <w:rStyle w:val="Hyperlink"/>
            <w:rFonts w:eastAsiaTheme="majorEastAsia"/>
            <w:i/>
            <w:color w:val="auto"/>
            <w:u w:val="none"/>
          </w:rPr>
          <w:t>Anxiety, pain, and nausea during the treatment of standard-risk childhood acute lymphoblastic leukemia: A prospective, longitudinal study from the Children's Oncology Group.</w:t>
        </w:r>
      </w:hyperlink>
      <w:r w:rsidR="00982920" w:rsidRPr="00AE3E51">
        <w:t xml:space="preserve">  </w:t>
      </w:r>
      <w:r w:rsidR="00982920" w:rsidRPr="00AE3E51">
        <w:rPr>
          <w:rStyle w:val="jrnl"/>
          <w:rFonts w:eastAsiaTheme="majorEastAsia"/>
        </w:rPr>
        <w:t>Cancer</w:t>
      </w:r>
      <w:r w:rsidR="00982920" w:rsidRPr="00AE3E51">
        <w:t xml:space="preserve">. 2016 Apr 1;122(7):1116-25. </w:t>
      </w:r>
      <w:proofErr w:type="spellStart"/>
      <w:r w:rsidR="00982920" w:rsidRPr="00AE3E51">
        <w:t>doi</w:t>
      </w:r>
      <w:proofErr w:type="spellEnd"/>
      <w:r w:rsidR="00982920" w:rsidRPr="00AE3E51">
        <w:t>: 10.1002/cncr.29876.</w:t>
      </w:r>
      <w:r w:rsidR="00982920" w:rsidRPr="00AE3E51">
        <w:rPr>
          <w:rFonts w:eastAsiaTheme="minorHAnsi"/>
        </w:rPr>
        <w:t xml:space="preserve"> </w:t>
      </w:r>
      <w:r w:rsidR="00982920" w:rsidRPr="00AE3E51">
        <w:t>PMID: 26773735 [PubMed - indexed for MEDLINE]</w:t>
      </w:r>
    </w:p>
    <w:p w14:paraId="4C01617D" w14:textId="77777777" w:rsidR="0003316F" w:rsidRPr="00AE3E51" w:rsidRDefault="0003316F" w:rsidP="00DC0895">
      <w:pPr>
        <w:ind w:left="720" w:hanging="720"/>
        <w:outlineLvl w:val="0"/>
      </w:pPr>
      <w:r w:rsidRPr="00AE3E51">
        <w:t>147.</w:t>
      </w:r>
      <w:r w:rsidRPr="00AE3E51">
        <w:tab/>
      </w:r>
      <w:proofErr w:type="spellStart"/>
      <w:r w:rsidRPr="00AE3E51">
        <w:t>Kunin</w:t>
      </w:r>
      <w:proofErr w:type="spellEnd"/>
      <w:r w:rsidRPr="00AE3E51">
        <w:t xml:space="preserve">-Batson AS, Lu X, Balsamo L, Graber K, Devidas M, Hunger SP, Carroll WL, </w:t>
      </w:r>
      <w:r w:rsidRPr="00AE3E51">
        <w:rPr>
          <w:b/>
        </w:rPr>
        <w:t>Winick</w:t>
      </w:r>
      <w:r w:rsidRPr="00AE3E51">
        <w:t xml:space="preserve"> NJ, Mattano LA Jr, Maloney KW, Kadan-Lottick NS. </w:t>
      </w:r>
      <w:r w:rsidRPr="00AE3E51">
        <w:rPr>
          <w:i/>
        </w:rPr>
        <w:t xml:space="preserve"> Prevalence and predictors of anxiety and depression after completion of chemotherapy for childhood acute lymphoblastic leukemia: A prospective longitudinal study.</w:t>
      </w:r>
      <w:r w:rsidRPr="00AE3E51">
        <w:t xml:space="preserve">  Cancer. 2016 May 15;122(10):1608-17. </w:t>
      </w:r>
      <w:proofErr w:type="spellStart"/>
      <w:r w:rsidRPr="00AE3E51">
        <w:t>doi</w:t>
      </w:r>
      <w:proofErr w:type="spellEnd"/>
      <w:r w:rsidRPr="00AE3E51">
        <w:t xml:space="preserve">: 10.1002/cncr.29946. PMID: 27028090 [PubMed - in process] </w:t>
      </w:r>
    </w:p>
    <w:p w14:paraId="6C05C62F" w14:textId="77777777" w:rsidR="0003316F" w:rsidRPr="00AE3E51" w:rsidRDefault="0003316F" w:rsidP="00DC0895">
      <w:pPr>
        <w:ind w:left="720" w:hanging="720"/>
        <w:outlineLvl w:val="0"/>
      </w:pPr>
      <w:r w:rsidRPr="00AE3E51">
        <w:t>148.</w:t>
      </w:r>
      <w:r w:rsidRPr="00AE3E51">
        <w:tab/>
        <w:t xml:space="preserve">Liu C, Yang W, Devidas M, Cheng C, Pei D, Smith C, Carroll WL, Raetz EA, Bowman WP, Larsen EC, Maloney KW, Martin PL, Mattano LA Jr, </w:t>
      </w:r>
      <w:r w:rsidRPr="00AE3E51">
        <w:rPr>
          <w:b/>
        </w:rPr>
        <w:t>Winick</w:t>
      </w:r>
      <w:r w:rsidRPr="00AE3E51">
        <w:t xml:space="preserve"> NJ, </w:t>
      </w:r>
      <w:proofErr w:type="spellStart"/>
      <w:r w:rsidRPr="00AE3E51">
        <w:t>Mardis</w:t>
      </w:r>
      <w:proofErr w:type="spellEnd"/>
      <w:r w:rsidRPr="00AE3E51">
        <w:t xml:space="preserve"> ER, Fulton RS, Bhojwani D, Howard SC, Jeha S, Pui CH, Hunger SP, Evans WE, Loh ML, Relling MV.  </w:t>
      </w:r>
      <w:r w:rsidRPr="00AE3E51">
        <w:rPr>
          <w:i/>
        </w:rPr>
        <w:t xml:space="preserve">Clinical and Genetic Risk Factors for Acute Pancreatitis in Patients </w:t>
      </w:r>
      <w:proofErr w:type="gramStart"/>
      <w:r w:rsidRPr="00AE3E51">
        <w:rPr>
          <w:i/>
        </w:rPr>
        <w:t>With</w:t>
      </w:r>
      <w:proofErr w:type="gramEnd"/>
      <w:r w:rsidRPr="00AE3E51">
        <w:rPr>
          <w:i/>
        </w:rPr>
        <w:t xml:space="preserve"> Acute Lymphoblastic Leukemia</w:t>
      </w:r>
      <w:r w:rsidRPr="00AE3E51">
        <w:t xml:space="preserve">.  J Clin Oncol. 2016 Jun 20;34(18):2133-40. </w:t>
      </w:r>
      <w:proofErr w:type="spellStart"/>
      <w:r w:rsidRPr="00AE3E51">
        <w:t>doi</w:t>
      </w:r>
      <w:proofErr w:type="spellEnd"/>
      <w:r w:rsidRPr="00AE3E51">
        <w:t>: 10.1200/JCO.2015.64.5812. PMID: 27114598 [PubMed - in process]</w:t>
      </w:r>
    </w:p>
    <w:p w14:paraId="3490E7BF" w14:textId="77777777" w:rsidR="0003316F" w:rsidRPr="00AE3E51" w:rsidRDefault="0003316F" w:rsidP="00DC0895">
      <w:pPr>
        <w:ind w:left="720" w:hanging="720"/>
        <w:outlineLvl w:val="0"/>
      </w:pPr>
      <w:r w:rsidRPr="00AE3E51">
        <w:t>149.</w:t>
      </w:r>
      <w:r w:rsidRPr="00AE3E51">
        <w:tab/>
        <w:t xml:space="preserve">Larsen EC, Devidas M, Chen S, Salzer WL, Raetz EA, Loh ML, Mattano LA Jr, Cole C, Eicher A, </w:t>
      </w:r>
      <w:proofErr w:type="spellStart"/>
      <w:r w:rsidRPr="00AE3E51">
        <w:t>Haugan</w:t>
      </w:r>
      <w:proofErr w:type="spellEnd"/>
      <w:r w:rsidRPr="00AE3E51">
        <w:t xml:space="preserve"> M, Sorenson M, Heerema NA, Carroll AA, Gastier-Foster JM, Borowitz MJ, Wood BL, Willman CL, </w:t>
      </w:r>
      <w:r w:rsidRPr="00AE3E51">
        <w:rPr>
          <w:b/>
        </w:rPr>
        <w:t>Winick</w:t>
      </w:r>
      <w:r w:rsidRPr="00AE3E51">
        <w:t xml:space="preserve"> NJ, Hunger SP, Carroll WL.  </w:t>
      </w:r>
      <w:r w:rsidRPr="00AE3E51">
        <w:rPr>
          <w:i/>
        </w:rPr>
        <w:t xml:space="preserve">Dexamethasone and High-Dose Methotrexate Improve Outcome for Children and Young </w:t>
      </w:r>
      <w:r w:rsidRPr="00AE3E51">
        <w:rPr>
          <w:i/>
        </w:rPr>
        <w:lastRenderedPageBreak/>
        <w:t xml:space="preserve">Adults </w:t>
      </w:r>
      <w:proofErr w:type="gramStart"/>
      <w:r w:rsidRPr="00AE3E51">
        <w:rPr>
          <w:i/>
        </w:rPr>
        <w:t>With</w:t>
      </w:r>
      <w:proofErr w:type="gramEnd"/>
      <w:r w:rsidRPr="00AE3E51">
        <w:rPr>
          <w:i/>
        </w:rPr>
        <w:t xml:space="preserve"> High-Risk B-Acute Lymphoblastic Leukemia: A Report From Children's Oncology Group Study AALL0232.</w:t>
      </w:r>
      <w:r w:rsidRPr="00AE3E51">
        <w:t xml:space="preserve"> J Clin Oncol. 2016 Jul 10;34(20):2380-8. </w:t>
      </w:r>
      <w:proofErr w:type="spellStart"/>
      <w:r w:rsidRPr="00AE3E51">
        <w:t>doi</w:t>
      </w:r>
      <w:proofErr w:type="spellEnd"/>
      <w:r w:rsidRPr="00AE3E51">
        <w:t>: 10.1200/JCO.2015.62.4544. PMID: 27114587 [PubMed - in process]</w:t>
      </w:r>
    </w:p>
    <w:p w14:paraId="361748CE" w14:textId="77777777" w:rsidR="0003316F" w:rsidRPr="00AE3E51" w:rsidRDefault="0003316F" w:rsidP="00DC0895">
      <w:pPr>
        <w:ind w:left="720" w:hanging="720"/>
        <w:outlineLvl w:val="0"/>
      </w:pPr>
      <w:r w:rsidRPr="00AE3E51">
        <w:t>150.</w:t>
      </w:r>
      <w:r w:rsidRPr="00AE3E51">
        <w:tab/>
        <w:t xml:space="preserve">Rau RE, Carroll AJ, Heerema NA, </w:t>
      </w:r>
      <w:proofErr w:type="spellStart"/>
      <w:r w:rsidRPr="00AE3E51">
        <w:t>Arland</w:t>
      </w:r>
      <w:proofErr w:type="spellEnd"/>
      <w:r w:rsidRPr="00AE3E51">
        <w:t xml:space="preserve"> L, Carroll WL, </w:t>
      </w:r>
      <w:r w:rsidRPr="00AE3E51">
        <w:rPr>
          <w:b/>
        </w:rPr>
        <w:t>Winick</w:t>
      </w:r>
      <w:r w:rsidRPr="00AE3E51">
        <w:t xml:space="preserve"> NJ, Raetz EA, Loh ML, Yang W, Relling MV, Dai Y, Devidas M, Hunger SP. </w:t>
      </w:r>
      <w:r w:rsidRPr="00AE3E51">
        <w:rPr>
          <w:i/>
        </w:rPr>
        <w:t xml:space="preserve"> Klinefelter syndrome and </w:t>
      </w:r>
      <w:proofErr w:type="gramStart"/>
      <w:r w:rsidRPr="00AE3E51">
        <w:rPr>
          <w:i/>
        </w:rPr>
        <w:t>47,XYY</w:t>
      </w:r>
      <w:proofErr w:type="gramEnd"/>
      <w:r w:rsidRPr="00AE3E51">
        <w:rPr>
          <w:i/>
        </w:rPr>
        <w:t xml:space="preserve"> syndrome in children with B cell acute lymphoblastic </w:t>
      </w:r>
      <w:proofErr w:type="spellStart"/>
      <w:r w:rsidRPr="00AE3E51">
        <w:rPr>
          <w:i/>
        </w:rPr>
        <w:t>leukaemia</w:t>
      </w:r>
      <w:proofErr w:type="spellEnd"/>
      <w:r w:rsidRPr="00AE3E51">
        <w:rPr>
          <w:i/>
        </w:rPr>
        <w:t>.</w:t>
      </w:r>
      <w:r w:rsidRPr="00AE3E51">
        <w:t xml:space="preserve">  Br J </w:t>
      </w:r>
      <w:proofErr w:type="spellStart"/>
      <w:r w:rsidRPr="00AE3E51">
        <w:t>Haematol</w:t>
      </w:r>
      <w:proofErr w:type="spellEnd"/>
      <w:r w:rsidRPr="00AE3E51">
        <w:t xml:space="preserve">. 2016 Jul 19. </w:t>
      </w:r>
      <w:proofErr w:type="spellStart"/>
      <w:r w:rsidRPr="00AE3E51">
        <w:t>doi</w:t>
      </w:r>
      <w:proofErr w:type="spellEnd"/>
      <w:r w:rsidRPr="00AE3E51">
        <w:t>: 10.1111/bjh.14258. [</w:t>
      </w:r>
      <w:proofErr w:type="spellStart"/>
      <w:r w:rsidRPr="00AE3E51">
        <w:t>Epub</w:t>
      </w:r>
      <w:proofErr w:type="spellEnd"/>
      <w:r w:rsidRPr="00AE3E51">
        <w:t xml:space="preserve"> ahead of print] No abstract available.</w:t>
      </w:r>
      <w:r w:rsidR="00202D8B" w:rsidRPr="00AE3E51">
        <w:t xml:space="preserve">  PMID: 27434379 [PubMed - as supplied by publisher]</w:t>
      </w:r>
    </w:p>
    <w:p w14:paraId="3650C614" w14:textId="77777777" w:rsidR="00202D8B" w:rsidRPr="00AE3E51" w:rsidRDefault="00202D8B" w:rsidP="00DC0895">
      <w:pPr>
        <w:ind w:left="720" w:hanging="720"/>
        <w:outlineLvl w:val="0"/>
      </w:pPr>
      <w:r w:rsidRPr="00AE3E51">
        <w:t>151.</w:t>
      </w:r>
      <w:r w:rsidRPr="00AE3E51">
        <w:tab/>
        <w:t xml:space="preserve">Rodriguez V, </w:t>
      </w:r>
      <w:proofErr w:type="spellStart"/>
      <w:r w:rsidRPr="00AE3E51">
        <w:t>Kairalla</w:t>
      </w:r>
      <w:proofErr w:type="spellEnd"/>
      <w:r w:rsidRPr="00AE3E51">
        <w:t xml:space="preserve"> J, Salzer WL, Raetz EA, Loh ML, Carroll AJ, Heerema NA, Wood BL, Borowitz MJ, Burke MJ, Asselin BL, Devidas M, </w:t>
      </w:r>
      <w:r w:rsidRPr="00AE3E51">
        <w:rPr>
          <w:b/>
        </w:rPr>
        <w:t>Winick</w:t>
      </w:r>
      <w:r w:rsidRPr="00AE3E51">
        <w:t xml:space="preserve"> NJ, Carroll WL, Hunger SP, Dreyer ZE.  </w:t>
      </w:r>
      <w:r w:rsidRPr="00AE3E51">
        <w:rPr>
          <w:i/>
        </w:rPr>
        <w:t>A Pilot Study of Intensified PEG-Asparaginase in High-risk Acute Lymphoblastic Leukemia: Children's Oncology Group Study AALL08P1.</w:t>
      </w:r>
      <w:r w:rsidRPr="00AE3E51">
        <w:t xml:space="preserve">  J </w:t>
      </w:r>
      <w:proofErr w:type="spellStart"/>
      <w:r w:rsidRPr="00AE3E51">
        <w:t>Pediatr</w:t>
      </w:r>
      <w:proofErr w:type="spellEnd"/>
      <w:r w:rsidRPr="00AE3E51">
        <w:t xml:space="preserve"> </w:t>
      </w:r>
      <w:proofErr w:type="spellStart"/>
      <w:r w:rsidRPr="00AE3E51">
        <w:t>Hematol</w:t>
      </w:r>
      <w:proofErr w:type="spellEnd"/>
      <w:r w:rsidRPr="00AE3E51">
        <w:t xml:space="preserve"> Oncol. 2016 Aug;38(6):409-17. </w:t>
      </w:r>
      <w:proofErr w:type="spellStart"/>
      <w:r w:rsidRPr="00AE3E51">
        <w:t>doi</w:t>
      </w:r>
      <w:proofErr w:type="spellEnd"/>
      <w:r w:rsidRPr="00AE3E51">
        <w:t>: 10.1097/MPH.0000000000000589.  PMID: 27299599 [PubMed - in process]</w:t>
      </w:r>
    </w:p>
    <w:p w14:paraId="53CBAC6E" w14:textId="77777777" w:rsidR="00202D8B" w:rsidRPr="00AE3E51" w:rsidRDefault="00202D8B" w:rsidP="00DC0895">
      <w:pPr>
        <w:ind w:left="720" w:hanging="720"/>
        <w:outlineLvl w:val="0"/>
      </w:pPr>
      <w:r w:rsidRPr="00AE3E51">
        <w:t>152.</w:t>
      </w:r>
      <w:r w:rsidRPr="00AE3E51">
        <w:tab/>
      </w:r>
      <w:proofErr w:type="spellStart"/>
      <w:r w:rsidRPr="00AE3E51">
        <w:t>Matlawska-Wasowska</w:t>
      </w:r>
      <w:proofErr w:type="spellEnd"/>
      <w:r w:rsidRPr="00AE3E51">
        <w:t xml:space="preserve"> K, Kang H, Devidas M, Wen J, Harvey RC, </w:t>
      </w:r>
      <w:proofErr w:type="spellStart"/>
      <w:r w:rsidRPr="00AE3E51">
        <w:t>Nickl</w:t>
      </w:r>
      <w:proofErr w:type="spellEnd"/>
      <w:r w:rsidRPr="00AE3E51">
        <w:t xml:space="preserve"> CK, Ness SA, Rusch M, Li Y, </w:t>
      </w:r>
      <w:proofErr w:type="spellStart"/>
      <w:r w:rsidRPr="00AE3E51">
        <w:t>Onozawa</w:t>
      </w:r>
      <w:proofErr w:type="spellEnd"/>
      <w:r w:rsidRPr="00AE3E51">
        <w:t xml:space="preserve"> M, Martinez C, Wood BL, Asselin BL, Chen IM, Roberts KG, Baruchel A, </w:t>
      </w:r>
      <w:proofErr w:type="spellStart"/>
      <w:r w:rsidRPr="00AE3E51">
        <w:t>Soulier</w:t>
      </w:r>
      <w:proofErr w:type="spellEnd"/>
      <w:r w:rsidRPr="00AE3E51">
        <w:t xml:space="preserve"> J, </w:t>
      </w:r>
      <w:proofErr w:type="spellStart"/>
      <w:r w:rsidRPr="00AE3E51">
        <w:t>Dombret</w:t>
      </w:r>
      <w:proofErr w:type="spellEnd"/>
      <w:r w:rsidRPr="00AE3E51">
        <w:t xml:space="preserve"> H, Zhang J, Larson RS, Raetz EA, Carroll WL, </w:t>
      </w:r>
      <w:r w:rsidRPr="00AE3E51">
        <w:rPr>
          <w:b/>
        </w:rPr>
        <w:t>Winick</w:t>
      </w:r>
      <w:r w:rsidRPr="00AE3E51">
        <w:t xml:space="preserve"> NJ, Aplan PD, Loh ML, Mullighan CG, Hunger SP, Heerema NA, Carroll AJ, Dunsmore KP, Winter SS.  </w:t>
      </w:r>
      <w:r w:rsidRPr="00AE3E51">
        <w:rPr>
          <w:i/>
        </w:rPr>
        <w:t>MLL rearrangements impact outcome in HOXA-deregulated T-lineage acute lymphoblastic leukemia: a Children's Oncology Group Study.</w:t>
      </w:r>
      <w:r w:rsidRPr="00AE3E51">
        <w:t xml:space="preserve"> Leukemia. 2016 Sep;30(9):1909-12. </w:t>
      </w:r>
      <w:proofErr w:type="spellStart"/>
      <w:r w:rsidRPr="00AE3E51">
        <w:t>doi</w:t>
      </w:r>
      <w:proofErr w:type="spellEnd"/>
      <w:r w:rsidRPr="00AE3E51">
        <w:t>: 10.1038/leu.2016.60. No abstract available.  PMID: 26952838 [PubMed - in process]</w:t>
      </w:r>
    </w:p>
    <w:p w14:paraId="47A2D685" w14:textId="68836177" w:rsidR="00202D8B" w:rsidRPr="00AC460B" w:rsidRDefault="00202D8B" w:rsidP="00DC0895">
      <w:pPr>
        <w:ind w:left="720" w:hanging="720"/>
        <w:outlineLvl w:val="0"/>
      </w:pPr>
      <w:r w:rsidRPr="00AE3E51">
        <w:t>153.</w:t>
      </w:r>
      <w:r w:rsidRPr="00AE3E51">
        <w:tab/>
        <w:t xml:space="preserve">Cohn SM, </w:t>
      </w:r>
      <w:proofErr w:type="spellStart"/>
      <w:r w:rsidRPr="00AE3E51">
        <w:t>Pokala</w:t>
      </w:r>
      <w:proofErr w:type="spellEnd"/>
      <w:r w:rsidRPr="00AE3E51">
        <w:t xml:space="preserve"> HR, Siegel JD, McClay JE, Leonard D, Kwon J, Timmons CF, </w:t>
      </w:r>
      <w:r w:rsidRPr="00AE3E51">
        <w:rPr>
          <w:b/>
        </w:rPr>
        <w:t xml:space="preserve">Winick </w:t>
      </w:r>
      <w:r w:rsidRPr="00AE3E51">
        <w:t xml:space="preserve">NJ. </w:t>
      </w:r>
      <w:r w:rsidRPr="00AE3E51">
        <w:rPr>
          <w:i/>
        </w:rPr>
        <w:t xml:space="preserve"> Application of a standardized screening protocol for diagnosis of invasive mold infections in children with hematologic malignancies. </w:t>
      </w:r>
      <w:r w:rsidRPr="00AE3E51">
        <w:t xml:space="preserve"> Support Care Cancer. </w:t>
      </w:r>
      <w:proofErr w:type="gramStart"/>
      <w:r w:rsidRPr="00AE3E51">
        <w:t xml:space="preserve">2016  </w:t>
      </w:r>
      <w:r w:rsidRPr="00AC460B">
        <w:t>Dec</w:t>
      </w:r>
      <w:proofErr w:type="gramEnd"/>
      <w:r w:rsidRPr="00AC460B">
        <w:t>;24(12):5025-5033. PMID: 27518197 [PubMed - in process]</w:t>
      </w:r>
    </w:p>
    <w:p w14:paraId="355B7573" w14:textId="3EF618B1" w:rsidR="00BE3E76" w:rsidRPr="00AC460B" w:rsidRDefault="00BE3E76" w:rsidP="004B5A7D">
      <w:pPr>
        <w:pStyle w:val="NoSpacing"/>
        <w:ind w:left="720" w:hanging="720"/>
      </w:pPr>
      <w:r w:rsidRPr="00AC460B">
        <w:t>1</w:t>
      </w:r>
      <w:r w:rsidR="009861C0" w:rsidRPr="00AC460B">
        <w:t>54</w:t>
      </w:r>
      <w:r w:rsidRPr="00AC460B">
        <w:t>.</w:t>
      </w:r>
      <w:r w:rsidRPr="00AC460B">
        <w:tab/>
      </w:r>
      <w:r w:rsidR="004B5A7D" w:rsidRPr="00AC460B">
        <w:t xml:space="preserve">Balis FM, </w:t>
      </w:r>
      <w:r w:rsidRPr="00AC460B">
        <w:t xml:space="preserve">Womer RB, Berg S, </w:t>
      </w:r>
      <w:r w:rsidRPr="00AC460B">
        <w:rPr>
          <w:b/>
        </w:rPr>
        <w:t>Winick N</w:t>
      </w:r>
      <w:r w:rsidRPr="00AC460B">
        <w:t>, Adamson PC, F</w:t>
      </w:r>
      <w:r w:rsidR="004B5A7D" w:rsidRPr="00AC460B">
        <w:t xml:space="preserve">ox E; Children's Oncology Group </w:t>
      </w:r>
      <w:r w:rsidRPr="00AC460B">
        <w:t>Chemotherapy Standardization Task Forc</w:t>
      </w:r>
      <w:r w:rsidR="004B5A7D" w:rsidRPr="00AC460B">
        <w:t>e.</w:t>
      </w:r>
      <w:r w:rsidR="00AC460B">
        <w:t xml:space="preserve"> </w:t>
      </w:r>
      <w:r w:rsidR="00AC460B" w:rsidRPr="00AC460B">
        <w:rPr>
          <w:i/>
        </w:rPr>
        <w:t>Dosing anticancer drugs in infants: Current approach and recommendations from the Children's Oncology Group's Chemotherapy Standardization Task Force</w:t>
      </w:r>
      <w:r w:rsidR="004B5A7D" w:rsidRPr="00AC460B">
        <w:t xml:space="preserve"> </w:t>
      </w:r>
      <w:proofErr w:type="spellStart"/>
      <w:r w:rsidRPr="00AC460B">
        <w:t>Pediatr</w:t>
      </w:r>
      <w:proofErr w:type="spellEnd"/>
      <w:r w:rsidRPr="00AC460B">
        <w:t xml:space="preserve"> Bloo</w:t>
      </w:r>
      <w:r w:rsidR="004B5A7D" w:rsidRPr="00AC460B">
        <w:t xml:space="preserve">d Cancer. 2017 Nov;64(11). </w:t>
      </w:r>
      <w:proofErr w:type="spellStart"/>
      <w:r w:rsidR="004B5A7D" w:rsidRPr="00AC460B">
        <w:t>doi</w:t>
      </w:r>
      <w:proofErr w:type="spellEnd"/>
      <w:r w:rsidR="004B5A7D" w:rsidRPr="00AC460B">
        <w:t xml:space="preserve">: </w:t>
      </w:r>
      <w:r w:rsidRPr="00AC460B">
        <w:t>10.10</w:t>
      </w:r>
      <w:r w:rsidR="004B5A7D" w:rsidRPr="00AC460B">
        <w:t xml:space="preserve">02/pbc.26636. </w:t>
      </w:r>
      <w:proofErr w:type="spellStart"/>
      <w:r w:rsidR="004B5A7D" w:rsidRPr="00AC460B">
        <w:t>Epub</w:t>
      </w:r>
      <w:proofErr w:type="spellEnd"/>
      <w:r w:rsidR="004B5A7D" w:rsidRPr="00AC460B">
        <w:t xml:space="preserve"> 2017 May 16. </w:t>
      </w:r>
      <w:r w:rsidRPr="00AC460B">
        <w:t>PMID: 28509433</w:t>
      </w:r>
      <w:r w:rsidR="004B5A7D" w:rsidRPr="00AC460B">
        <w:t xml:space="preserve"> [PubMed - indexed for MEDLINE]</w:t>
      </w:r>
      <w:r w:rsidR="009861C0" w:rsidRPr="00AC460B">
        <w:t xml:space="preserve"> </w:t>
      </w:r>
    </w:p>
    <w:p w14:paraId="1B08C380" w14:textId="28E9050B" w:rsidR="00BE3E76" w:rsidRPr="00AC460B" w:rsidRDefault="009861C0" w:rsidP="004B5A7D">
      <w:pPr>
        <w:pStyle w:val="NoSpacing"/>
        <w:ind w:left="720" w:hanging="720"/>
      </w:pPr>
      <w:r w:rsidRPr="00AC460B">
        <w:t>155</w:t>
      </w:r>
      <w:r w:rsidR="00BE3E76" w:rsidRPr="00AC460B">
        <w:t>.</w:t>
      </w:r>
      <w:r w:rsidR="00BE3E76" w:rsidRPr="00AC460B">
        <w:tab/>
        <w:t>Chen P, Chu</w:t>
      </w:r>
      <w:r w:rsidR="004B5A7D" w:rsidRPr="00AC460B">
        <w:t xml:space="preserve"> A, Zia H, Koduru P, Collins R, </w:t>
      </w:r>
      <w:r w:rsidR="004B5A7D" w:rsidRPr="00AC460B">
        <w:rPr>
          <w:b/>
        </w:rPr>
        <w:t>Winick N</w:t>
      </w:r>
      <w:r w:rsidR="004B5A7D" w:rsidRPr="00AC460B">
        <w:t>, Fuda F, Chen W</w:t>
      </w:r>
      <w:r w:rsidR="004B5A7D" w:rsidRPr="00AC460B">
        <w:rPr>
          <w:i/>
        </w:rPr>
        <w:t>.</w:t>
      </w:r>
      <w:r w:rsidR="00AC460B" w:rsidRPr="00AC460B">
        <w:rPr>
          <w:i/>
        </w:rPr>
        <w:t xml:space="preserve">  CD25 Expression in B Lymphobla</w:t>
      </w:r>
      <w:r w:rsidR="00AC460B">
        <w:rPr>
          <w:i/>
        </w:rPr>
        <w:t>stic Leukemia/Lymphoma Predicts t</w:t>
      </w:r>
      <w:r w:rsidR="00AC460B" w:rsidRPr="00AC460B">
        <w:rPr>
          <w:i/>
        </w:rPr>
        <w:t>(9;</w:t>
      </w:r>
      <w:proofErr w:type="gramStart"/>
      <w:r w:rsidR="00AC460B" w:rsidRPr="00AC460B">
        <w:rPr>
          <w:i/>
        </w:rPr>
        <w:t>22)(</w:t>
      </w:r>
      <w:proofErr w:type="gramEnd"/>
      <w:r w:rsidR="00AC460B" w:rsidRPr="00AC460B">
        <w:rPr>
          <w:i/>
        </w:rPr>
        <w:t>q34;q11)/Philadelphia Chromosome Translocation (Ph) and Is Associated With Residual Disease in Ph-Negative Patients</w:t>
      </w:r>
      <w:r w:rsidR="004B5A7D" w:rsidRPr="00AC460B">
        <w:t xml:space="preserve"> </w:t>
      </w:r>
      <w:r w:rsidR="00BE3E76" w:rsidRPr="00AC460B">
        <w:t xml:space="preserve">Am J Clin </w:t>
      </w:r>
      <w:proofErr w:type="spellStart"/>
      <w:r w:rsidR="00BE3E76" w:rsidRPr="00AC460B">
        <w:t>Pathol</w:t>
      </w:r>
      <w:proofErr w:type="spellEnd"/>
      <w:r w:rsidR="00BE3E76" w:rsidRPr="00AC460B">
        <w:t xml:space="preserve">. </w:t>
      </w:r>
      <w:r w:rsidR="004B5A7D" w:rsidRPr="00AC460B">
        <w:t xml:space="preserve">2016 Nov 1;146(5):632-638. </w:t>
      </w:r>
      <w:proofErr w:type="spellStart"/>
      <w:r w:rsidR="004B5A7D" w:rsidRPr="00AC460B">
        <w:t>doi</w:t>
      </w:r>
      <w:proofErr w:type="spellEnd"/>
      <w:r w:rsidR="004B5A7D" w:rsidRPr="00AC460B">
        <w:t>: 10.1093/</w:t>
      </w:r>
      <w:proofErr w:type="spellStart"/>
      <w:r w:rsidR="004B5A7D" w:rsidRPr="00AC460B">
        <w:t>ajcp</w:t>
      </w:r>
      <w:proofErr w:type="spellEnd"/>
      <w:r w:rsidR="004B5A7D" w:rsidRPr="00AC460B">
        <w:t xml:space="preserve">/aqw178. </w:t>
      </w:r>
      <w:r w:rsidR="00BE3E76" w:rsidRPr="00AC460B">
        <w:t>PMID: 28430957 [PubMed - i</w:t>
      </w:r>
      <w:r w:rsidR="004B5A7D" w:rsidRPr="00AC460B">
        <w:t>ndexed for MEDLINE]</w:t>
      </w:r>
      <w:r w:rsidRPr="00AC460B">
        <w:t xml:space="preserve"> </w:t>
      </w:r>
    </w:p>
    <w:p w14:paraId="133EFDD5" w14:textId="1EAAF683" w:rsidR="001A16CD" w:rsidRPr="00AE3E51" w:rsidRDefault="009861C0" w:rsidP="00C43C77">
      <w:pPr>
        <w:pStyle w:val="NoSpacing"/>
        <w:ind w:left="720" w:hanging="720"/>
      </w:pPr>
      <w:r w:rsidRPr="00AC460B">
        <w:t>156</w:t>
      </w:r>
      <w:r w:rsidR="00BE3E76" w:rsidRPr="00AC460B">
        <w:t>.</w:t>
      </w:r>
      <w:r w:rsidR="00BE3E76" w:rsidRPr="00AC460B">
        <w:tab/>
        <w:t xml:space="preserve">Liu Y, Easton J, Shao Y, </w:t>
      </w:r>
      <w:proofErr w:type="spellStart"/>
      <w:r w:rsidR="00BE3E76" w:rsidRPr="00AC460B">
        <w:t>Maciaszek</w:t>
      </w:r>
      <w:proofErr w:type="spellEnd"/>
      <w:r w:rsidR="00BE3E76" w:rsidRPr="00AC460B">
        <w:t xml:space="preserve"> J, Wang Z, Wilkinson MR, </w:t>
      </w:r>
      <w:proofErr w:type="spellStart"/>
      <w:r w:rsidR="00BE3E76" w:rsidRPr="00AC460B">
        <w:t>McCastlain</w:t>
      </w:r>
      <w:proofErr w:type="spellEnd"/>
      <w:r w:rsidR="00BE3E76" w:rsidRPr="00AC460B">
        <w:t xml:space="preserve"> K, Edmonson M, Pounds SB, Shi L, Zhou X, Ma X, Sioson E, Li Y, Rusch M, Gupta P, Pei D, Cheng C, Smith MA, </w:t>
      </w:r>
      <w:proofErr w:type="spellStart"/>
      <w:r w:rsidR="00BE3E76" w:rsidRPr="00AC460B">
        <w:t>Auvil</w:t>
      </w:r>
      <w:proofErr w:type="spellEnd"/>
      <w:r w:rsidR="00BE3E76" w:rsidRPr="00AC460B">
        <w:t xml:space="preserve"> JG, Gerhard DS, Relling MV, Winick NJ, Carroll AJ, Heerema NA, Raetz E, Devidas M, Willman CL, Harvey RC, Carroll WL, Dunsmore KP, Winter SS, Wood BL, Sorrentino BP, Downing JR, Loh ML, Hunger </w:t>
      </w:r>
      <w:r w:rsidR="00C43C77" w:rsidRPr="00AC460B">
        <w:t>SP, Zhang J, Mullighan CG.</w:t>
      </w:r>
      <w:r w:rsidR="00AC460B">
        <w:t xml:space="preserve">  </w:t>
      </w:r>
      <w:r w:rsidR="00AC460B" w:rsidRPr="00AC460B">
        <w:rPr>
          <w:i/>
        </w:rPr>
        <w:t>The genomic landscape of pediatric and young adult T-lineage acute lymphoblastic leukemia.</w:t>
      </w:r>
      <w:r w:rsidR="00AC460B">
        <w:t xml:space="preserve"> </w:t>
      </w:r>
      <w:r w:rsidR="00C43C77" w:rsidRPr="00AC460B">
        <w:t xml:space="preserve"> </w:t>
      </w:r>
      <w:r w:rsidR="00BE3E76" w:rsidRPr="00AC460B">
        <w:t xml:space="preserve">Nat Genet. 2017 Aug;49(8):1211-1218. </w:t>
      </w:r>
      <w:proofErr w:type="spellStart"/>
      <w:r w:rsidR="00BE3E76" w:rsidRPr="00AC460B">
        <w:t>doi</w:t>
      </w:r>
      <w:proofErr w:type="spellEnd"/>
      <w:r w:rsidR="00BE3E76" w:rsidRPr="00AC460B">
        <w:t>: 10</w:t>
      </w:r>
      <w:r w:rsidR="00C43C77" w:rsidRPr="00AC460B">
        <w:t xml:space="preserve">.1038/ng.3909. </w:t>
      </w:r>
      <w:proofErr w:type="spellStart"/>
      <w:r w:rsidR="00C43C77" w:rsidRPr="00AC460B">
        <w:t>Epub</w:t>
      </w:r>
      <w:proofErr w:type="spellEnd"/>
      <w:r w:rsidR="00C43C77" w:rsidRPr="00AC460B">
        <w:t xml:space="preserve"> 2017 Jul 3. </w:t>
      </w:r>
      <w:r w:rsidR="00BE3E76" w:rsidRPr="00AC460B">
        <w:t>PMID: 28671688 [PubMed - indexed</w:t>
      </w:r>
      <w:r w:rsidR="004B5A7D" w:rsidRPr="00AC460B">
        <w:t xml:space="preserve"> for MEDLINE]</w:t>
      </w:r>
    </w:p>
    <w:p w14:paraId="4D0C8EFF" w14:textId="02A917D2" w:rsidR="00202D8B" w:rsidRPr="00AE3E51" w:rsidRDefault="009861C0" w:rsidP="00DC0895">
      <w:pPr>
        <w:ind w:left="720" w:hanging="720"/>
        <w:outlineLvl w:val="0"/>
      </w:pPr>
      <w:r>
        <w:lastRenderedPageBreak/>
        <w:t>157</w:t>
      </w:r>
      <w:r w:rsidR="00202D8B" w:rsidRPr="00AE3E51">
        <w:t>.</w:t>
      </w:r>
      <w:r w:rsidR="00202D8B" w:rsidRPr="00AE3E51">
        <w:tab/>
        <w:t xml:space="preserve">Lu Z, Xie J, Wu G, Shen J, Collins R, Chen W, Kang X, Luo M, Zou Y, Huang LJ, Amatruda JF, Slone T, </w:t>
      </w:r>
      <w:r w:rsidR="00202D8B" w:rsidRPr="00AE3E51">
        <w:rPr>
          <w:b/>
        </w:rPr>
        <w:t>Winick</w:t>
      </w:r>
      <w:r w:rsidR="00202D8B" w:rsidRPr="00AE3E51">
        <w:t xml:space="preserve"> N, Scherer PE, Zhang CC. </w:t>
      </w:r>
      <w:r w:rsidR="00202D8B" w:rsidRPr="00AE3E51">
        <w:rPr>
          <w:i/>
        </w:rPr>
        <w:t xml:space="preserve"> Fasting selectively blocks development of acute lymphoblastic leukemia via leptin-receptor upregulation</w:t>
      </w:r>
      <w:r w:rsidR="00202D8B" w:rsidRPr="00AE3E51">
        <w:t xml:space="preserve">.  Nat Med. 2017 Jan;23(1):79-90. </w:t>
      </w:r>
      <w:proofErr w:type="spellStart"/>
      <w:r w:rsidR="00202D8B" w:rsidRPr="00AE3E51">
        <w:t>doi</w:t>
      </w:r>
      <w:proofErr w:type="spellEnd"/>
      <w:r w:rsidR="00202D8B" w:rsidRPr="00AE3E51">
        <w:t>: 10.1038/nm.4252.  PMID: 27941793 [PubMed - in process]</w:t>
      </w:r>
    </w:p>
    <w:p w14:paraId="75D6AEF1" w14:textId="78F5A365" w:rsidR="00EF6082" w:rsidRPr="00AE3E51" w:rsidRDefault="009861C0" w:rsidP="00DC0895">
      <w:pPr>
        <w:ind w:left="720" w:hanging="720"/>
        <w:outlineLvl w:val="0"/>
      </w:pPr>
      <w:r>
        <w:t>158</w:t>
      </w:r>
      <w:r w:rsidR="00A8125A" w:rsidRPr="00AE3E51">
        <w:t xml:space="preserve">.     Leger KJ, Leonard D, Nielson D, de Lemos JA, Mammen PP, </w:t>
      </w:r>
      <w:r w:rsidR="00A8125A" w:rsidRPr="00AE3E51">
        <w:rPr>
          <w:b/>
        </w:rPr>
        <w:t>Winick</w:t>
      </w:r>
      <w:r w:rsidR="00A8125A" w:rsidRPr="00AE3E51">
        <w:t xml:space="preserve"> NJ. </w:t>
      </w:r>
      <w:r w:rsidR="00A8125A" w:rsidRPr="00AE3E51">
        <w:rPr>
          <w:i/>
        </w:rPr>
        <w:t xml:space="preserve">Circulating microRNAs: Potential Markers of Cardiotoxicity in Children and Young Adults Treated </w:t>
      </w:r>
      <w:proofErr w:type="gramStart"/>
      <w:r w:rsidR="00A8125A" w:rsidRPr="00AE3E51">
        <w:rPr>
          <w:i/>
        </w:rPr>
        <w:t>With</w:t>
      </w:r>
      <w:proofErr w:type="gramEnd"/>
      <w:r w:rsidR="00A8125A" w:rsidRPr="00AE3E51">
        <w:rPr>
          <w:i/>
        </w:rPr>
        <w:t xml:space="preserve"> Anthracycline Chemotherapy</w:t>
      </w:r>
      <w:r w:rsidR="00A8125A" w:rsidRPr="00AE3E51">
        <w:t xml:space="preserve">.  J Am Heart Assoc. 2017 Apr 4;6(4). </w:t>
      </w:r>
      <w:proofErr w:type="spellStart"/>
      <w:r w:rsidR="00A8125A" w:rsidRPr="00AE3E51">
        <w:t>pii</w:t>
      </w:r>
      <w:proofErr w:type="spellEnd"/>
      <w:r w:rsidR="00A8125A" w:rsidRPr="00AE3E51">
        <w:t xml:space="preserve">: e004653. </w:t>
      </w:r>
      <w:proofErr w:type="spellStart"/>
      <w:r w:rsidR="00A8125A" w:rsidRPr="00AE3E51">
        <w:t>doi</w:t>
      </w:r>
      <w:proofErr w:type="spellEnd"/>
      <w:r w:rsidR="00A8125A" w:rsidRPr="00AE3E51">
        <w:t>: 10.1161/JAHA.116.004653. PMID: 28377429</w:t>
      </w:r>
      <w:r w:rsidR="008034F8" w:rsidRPr="00AE3E51">
        <w:t>. P.1-25</w:t>
      </w:r>
      <w:r w:rsidR="00A8125A" w:rsidRPr="00AE3E51">
        <w:t xml:space="preserve"> [PubMed - in process]</w:t>
      </w:r>
    </w:p>
    <w:p w14:paraId="48023961" w14:textId="6FE56F0A" w:rsidR="00C01AE1" w:rsidRPr="00AE3E51" w:rsidRDefault="009861C0" w:rsidP="00C01AE1">
      <w:pPr>
        <w:ind w:left="720" w:hanging="720"/>
        <w:outlineLvl w:val="0"/>
      </w:pPr>
      <w:r>
        <w:t>159</w:t>
      </w:r>
      <w:r w:rsidR="009F7D63" w:rsidRPr="00AE3E51">
        <w:t xml:space="preserve">. </w:t>
      </w:r>
      <w:r w:rsidR="00147A70" w:rsidRPr="00AE3E51">
        <w:tab/>
      </w:r>
      <w:r w:rsidR="009F7D63" w:rsidRPr="00AE3E51">
        <w:t xml:space="preserve">Karol SE, Larsen E, Cheng C, Cao X, Yang W, Ramsey LB, Fernandez CA, McCorkle JR, Paugh SW, Autry RJ, Lopez-Lopez E, Diouf B, Jeha S, Pui CH, Raetz EA, </w:t>
      </w:r>
      <w:r w:rsidR="009F7D63" w:rsidRPr="00AE3E51">
        <w:rPr>
          <w:b/>
        </w:rPr>
        <w:t xml:space="preserve">Winick </w:t>
      </w:r>
      <w:r w:rsidR="009F7D63" w:rsidRPr="00AE3E51">
        <w:t>NJ, Carroll WL, Hunger SP, Loh ML, Devidas M, Evans WE, Yang JJ, Relling MV.</w:t>
      </w:r>
      <w:r w:rsidR="00C01AE1" w:rsidRPr="00AE3E51">
        <w:t xml:space="preserve">  </w:t>
      </w:r>
      <w:r w:rsidR="009F7D63" w:rsidRPr="00AE3E51">
        <w:rPr>
          <w:i/>
        </w:rPr>
        <w:t>Genetics of ancestry-specific risk for relapse in acute lymphoblastic leukemia</w:t>
      </w:r>
      <w:r w:rsidR="00C01AE1" w:rsidRPr="00AE3E51">
        <w:rPr>
          <w:i/>
        </w:rPr>
        <w:t>.</w:t>
      </w:r>
      <w:r w:rsidR="00C01AE1" w:rsidRPr="00AE3E51">
        <w:t xml:space="preserve"> Leukemia. 2017 Feb 10. </w:t>
      </w:r>
      <w:proofErr w:type="spellStart"/>
      <w:r w:rsidR="00C01AE1" w:rsidRPr="00AE3E51">
        <w:t>doi</w:t>
      </w:r>
      <w:proofErr w:type="spellEnd"/>
      <w:r w:rsidR="00C01AE1" w:rsidRPr="00AE3E51">
        <w:t>: 10.1038/leu.2017.24. [</w:t>
      </w:r>
      <w:proofErr w:type="spellStart"/>
      <w:r w:rsidR="00C01AE1" w:rsidRPr="00AE3E51">
        <w:t>Epub</w:t>
      </w:r>
      <w:proofErr w:type="spellEnd"/>
      <w:r w:rsidR="00C01AE1" w:rsidRPr="00AE3E51">
        <w:t xml:space="preserve"> ahead of print] PMID: 28096535</w:t>
      </w:r>
      <w:r w:rsidR="007F05B5" w:rsidRPr="00AE3E51">
        <w:t>. P.1325-1332</w:t>
      </w:r>
      <w:r w:rsidR="00C01AE1" w:rsidRPr="00AE3E51">
        <w:t xml:space="preserve"> [PubMed - as supplied by publisher]</w:t>
      </w:r>
    </w:p>
    <w:p w14:paraId="18601263" w14:textId="011DEF3B" w:rsidR="00C01AE1" w:rsidRPr="00AE3E51" w:rsidRDefault="009861C0" w:rsidP="0072472E">
      <w:pPr>
        <w:ind w:left="720" w:hanging="720"/>
        <w:outlineLvl w:val="0"/>
      </w:pPr>
      <w:r>
        <w:t>160</w:t>
      </w:r>
      <w:r w:rsidR="00C01AE1" w:rsidRPr="00AE3E51">
        <w:t xml:space="preserve">.   </w:t>
      </w:r>
      <w:r w:rsidR="0072472E" w:rsidRPr="00AE3E51">
        <w:t xml:space="preserve">  </w:t>
      </w:r>
      <w:r w:rsidR="00C01AE1" w:rsidRPr="00AE3E51">
        <w:t xml:space="preserve">Liu Y, Fernandez CA, Smith C, Yang W, Cheng C, Panetta JC, Kornegay N, Liu C, Ramsey LB, Karol SE, Janke LJ, Larsen EC, </w:t>
      </w:r>
      <w:r w:rsidR="00C01AE1" w:rsidRPr="00AE3E51">
        <w:rPr>
          <w:b/>
        </w:rPr>
        <w:t>Winick N</w:t>
      </w:r>
      <w:r w:rsidR="00C01AE1" w:rsidRPr="00AE3E51">
        <w:t>, Carroll WL, Loh ML, Raetz EA, Hunger SP, Devidas M, Yang JJ, Mullighan CG, Zhang J, Evan</w:t>
      </w:r>
      <w:r w:rsidR="0072472E" w:rsidRPr="00AE3E51">
        <w:t xml:space="preserve">s WE, Jeha S, Pui CH, Relling MV. </w:t>
      </w:r>
      <w:r w:rsidR="0072472E" w:rsidRPr="00AE3E51">
        <w:rPr>
          <w:i/>
        </w:rPr>
        <w:t xml:space="preserve">Genome-Wide Study Links PNPLA3 Variant </w:t>
      </w:r>
      <w:proofErr w:type="gramStart"/>
      <w:r w:rsidR="0072472E" w:rsidRPr="00AE3E51">
        <w:rPr>
          <w:i/>
        </w:rPr>
        <w:t>With</w:t>
      </w:r>
      <w:proofErr w:type="gramEnd"/>
      <w:r w:rsidR="0072472E" w:rsidRPr="00AE3E51">
        <w:rPr>
          <w:i/>
        </w:rPr>
        <w:t xml:space="preserve"> Elevated Hepatic Transaminase After Acute Lymphoblastic Leukemia Therapy.</w:t>
      </w:r>
      <w:r w:rsidR="0072472E" w:rsidRPr="00AE3E51">
        <w:t xml:space="preserve"> Clin </w:t>
      </w:r>
      <w:proofErr w:type="spellStart"/>
      <w:r w:rsidR="0072472E" w:rsidRPr="00AE3E51">
        <w:t>Pharmacol</w:t>
      </w:r>
      <w:proofErr w:type="spellEnd"/>
      <w:r w:rsidR="0072472E" w:rsidRPr="00AE3E51">
        <w:t xml:space="preserve"> </w:t>
      </w:r>
      <w:proofErr w:type="spellStart"/>
      <w:r w:rsidR="0072472E" w:rsidRPr="00AE3E51">
        <w:t>Ther</w:t>
      </w:r>
      <w:proofErr w:type="spellEnd"/>
      <w:r w:rsidR="0072472E" w:rsidRPr="00AE3E51">
        <w:t xml:space="preserve">. 2017 Jan 16. </w:t>
      </w:r>
      <w:proofErr w:type="spellStart"/>
      <w:r w:rsidR="0072472E" w:rsidRPr="00AE3E51">
        <w:t>doi</w:t>
      </w:r>
      <w:proofErr w:type="spellEnd"/>
      <w:r w:rsidR="0072472E" w:rsidRPr="00AE3E51">
        <w:t>: 10.1002/cpt.629. [</w:t>
      </w:r>
      <w:proofErr w:type="spellStart"/>
      <w:r w:rsidR="0072472E" w:rsidRPr="00AE3E51">
        <w:t>Epub</w:t>
      </w:r>
      <w:proofErr w:type="spellEnd"/>
      <w:r w:rsidR="0072472E" w:rsidRPr="00AE3E51">
        <w:t xml:space="preserve"> ahead of pri</w:t>
      </w:r>
      <w:r w:rsidR="00A8125A" w:rsidRPr="00AE3E51">
        <w:t>nt] PMID: 28090653</w:t>
      </w:r>
      <w:r w:rsidR="004B6107" w:rsidRPr="00AE3E51">
        <w:t>. P.131-140</w:t>
      </w:r>
      <w:r w:rsidR="00A8125A" w:rsidRPr="00AE3E51">
        <w:t xml:space="preserve"> [PubMed – as </w:t>
      </w:r>
      <w:r w:rsidR="0072472E" w:rsidRPr="00AE3E51">
        <w:t xml:space="preserve">supplied by publisher] </w:t>
      </w:r>
    </w:p>
    <w:p w14:paraId="38AE12C4" w14:textId="768B7D7A" w:rsidR="005105A0" w:rsidRPr="00AE3E51" w:rsidRDefault="009861C0" w:rsidP="0072472E">
      <w:pPr>
        <w:ind w:left="720" w:hanging="720"/>
        <w:outlineLvl w:val="0"/>
      </w:pPr>
      <w:r>
        <w:t>161</w:t>
      </w:r>
      <w:r w:rsidR="005105A0" w:rsidRPr="00AE3E51">
        <w:t>.</w:t>
      </w:r>
      <w:r w:rsidR="005105A0" w:rsidRPr="00AE3E51">
        <w:tab/>
      </w:r>
      <w:r w:rsidR="005105A0" w:rsidRPr="00AE3E51">
        <w:rPr>
          <w:b/>
        </w:rPr>
        <w:t>Winick N</w:t>
      </w:r>
      <w:r w:rsidR="005105A0" w:rsidRPr="00AE3E51">
        <w:t xml:space="preserve">, Devidas M, Chen S, Maloney K, Larsen E, Mattano L, Borowitz MJ, Carroll A, Gastier-Foster JM, Heerema NA, Willman C, Wood B, Loh ML, Raetz E, Hunger SP, Carroll WL. </w:t>
      </w:r>
      <w:r w:rsidR="005105A0" w:rsidRPr="00AE3E51">
        <w:rPr>
          <w:i/>
        </w:rPr>
        <w:t>The Impact of initial cerebrospinal fluid findings on outcome among patients with NCI standard and high-risk B-lymphoblastic leukemia: A report from the Children’s Oncology Group.</w:t>
      </w:r>
      <w:r w:rsidR="005105A0" w:rsidRPr="00AE3E51">
        <w:t xml:space="preserve"> J Clin Oncol. </w:t>
      </w:r>
      <w:r w:rsidR="00E61435" w:rsidRPr="00AE3E51">
        <w:t xml:space="preserve">2017 Aug 1;35(22):2527-2534. </w:t>
      </w:r>
      <w:proofErr w:type="spellStart"/>
      <w:r w:rsidR="00E61435" w:rsidRPr="00AE3E51">
        <w:t>doi</w:t>
      </w:r>
      <w:proofErr w:type="spellEnd"/>
      <w:r w:rsidR="00E61435" w:rsidRPr="00AE3E51">
        <w:t xml:space="preserve">: 10.1200/JCO.2016.71.4774. </w:t>
      </w:r>
      <w:proofErr w:type="spellStart"/>
      <w:r w:rsidR="00E61435" w:rsidRPr="00AE3E51">
        <w:t>Epub</w:t>
      </w:r>
      <w:proofErr w:type="spellEnd"/>
      <w:r w:rsidR="00E61435" w:rsidRPr="00AE3E51">
        <w:t xml:space="preserve"> 2017 May 23.</w:t>
      </w:r>
      <w:r w:rsidR="002833F2" w:rsidRPr="00AE3E51">
        <w:t xml:space="preserve"> </w:t>
      </w:r>
    </w:p>
    <w:p w14:paraId="7810C29E" w14:textId="77777777" w:rsidR="00603E5F" w:rsidRPr="00C43C77" w:rsidRDefault="009861C0" w:rsidP="00603E5F">
      <w:pPr>
        <w:pStyle w:val="NormalWeb"/>
        <w:spacing w:before="0" w:beforeAutospacing="0" w:after="0" w:afterAutospacing="0"/>
        <w:ind w:left="720" w:hanging="720"/>
      </w:pPr>
      <w:r>
        <w:t>162</w:t>
      </w:r>
      <w:r w:rsidR="007D1FB7" w:rsidRPr="00AE3E51">
        <w:t xml:space="preserve">. </w:t>
      </w:r>
      <w:r w:rsidR="0072472E" w:rsidRPr="00AE3E51">
        <w:t xml:space="preserve">   </w:t>
      </w:r>
      <w:r w:rsidR="00A8125A" w:rsidRPr="00AE3E51">
        <w:t xml:space="preserve"> </w:t>
      </w:r>
      <w:r w:rsidR="00022528" w:rsidRPr="00C43C77">
        <w:t xml:space="preserve">Hardy KK, Embry L, </w:t>
      </w:r>
      <w:proofErr w:type="spellStart"/>
      <w:r w:rsidR="00022528" w:rsidRPr="00C43C77">
        <w:t>Kairalla</w:t>
      </w:r>
      <w:proofErr w:type="spellEnd"/>
      <w:r w:rsidR="00022528" w:rsidRPr="00C43C77">
        <w:t xml:space="preserve"> JA, Helian S, Devidas M, Armstrong D, Hunger S, Carroll WL, Larsen E, Raetz EA, Loh ML, Yang W, Relling MV, Noll RB, </w:t>
      </w:r>
      <w:r w:rsidR="00022528" w:rsidRPr="00C43C77">
        <w:rPr>
          <w:b/>
        </w:rPr>
        <w:t>Winick N</w:t>
      </w:r>
      <w:r w:rsidR="00022528" w:rsidRPr="00C43C77">
        <w:t xml:space="preserve">. </w:t>
      </w:r>
      <w:hyperlink r:id="rId39" w:tgtFrame="_blank" w:history="1">
        <w:r w:rsidR="00022528" w:rsidRPr="00C43C77">
          <w:rPr>
            <w:rStyle w:val="Hyperlink"/>
            <w:rFonts w:eastAsiaTheme="majorEastAsia"/>
            <w:i/>
            <w:color w:val="auto"/>
            <w:u w:val="none"/>
          </w:rPr>
          <w:t>Neurocognitive Functioning of Children Treated for High-Risk B-Acute Lymphoblastic Leukemia Randomly Assigned to Different Methotrexate and Corticosteroid Treatment Strategies: A Report From the Children's Oncology Group.</w:t>
        </w:r>
      </w:hyperlink>
      <w:r w:rsidR="00022528" w:rsidRPr="00C43C77">
        <w:t xml:space="preserve"> </w:t>
      </w:r>
      <w:r w:rsidR="00022528" w:rsidRPr="00C43C77">
        <w:rPr>
          <w:rStyle w:val="jrnl"/>
          <w:rFonts w:eastAsiaTheme="minorEastAsia"/>
        </w:rPr>
        <w:t>J Clin Oncol</w:t>
      </w:r>
      <w:r w:rsidR="00022528" w:rsidRPr="00C43C77">
        <w:t xml:space="preserve">. 2017 Aug 10;35(23):2700-2707. </w:t>
      </w:r>
      <w:proofErr w:type="spellStart"/>
      <w:r w:rsidR="00022528" w:rsidRPr="00C43C77">
        <w:t>doi</w:t>
      </w:r>
      <w:proofErr w:type="spellEnd"/>
      <w:r w:rsidR="00022528" w:rsidRPr="00C43C77">
        <w:t xml:space="preserve">: 10.1200/JCO.2016.71.7587. </w:t>
      </w:r>
      <w:proofErr w:type="spellStart"/>
      <w:r w:rsidR="00022528" w:rsidRPr="00C43C77">
        <w:t>Epub</w:t>
      </w:r>
      <w:proofErr w:type="spellEnd"/>
      <w:r w:rsidR="00022528" w:rsidRPr="00C43C77">
        <w:t xml:space="preserve"> 2017 Jul 3. PMID: 2867185</w:t>
      </w:r>
      <w:r w:rsidR="00603E5F" w:rsidRPr="00C43C77">
        <w:t>7 [PubMed - indexed for MEDLINE]</w:t>
      </w:r>
    </w:p>
    <w:p w14:paraId="06CFAD1C" w14:textId="705C474F" w:rsidR="0084360F" w:rsidRPr="00C43C77" w:rsidRDefault="00603E5F" w:rsidP="0084360F">
      <w:pPr>
        <w:pStyle w:val="NormalWeb"/>
        <w:spacing w:before="0" w:beforeAutospacing="0" w:after="0" w:afterAutospacing="0"/>
        <w:ind w:left="720" w:hanging="720"/>
      </w:pPr>
      <w:r w:rsidRPr="00C43C77">
        <w:t>163.</w:t>
      </w:r>
      <w:r w:rsidRPr="00C43C77">
        <w:tab/>
        <w:t xml:space="preserve">Liu Y, Easton J, Shao Y, </w:t>
      </w:r>
      <w:proofErr w:type="spellStart"/>
      <w:r w:rsidRPr="00C43C77">
        <w:t>Maciaszek</w:t>
      </w:r>
      <w:proofErr w:type="spellEnd"/>
      <w:r w:rsidRPr="00C43C77">
        <w:t xml:space="preserve"> J, Wang Z, Wilkinson MR, </w:t>
      </w:r>
      <w:proofErr w:type="spellStart"/>
      <w:r w:rsidRPr="00C43C77">
        <w:t>McCastlain</w:t>
      </w:r>
      <w:proofErr w:type="spellEnd"/>
      <w:r w:rsidRPr="00C43C77">
        <w:t xml:space="preserve"> K, Edmonson M, Pounds SB, Shi L, Zhou X, Ma X, Sioson E, Li Y, Rusch M, Gupta P, Pei D, Cheng C, Smith MA, </w:t>
      </w:r>
      <w:proofErr w:type="spellStart"/>
      <w:r w:rsidRPr="00C43C77">
        <w:t>Auvil</w:t>
      </w:r>
      <w:proofErr w:type="spellEnd"/>
      <w:r w:rsidRPr="00C43C77">
        <w:t xml:space="preserve"> JG, Gerhard DS, Relling MV, </w:t>
      </w:r>
      <w:r w:rsidRPr="00C43C77">
        <w:rPr>
          <w:b/>
        </w:rPr>
        <w:t>Winick NJ</w:t>
      </w:r>
      <w:r w:rsidRPr="00C43C77">
        <w:t xml:space="preserve">, Carroll AJ, Heerema NA, Raetz E, Devidas M, Willman CL, Harvey RC, Carroll WL, Dunsmore KP, Winter SS, Wood BL, Sorrentino BP, Downing JR, Loh ML, Hunger SP, Zhang J, Mullighan CG. </w:t>
      </w:r>
      <w:hyperlink r:id="rId40" w:tgtFrame="_blank" w:history="1">
        <w:r w:rsidRPr="00C43C77">
          <w:rPr>
            <w:rStyle w:val="Hyperlink"/>
            <w:rFonts w:eastAsiaTheme="majorEastAsia"/>
            <w:i/>
            <w:color w:val="auto"/>
            <w:u w:val="none"/>
          </w:rPr>
          <w:t>The genomic landscape of pediatric and young adult T-lineage acute lymphoblastic leukemia.</w:t>
        </w:r>
      </w:hyperlink>
      <w:r w:rsidRPr="00C43C77">
        <w:t xml:space="preserve"> </w:t>
      </w:r>
      <w:r w:rsidRPr="00C43C77">
        <w:rPr>
          <w:rStyle w:val="jrnl"/>
        </w:rPr>
        <w:t>Nat Genet</w:t>
      </w:r>
      <w:r w:rsidRPr="00C43C77">
        <w:t xml:space="preserve">. 2017 Aug;49(8):1211-1218. </w:t>
      </w:r>
      <w:proofErr w:type="spellStart"/>
      <w:r w:rsidRPr="00C43C77">
        <w:t>doi</w:t>
      </w:r>
      <w:proofErr w:type="spellEnd"/>
      <w:r w:rsidRPr="00C43C77">
        <w:t xml:space="preserve">: 10.1038/ng.3909. </w:t>
      </w:r>
      <w:proofErr w:type="spellStart"/>
      <w:r w:rsidRPr="00C43C77">
        <w:t>Epub</w:t>
      </w:r>
      <w:proofErr w:type="spellEnd"/>
      <w:r w:rsidRPr="00C43C77">
        <w:t xml:space="preserve"> 2017 Jul 3. PMID: 2867168</w:t>
      </w:r>
      <w:r w:rsidR="0084360F" w:rsidRPr="00C43C77">
        <w:t>8 [PubMed - indexed for MEDLINE}</w:t>
      </w:r>
    </w:p>
    <w:p w14:paraId="1F28A14E" w14:textId="3E589A9B" w:rsidR="0084360F" w:rsidRPr="00C43C77" w:rsidRDefault="0084360F" w:rsidP="0084360F">
      <w:pPr>
        <w:pStyle w:val="NormalWeb"/>
        <w:spacing w:before="0" w:beforeAutospacing="0" w:after="0" w:afterAutospacing="0"/>
        <w:ind w:left="720" w:hanging="720"/>
      </w:pPr>
      <w:r w:rsidRPr="00C43C77">
        <w:t>164.</w:t>
      </w:r>
      <w:r w:rsidRPr="00C43C77">
        <w:tab/>
        <w:t xml:space="preserve">Zheng DJ, Lu X, Schore RJ, Balsamo L, Devidas M, </w:t>
      </w:r>
      <w:r w:rsidRPr="00C43C77">
        <w:rPr>
          <w:b/>
        </w:rPr>
        <w:t>Winick NJ</w:t>
      </w:r>
      <w:r w:rsidRPr="00C43C77">
        <w:t xml:space="preserve">, Raetz EA, Loh ML, Carroll WL, Sung L, Hunger SP, Angiolillo AL, Kadan-Lottick NS. </w:t>
      </w:r>
      <w:hyperlink r:id="rId41" w:tgtFrame="_blank" w:history="1">
        <w:r w:rsidRPr="00C43C77">
          <w:rPr>
            <w:rStyle w:val="Hyperlink"/>
            <w:rFonts w:eastAsiaTheme="majorEastAsia"/>
            <w:i/>
            <w:color w:val="auto"/>
            <w:u w:val="none"/>
          </w:rPr>
          <w:t>Longitudinal analysis of quality-of-life outcomes in children during treatment for acute lymphoblastic leukemia: A report from the Children's Oncology Group AALL0932 trial.</w:t>
        </w:r>
      </w:hyperlink>
      <w:r w:rsidRPr="00C43C77">
        <w:t xml:space="preserve"> </w:t>
      </w:r>
      <w:r w:rsidRPr="00C43C77">
        <w:rPr>
          <w:rStyle w:val="jrnl"/>
        </w:rPr>
        <w:t>Cancer</w:t>
      </w:r>
      <w:r w:rsidRPr="00C43C77">
        <w:t xml:space="preserve">. 2018 </w:t>
      </w:r>
      <w:r w:rsidRPr="00C43C77">
        <w:lastRenderedPageBreak/>
        <w:t xml:space="preserve">Feb 1;124(3):571-579. </w:t>
      </w:r>
      <w:proofErr w:type="spellStart"/>
      <w:r w:rsidRPr="00C43C77">
        <w:t>doi</w:t>
      </w:r>
      <w:proofErr w:type="spellEnd"/>
      <w:r w:rsidRPr="00C43C77">
        <w:t xml:space="preserve">: 10.1002/cncr.31085. </w:t>
      </w:r>
      <w:proofErr w:type="spellStart"/>
      <w:r w:rsidRPr="00C43C77">
        <w:t>Epub</w:t>
      </w:r>
      <w:proofErr w:type="spellEnd"/>
      <w:r w:rsidRPr="00C43C77">
        <w:t xml:space="preserve"> 2017 Nov 7. PMID: 29112230 [PubMed - in process]</w:t>
      </w:r>
    </w:p>
    <w:p w14:paraId="683000FA" w14:textId="3ECCB2CE" w:rsidR="0084360F" w:rsidRPr="00C43C77" w:rsidRDefault="0084360F" w:rsidP="0084360F">
      <w:pPr>
        <w:pStyle w:val="NormalWeb"/>
        <w:spacing w:before="0" w:beforeAutospacing="0" w:after="0" w:afterAutospacing="0"/>
        <w:ind w:left="720" w:hanging="720"/>
      </w:pPr>
      <w:r w:rsidRPr="00C43C77">
        <w:t>165.</w:t>
      </w:r>
      <w:r w:rsidRPr="00C43C77">
        <w:rPr>
          <w:b/>
          <w:bCs/>
        </w:rPr>
        <w:tab/>
      </w:r>
      <w:r w:rsidRPr="00C43C77">
        <w:t xml:space="preserve">Burke MJ, Devidas M, Maloney K, Angiolillo A, Schore R, Dunsmore K, Larsen E, Mattano LA Jr, Salzer W, Winter SS, Carroll W, </w:t>
      </w:r>
      <w:r w:rsidRPr="00C43C77">
        <w:rPr>
          <w:b/>
        </w:rPr>
        <w:t>Winick NJ</w:t>
      </w:r>
      <w:r w:rsidRPr="00C43C77">
        <w:t xml:space="preserve">, Loh ML, Raetz E, Hunger SP, Bleyer A. </w:t>
      </w:r>
      <w:hyperlink r:id="rId42" w:tgtFrame="_blank" w:history="1">
        <w:r w:rsidRPr="00C43C77">
          <w:rPr>
            <w:rStyle w:val="Hyperlink"/>
            <w:rFonts w:eastAsiaTheme="majorEastAsia"/>
            <w:i/>
            <w:color w:val="auto"/>
            <w:u w:val="none"/>
          </w:rPr>
          <w:t xml:space="preserve">Severe </w:t>
        </w:r>
        <w:proofErr w:type="spellStart"/>
        <w:r w:rsidRPr="00C43C77">
          <w:rPr>
            <w:rStyle w:val="Hyperlink"/>
            <w:rFonts w:eastAsiaTheme="majorEastAsia"/>
            <w:i/>
            <w:color w:val="auto"/>
            <w:u w:val="none"/>
          </w:rPr>
          <w:t>pegaspargase</w:t>
        </w:r>
        <w:proofErr w:type="spellEnd"/>
        <w:r w:rsidRPr="00C43C77">
          <w:rPr>
            <w:rStyle w:val="Hyperlink"/>
            <w:rFonts w:eastAsiaTheme="majorEastAsia"/>
            <w:i/>
            <w:color w:val="auto"/>
            <w:u w:val="none"/>
          </w:rPr>
          <w:t xml:space="preserve"> hypersensitivity reaction rates (grade ≥3) with intravenous infusion vs. intramuscular injection: analysis of 54,280 doses administered to 16,534 patients on children's oncology group (COG) clinical trials.</w:t>
        </w:r>
      </w:hyperlink>
      <w:r w:rsidRPr="00C43C77">
        <w:rPr>
          <w:b/>
        </w:rPr>
        <w:t xml:space="preserve"> </w:t>
      </w:r>
      <w:r w:rsidRPr="00C43C77">
        <w:rPr>
          <w:rStyle w:val="jrnl"/>
        </w:rPr>
        <w:t>Leuk Lymphoma</w:t>
      </w:r>
      <w:r w:rsidRPr="00C43C77">
        <w:t xml:space="preserve">. 2018 Jul;59(7):1624-1633. </w:t>
      </w:r>
      <w:proofErr w:type="spellStart"/>
      <w:r w:rsidRPr="00C43C77">
        <w:t>doi</w:t>
      </w:r>
      <w:proofErr w:type="spellEnd"/>
      <w:r w:rsidRPr="00C43C77">
        <w:t xml:space="preserve">: 10.1080/10428194.2017.1397658. </w:t>
      </w:r>
      <w:proofErr w:type="spellStart"/>
      <w:r w:rsidRPr="00C43C77">
        <w:t>Epub</w:t>
      </w:r>
      <w:proofErr w:type="spellEnd"/>
      <w:r w:rsidRPr="00C43C77">
        <w:t xml:space="preserve"> 2017 Nov 8. PMID: 29115886 [PubMed - indexed for MEDLINE]</w:t>
      </w:r>
    </w:p>
    <w:p w14:paraId="4DF463A6" w14:textId="6A68672A" w:rsidR="0084360F" w:rsidRPr="00C43C77" w:rsidRDefault="0084360F" w:rsidP="0084360F">
      <w:pPr>
        <w:pStyle w:val="NormalWeb"/>
        <w:spacing w:before="0" w:beforeAutospacing="0" w:after="0" w:afterAutospacing="0"/>
        <w:ind w:left="720" w:hanging="720"/>
        <w:rPr>
          <w:b/>
          <w:bCs/>
        </w:rPr>
      </w:pPr>
      <w:r w:rsidRPr="00C43C77">
        <w:t>166.</w:t>
      </w:r>
      <w:r w:rsidRPr="00C43C77">
        <w:rPr>
          <w:b/>
          <w:bCs/>
        </w:rPr>
        <w:tab/>
      </w:r>
      <w:r w:rsidRPr="00C43C77">
        <w:t xml:space="preserve">Salzer WL, Burke MJ, Devidas M, Chen S, Gore L, Larsen EC, Borowitz M, Wood B, Heerema NA, Carroll AJ, Hilden JM, Loh ML, Raetz EA, </w:t>
      </w:r>
      <w:r w:rsidRPr="00C43C77">
        <w:rPr>
          <w:b/>
        </w:rPr>
        <w:t>Winick NJ</w:t>
      </w:r>
      <w:r w:rsidRPr="00C43C77">
        <w:t xml:space="preserve">, Carroll WL, Hunger SP. </w:t>
      </w:r>
      <w:hyperlink r:id="rId43" w:tgtFrame="_blank" w:history="1">
        <w:r w:rsidRPr="00C43C77">
          <w:rPr>
            <w:rStyle w:val="Hyperlink"/>
            <w:rFonts w:eastAsiaTheme="majorEastAsia"/>
            <w:i/>
            <w:color w:val="auto"/>
            <w:u w:val="none"/>
          </w:rPr>
          <w:t>Toxicity associated with intensive postinduction therapy incorporating clofarabine in the very high-risk stratum of patients with newly diagnosed high-risk B-lymphoblastic leukemia: A report from the Children's Oncology Group study AALL1131.</w:t>
        </w:r>
      </w:hyperlink>
      <w:r w:rsidRPr="00C43C77">
        <w:t xml:space="preserve"> </w:t>
      </w:r>
      <w:r w:rsidRPr="00C43C77">
        <w:rPr>
          <w:rStyle w:val="jrnl"/>
        </w:rPr>
        <w:t>Cancer</w:t>
      </w:r>
      <w:r w:rsidRPr="00C43C77">
        <w:t xml:space="preserve">. 2018 Mar 15;124(6):1150-1159. </w:t>
      </w:r>
      <w:proofErr w:type="spellStart"/>
      <w:r w:rsidRPr="00C43C77">
        <w:t>doi</w:t>
      </w:r>
      <w:proofErr w:type="spellEnd"/>
      <w:r w:rsidRPr="00C43C77">
        <w:t xml:space="preserve">: 10.1002/cncr.31099. </w:t>
      </w:r>
      <w:proofErr w:type="spellStart"/>
      <w:r w:rsidRPr="00C43C77">
        <w:t>Epub</w:t>
      </w:r>
      <w:proofErr w:type="spellEnd"/>
      <w:r w:rsidRPr="00C43C77">
        <w:t xml:space="preserve"> 2017 Dec 19. PMID: 29266189 [PubMed - in process]</w:t>
      </w:r>
    </w:p>
    <w:p w14:paraId="424A9B56" w14:textId="41C0CA9F" w:rsidR="0084360F" w:rsidRPr="00C43C77" w:rsidRDefault="0084360F" w:rsidP="0084360F">
      <w:pPr>
        <w:pStyle w:val="NormalWeb"/>
        <w:spacing w:before="0" w:beforeAutospacing="0" w:after="0" w:afterAutospacing="0"/>
        <w:ind w:left="720" w:hanging="720"/>
        <w:rPr>
          <w:b/>
          <w:bCs/>
        </w:rPr>
      </w:pPr>
      <w:r w:rsidRPr="00C43C77">
        <w:t>167.</w:t>
      </w:r>
      <w:r w:rsidRPr="00C43C77">
        <w:rPr>
          <w:b/>
          <w:bCs/>
        </w:rPr>
        <w:tab/>
      </w:r>
      <w:proofErr w:type="spellStart"/>
      <w:r w:rsidRPr="00C43C77">
        <w:t>DiNofia</w:t>
      </w:r>
      <w:proofErr w:type="spellEnd"/>
      <w:r w:rsidRPr="00C43C77">
        <w:t xml:space="preserve"> AM, Seif AE, Devidas M, Li Y, Hall M, Huang YV, </w:t>
      </w:r>
      <w:proofErr w:type="spellStart"/>
      <w:r w:rsidRPr="00C43C77">
        <w:t>Cahen</w:t>
      </w:r>
      <w:proofErr w:type="spellEnd"/>
      <w:r w:rsidRPr="00C43C77">
        <w:t xml:space="preserve"> V, Hunger SP, </w:t>
      </w:r>
      <w:r w:rsidRPr="00C43C77">
        <w:rPr>
          <w:b/>
        </w:rPr>
        <w:t>Winick NJ</w:t>
      </w:r>
      <w:r w:rsidRPr="00C43C77">
        <w:t xml:space="preserve">, Carroll WL, Fisher BT, Larsen EC, Aplenc R. </w:t>
      </w:r>
      <w:hyperlink r:id="rId44" w:tgtFrame="_blank" w:history="1">
        <w:r w:rsidRPr="00C43C77">
          <w:rPr>
            <w:rStyle w:val="Hyperlink"/>
            <w:rFonts w:eastAsiaTheme="majorEastAsia"/>
            <w:i/>
            <w:color w:val="auto"/>
            <w:u w:val="none"/>
          </w:rPr>
          <w:t>Cost comparison by treatment arm and center-level variations in cost and inpatient days on the phase III high-risk B acute lymphoblastic leukemia trial AALL0232.</w:t>
        </w:r>
      </w:hyperlink>
      <w:r w:rsidRPr="00C43C77">
        <w:t xml:space="preserve"> </w:t>
      </w:r>
      <w:r w:rsidRPr="00C43C77">
        <w:rPr>
          <w:rStyle w:val="jrnl"/>
        </w:rPr>
        <w:t>Cancer Med</w:t>
      </w:r>
      <w:r w:rsidRPr="00C43C77">
        <w:t xml:space="preserve">. 2018 Jan;7(1):3-12. </w:t>
      </w:r>
      <w:proofErr w:type="spellStart"/>
      <w:r w:rsidRPr="00C43C77">
        <w:t>doi</w:t>
      </w:r>
      <w:proofErr w:type="spellEnd"/>
      <w:r w:rsidRPr="00C43C77">
        <w:t xml:space="preserve">: 10.1002/cam4.1206. </w:t>
      </w:r>
      <w:proofErr w:type="spellStart"/>
      <w:r w:rsidRPr="00C43C77">
        <w:t>Epub</w:t>
      </w:r>
      <w:proofErr w:type="spellEnd"/>
      <w:r w:rsidRPr="00C43C77">
        <w:t xml:space="preserve"> 2017 Dec 23. PMID: 29274118 [PubMed - in process]</w:t>
      </w:r>
    </w:p>
    <w:p w14:paraId="1C29FD3F" w14:textId="3F9A9AEF" w:rsidR="0084360F" w:rsidRPr="00C43C77" w:rsidRDefault="0084360F" w:rsidP="0084360F">
      <w:pPr>
        <w:pStyle w:val="NormalWeb"/>
        <w:spacing w:before="0" w:beforeAutospacing="0" w:after="0" w:afterAutospacing="0"/>
        <w:ind w:left="720" w:hanging="720"/>
        <w:rPr>
          <w:b/>
          <w:bCs/>
        </w:rPr>
      </w:pPr>
      <w:r w:rsidRPr="00C43C77">
        <w:t>168.</w:t>
      </w:r>
      <w:r w:rsidRPr="00C43C77">
        <w:rPr>
          <w:b/>
          <w:bCs/>
        </w:rPr>
        <w:tab/>
      </w:r>
      <w:r w:rsidRPr="00C43C77">
        <w:t xml:space="preserve">Wood B, Wu D, Crossley B, Dai Y, Williamson D, Gawad C, Borowitz MJ, Devidas M, Maloney KW, Larsen E, </w:t>
      </w:r>
      <w:r w:rsidRPr="00C43C77">
        <w:rPr>
          <w:b/>
        </w:rPr>
        <w:t>Winick N</w:t>
      </w:r>
      <w:r w:rsidRPr="00C43C77">
        <w:t xml:space="preserve">, Raetz E, Carroll WL, Hunger SP, Loh ML, Robins H, Kirsch I. </w:t>
      </w:r>
      <w:hyperlink r:id="rId45" w:tgtFrame="_blank" w:history="1">
        <w:r w:rsidRPr="00C43C77">
          <w:rPr>
            <w:rStyle w:val="Hyperlink"/>
            <w:rFonts w:eastAsiaTheme="majorEastAsia"/>
            <w:i/>
            <w:color w:val="auto"/>
            <w:u w:val="none"/>
          </w:rPr>
          <w:t>Measurable residual disease detection by high-throughput sequencing improves risk stratification for pediatric B-ALL.</w:t>
        </w:r>
      </w:hyperlink>
      <w:r w:rsidRPr="00C43C77">
        <w:t xml:space="preserve"> </w:t>
      </w:r>
      <w:r w:rsidRPr="00C43C77">
        <w:rPr>
          <w:rStyle w:val="jrnl"/>
        </w:rPr>
        <w:t>Blood</w:t>
      </w:r>
      <w:r w:rsidRPr="00C43C77">
        <w:t xml:space="preserve">. 2018 Mar 22;131(12):1350-1359. </w:t>
      </w:r>
      <w:proofErr w:type="spellStart"/>
      <w:r w:rsidRPr="00C43C77">
        <w:t>doi</w:t>
      </w:r>
      <w:proofErr w:type="spellEnd"/>
      <w:r w:rsidRPr="00C43C77">
        <w:t xml:space="preserve">: 10.1182/blood-2017-09-806521. </w:t>
      </w:r>
      <w:proofErr w:type="spellStart"/>
      <w:r w:rsidRPr="00C43C77">
        <w:t>Epub</w:t>
      </w:r>
      <w:proofErr w:type="spellEnd"/>
      <w:r w:rsidRPr="00C43C77">
        <w:t xml:space="preserve"> 2017 Dec 28. PMID: 29284596 [PubMed - in process]</w:t>
      </w:r>
    </w:p>
    <w:p w14:paraId="2936916D" w14:textId="4E90AD34" w:rsidR="0084360F" w:rsidRPr="00C43C77" w:rsidRDefault="0084360F" w:rsidP="0084360F">
      <w:pPr>
        <w:pStyle w:val="NormalWeb"/>
        <w:spacing w:before="0" w:beforeAutospacing="0" w:after="0" w:afterAutospacing="0"/>
        <w:ind w:left="720" w:hanging="720"/>
        <w:rPr>
          <w:b/>
          <w:bCs/>
        </w:rPr>
      </w:pPr>
      <w:r w:rsidRPr="00C43C77">
        <w:t>169.</w:t>
      </w:r>
      <w:r w:rsidRPr="00C43C77">
        <w:rPr>
          <w:b/>
          <w:bCs/>
        </w:rPr>
        <w:tab/>
      </w:r>
      <w:r w:rsidRPr="00C43C77">
        <w:t xml:space="preserve">Barredo JC, Hastings C, Lu X, Devidas M, Chen Y, Armstrong D, </w:t>
      </w:r>
      <w:r w:rsidRPr="00C43C77">
        <w:rPr>
          <w:b/>
        </w:rPr>
        <w:t>Winick N</w:t>
      </w:r>
      <w:r w:rsidRPr="00C43C77">
        <w:t xml:space="preserve">, Wood BL, </w:t>
      </w:r>
      <w:proofErr w:type="spellStart"/>
      <w:r w:rsidRPr="00C43C77">
        <w:t>Yanofsky</w:t>
      </w:r>
      <w:proofErr w:type="spellEnd"/>
      <w:r w:rsidRPr="00C43C77">
        <w:t xml:space="preserve"> R, Loh M, Gastier-Foster JM, </w:t>
      </w:r>
      <w:proofErr w:type="spellStart"/>
      <w:r w:rsidRPr="00C43C77">
        <w:t>Jorstad</w:t>
      </w:r>
      <w:proofErr w:type="spellEnd"/>
      <w:r w:rsidRPr="00C43C77">
        <w:t xml:space="preserve"> DT, Marcus R, Ritchey K, Carrol WL, Hunger SP. </w:t>
      </w:r>
      <w:hyperlink r:id="rId46" w:tgtFrame="_blank" w:history="1">
        <w:r w:rsidRPr="00C43C77">
          <w:rPr>
            <w:rStyle w:val="Hyperlink"/>
            <w:rFonts w:eastAsiaTheme="majorEastAsia"/>
            <w:i/>
            <w:color w:val="auto"/>
            <w:u w:val="none"/>
          </w:rPr>
          <w:t>Isolated late testicular relapse of B-cell acute lymphoblastic leukemia treated with intensive systemic chemotherapy and response-based testicular radiation: A Children's Oncology Group study.</w:t>
        </w:r>
      </w:hyperlink>
      <w:r w:rsidRPr="00C43C77">
        <w:rPr>
          <w:i/>
        </w:rPr>
        <w:t xml:space="preserve"> </w:t>
      </w:r>
      <w:proofErr w:type="spellStart"/>
      <w:r w:rsidRPr="00C43C77">
        <w:rPr>
          <w:rStyle w:val="jrnl"/>
        </w:rPr>
        <w:t>Pediatr</w:t>
      </w:r>
      <w:proofErr w:type="spellEnd"/>
      <w:r w:rsidRPr="00C43C77">
        <w:rPr>
          <w:rStyle w:val="jrnl"/>
        </w:rPr>
        <w:t xml:space="preserve"> Blood Cancer</w:t>
      </w:r>
      <w:r w:rsidRPr="00C43C77">
        <w:t>. 2018 May;65(5</w:t>
      </w:r>
      <w:proofErr w:type="gramStart"/>
      <w:r w:rsidRPr="00C43C77">
        <w:t>):e</w:t>
      </w:r>
      <w:proofErr w:type="gramEnd"/>
      <w:r w:rsidRPr="00C43C77">
        <w:t xml:space="preserve">26928. </w:t>
      </w:r>
      <w:proofErr w:type="spellStart"/>
      <w:r w:rsidRPr="00C43C77">
        <w:t>doi</w:t>
      </w:r>
      <w:proofErr w:type="spellEnd"/>
      <w:r w:rsidRPr="00C43C77">
        <w:t xml:space="preserve">: 10.1002/pbc.26928. </w:t>
      </w:r>
      <w:proofErr w:type="spellStart"/>
      <w:r w:rsidRPr="00C43C77">
        <w:t>Epub</w:t>
      </w:r>
      <w:proofErr w:type="spellEnd"/>
      <w:r w:rsidRPr="00C43C77">
        <w:t xml:space="preserve"> 2017 Dec 29. PMID: 29286562 [PubMed - in process]</w:t>
      </w:r>
    </w:p>
    <w:p w14:paraId="1F517890" w14:textId="6C8E857A" w:rsidR="0084360F" w:rsidRPr="00C43C77" w:rsidRDefault="0084360F" w:rsidP="0084360F">
      <w:pPr>
        <w:pStyle w:val="NormalWeb"/>
        <w:spacing w:before="0" w:beforeAutospacing="0" w:after="0" w:afterAutospacing="0"/>
        <w:ind w:left="720" w:hanging="720"/>
        <w:rPr>
          <w:b/>
          <w:bCs/>
        </w:rPr>
      </w:pPr>
      <w:r w:rsidRPr="00C43C77">
        <w:t>170.</w:t>
      </w:r>
      <w:r w:rsidRPr="00C43C77">
        <w:rPr>
          <w:b/>
          <w:bCs/>
        </w:rPr>
        <w:tab/>
      </w:r>
      <w:r w:rsidRPr="00C43C77">
        <w:t xml:space="preserve">Qian M, Cao X, Devidas M, Yang W, Cheng C, Dai Y, Carroll A, Heerema NA, Zhang H, Moriyama T, Gastier-Foster JM, Xu H, Raetz E, Larsen E, </w:t>
      </w:r>
      <w:r w:rsidRPr="00C43C77">
        <w:rPr>
          <w:b/>
        </w:rPr>
        <w:t>Winick N</w:t>
      </w:r>
      <w:r w:rsidRPr="00C43C77">
        <w:t xml:space="preserve">, Bowman WP, Martin PL, </w:t>
      </w:r>
      <w:proofErr w:type="spellStart"/>
      <w:r w:rsidRPr="00C43C77">
        <w:t>Mardis</w:t>
      </w:r>
      <w:proofErr w:type="spellEnd"/>
      <w:r w:rsidRPr="00C43C77">
        <w:t xml:space="preserve"> ER, Fulton R, Zambetti G, Borowitz M, Wood B, Nichols KE, Carroll WL, Pui CH, Mullighan CG, Evans WE, Hunger SP, Relling MV, Loh ML, Yang JJ. </w:t>
      </w:r>
      <w:hyperlink r:id="rId47" w:tgtFrame="_blank" w:history="1">
        <w:r w:rsidRPr="00C43C77">
          <w:rPr>
            <w:rStyle w:val="Hyperlink"/>
            <w:rFonts w:eastAsiaTheme="majorEastAsia"/>
            <w:i/>
            <w:color w:val="auto"/>
            <w:u w:val="none"/>
          </w:rPr>
          <w:t>TP53 Germline Variations Influence the Predisposition and Prognosis of B-Cell Acute Lymphoblastic Leukemia in Children.</w:t>
        </w:r>
      </w:hyperlink>
      <w:r w:rsidRPr="00C43C77">
        <w:t xml:space="preserve"> </w:t>
      </w:r>
      <w:r w:rsidRPr="00C43C77">
        <w:rPr>
          <w:rStyle w:val="jrnl"/>
        </w:rPr>
        <w:t>J Clin Oncol</w:t>
      </w:r>
      <w:r w:rsidRPr="00C43C77">
        <w:t xml:space="preserve">. 2018 Feb 20;36(6):591-599. </w:t>
      </w:r>
      <w:proofErr w:type="spellStart"/>
      <w:r w:rsidRPr="00C43C77">
        <w:t>doi</w:t>
      </w:r>
      <w:proofErr w:type="spellEnd"/>
      <w:r w:rsidRPr="00C43C77">
        <w:t xml:space="preserve">: 10.1200/JCO.2017.75.5215. </w:t>
      </w:r>
      <w:proofErr w:type="spellStart"/>
      <w:r w:rsidRPr="00C43C77">
        <w:t>Epub</w:t>
      </w:r>
      <w:proofErr w:type="spellEnd"/>
      <w:r w:rsidRPr="00C43C77">
        <w:t xml:space="preserve"> 2018 Jan 4. PMID: 29300620 [PubMed - in process]</w:t>
      </w:r>
    </w:p>
    <w:p w14:paraId="32A38ECF" w14:textId="35ED8728" w:rsidR="0084360F" w:rsidRPr="00C43C77" w:rsidRDefault="0084360F" w:rsidP="0084360F">
      <w:pPr>
        <w:pStyle w:val="NormalWeb"/>
        <w:spacing w:before="0" w:beforeAutospacing="0" w:after="0" w:afterAutospacing="0"/>
        <w:ind w:left="720" w:hanging="720"/>
      </w:pPr>
      <w:r w:rsidRPr="00C43C77">
        <w:t>171.</w:t>
      </w:r>
      <w:r w:rsidRPr="00C43C77">
        <w:rPr>
          <w:b/>
          <w:bCs/>
        </w:rPr>
        <w:tab/>
      </w:r>
      <w:r w:rsidRPr="00C43C77">
        <w:t xml:space="preserve">Gupta S, Devidas M, Loh ML, Raetz EA, Chen S, Wang C, Brown P, Carroll AJ, Heerema NA, Gastier-Foster JM, Dunsmore KP, Larsen EC, Maloney KW, Mattano LA Jr, Winter SS, </w:t>
      </w:r>
      <w:r w:rsidRPr="00C43C77">
        <w:rPr>
          <w:b/>
        </w:rPr>
        <w:t>Winick NJ</w:t>
      </w:r>
      <w:r w:rsidRPr="00C43C77">
        <w:t xml:space="preserve">, Carroll WL, Hunger SP, Borowitz MJ, Wood BL. </w:t>
      </w:r>
      <w:hyperlink r:id="rId48" w:tgtFrame="_blank" w:history="1">
        <w:r w:rsidRPr="00C43C77">
          <w:rPr>
            <w:rStyle w:val="Hyperlink"/>
            <w:rFonts w:eastAsiaTheme="majorEastAsia"/>
            <w:i/>
            <w:color w:val="auto"/>
            <w:u w:val="none"/>
          </w:rPr>
          <w:t>Flow-cytometric vs. -morphologic assessment of remission in childhood acute lymphoblastic leukemia: a report from the Children's Oncology Group (COG).</w:t>
        </w:r>
      </w:hyperlink>
      <w:r w:rsidRPr="00C43C77">
        <w:t xml:space="preserve"> </w:t>
      </w:r>
      <w:r w:rsidRPr="00C43C77">
        <w:rPr>
          <w:rStyle w:val="jrnl"/>
        </w:rPr>
        <w:t>Leukemia</w:t>
      </w:r>
      <w:r w:rsidRPr="00C43C77">
        <w:t xml:space="preserve">. 2018 </w:t>
      </w:r>
      <w:r w:rsidRPr="00C43C77">
        <w:lastRenderedPageBreak/>
        <w:t xml:space="preserve">Jun;32(6):1370-1379. </w:t>
      </w:r>
      <w:proofErr w:type="spellStart"/>
      <w:r w:rsidRPr="00C43C77">
        <w:t>doi</w:t>
      </w:r>
      <w:proofErr w:type="spellEnd"/>
      <w:r w:rsidRPr="00C43C77">
        <w:t xml:space="preserve">: 10.1038/s41375-018-0039-7. </w:t>
      </w:r>
      <w:proofErr w:type="spellStart"/>
      <w:r w:rsidRPr="00C43C77">
        <w:t>Epub</w:t>
      </w:r>
      <w:proofErr w:type="spellEnd"/>
      <w:r w:rsidRPr="00C43C77">
        <w:t xml:space="preserve"> 2018 Feb 23. </w:t>
      </w:r>
      <w:r w:rsidR="00C43C77">
        <w:t xml:space="preserve">PMID: </w:t>
      </w:r>
      <w:r w:rsidRPr="00C43C77">
        <w:t>29472723 [PubMed - in process]</w:t>
      </w:r>
    </w:p>
    <w:p w14:paraId="126C5933" w14:textId="66457719" w:rsidR="0084360F" w:rsidRPr="00C43C77" w:rsidRDefault="0084360F" w:rsidP="0084360F">
      <w:pPr>
        <w:pStyle w:val="NormalWeb"/>
        <w:spacing w:before="0" w:beforeAutospacing="0" w:after="0" w:afterAutospacing="0"/>
        <w:ind w:left="720" w:hanging="720"/>
      </w:pPr>
      <w:r w:rsidRPr="00C43C77">
        <w:t>172.</w:t>
      </w:r>
      <w:r w:rsidRPr="00C43C77">
        <w:rPr>
          <w:b/>
          <w:bCs/>
        </w:rPr>
        <w:tab/>
      </w:r>
      <w:r w:rsidR="002B4B23" w:rsidRPr="00C43C77">
        <w:t xml:space="preserve">Churchman ML, Qian M, </w:t>
      </w:r>
      <w:proofErr w:type="spellStart"/>
      <w:r w:rsidR="002B4B23" w:rsidRPr="00C43C77">
        <w:t>Te</w:t>
      </w:r>
      <w:proofErr w:type="spellEnd"/>
      <w:r w:rsidR="002B4B23" w:rsidRPr="00C43C77">
        <w:t xml:space="preserve"> </w:t>
      </w:r>
      <w:proofErr w:type="spellStart"/>
      <w:r w:rsidR="002B4B23" w:rsidRPr="00C43C77">
        <w:t>Kronnie</w:t>
      </w:r>
      <w:proofErr w:type="spellEnd"/>
      <w:r w:rsidR="002B4B23" w:rsidRPr="00C43C77">
        <w:t xml:space="preserve"> G, Zhang R, Yang W, Zhang H, Lana T, </w:t>
      </w:r>
      <w:proofErr w:type="spellStart"/>
      <w:r w:rsidR="002B4B23" w:rsidRPr="00C43C77">
        <w:t>Tedrick</w:t>
      </w:r>
      <w:proofErr w:type="spellEnd"/>
      <w:r w:rsidR="002B4B23" w:rsidRPr="00C43C77">
        <w:t xml:space="preserve"> P, Baskin R, </w:t>
      </w:r>
      <w:proofErr w:type="spellStart"/>
      <w:r w:rsidR="002B4B23" w:rsidRPr="00C43C77">
        <w:t>Verbist</w:t>
      </w:r>
      <w:proofErr w:type="spellEnd"/>
      <w:r w:rsidR="002B4B23" w:rsidRPr="00C43C77">
        <w:t xml:space="preserve"> K, Peters JL, Devidas M, Larsen E, Moore IM, Gu Z, Qu C, Yoshihara H, Porter SN, Pruett-Miller SM, Wu G, Raetz E, Martin PL, Bowman WP, </w:t>
      </w:r>
      <w:r w:rsidR="002B4B23" w:rsidRPr="00C43C77">
        <w:rPr>
          <w:b/>
        </w:rPr>
        <w:t>Winick N</w:t>
      </w:r>
      <w:r w:rsidR="002B4B23" w:rsidRPr="00C43C77">
        <w:t xml:space="preserve">, </w:t>
      </w:r>
      <w:proofErr w:type="spellStart"/>
      <w:r w:rsidR="002B4B23" w:rsidRPr="00C43C77">
        <w:t>Mardis</w:t>
      </w:r>
      <w:proofErr w:type="spellEnd"/>
      <w:r w:rsidR="002B4B23" w:rsidRPr="00C43C77">
        <w:t xml:space="preserve"> E, Fulton R, </w:t>
      </w:r>
      <w:proofErr w:type="spellStart"/>
      <w:r w:rsidR="002B4B23" w:rsidRPr="00C43C77">
        <w:t>Stanulla</w:t>
      </w:r>
      <w:proofErr w:type="spellEnd"/>
      <w:r w:rsidR="002B4B23" w:rsidRPr="00C43C77">
        <w:t xml:space="preserve"> M, Evans WE, Relling MV, Pui CH, Hunger SP, Loh ML, </w:t>
      </w:r>
      <w:proofErr w:type="spellStart"/>
      <w:r w:rsidR="002B4B23" w:rsidRPr="00C43C77">
        <w:t>Handgretinger</w:t>
      </w:r>
      <w:proofErr w:type="spellEnd"/>
      <w:r w:rsidR="002B4B23" w:rsidRPr="00C43C77">
        <w:t xml:space="preserve"> R, Nichols KE, Yang JJ, Mullighan CG. </w:t>
      </w:r>
      <w:hyperlink r:id="rId49" w:tgtFrame="_blank" w:history="1">
        <w:r w:rsidR="002B4B23" w:rsidRPr="00C43C77">
          <w:rPr>
            <w:rStyle w:val="Hyperlink"/>
            <w:rFonts w:eastAsiaTheme="majorEastAsia"/>
            <w:i/>
            <w:color w:val="auto"/>
            <w:u w:val="none"/>
          </w:rPr>
          <w:t>Germline Genetic IKZF1 Variation and Predisposition to Childhood Acute Lymphoblastic Leukemia.</w:t>
        </w:r>
      </w:hyperlink>
      <w:r w:rsidR="002B4B23" w:rsidRPr="00C43C77">
        <w:t xml:space="preserve"> </w:t>
      </w:r>
      <w:r w:rsidR="002B4B23" w:rsidRPr="00C43C77">
        <w:rPr>
          <w:rStyle w:val="jrnl"/>
        </w:rPr>
        <w:t>Cancer Cell</w:t>
      </w:r>
      <w:r w:rsidR="002B4B23" w:rsidRPr="00C43C77">
        <w:t xml:space="preserve">. 2018 May 14;33(5):937-948.e8. </w:t>
      </w:r>
      <w:proofErr w:type="spellStart"/>
      <w:r w:rsidR="002B4B23" w:rsidRPr="00C43C77">
        <w:t>doi</w:t>
      </w:r>
      <w:proofErr w:type="spellEnd"/>
      <w:r w:rsidR="002B4B23" w:rsidRPr="00C43C77">
        <w:t xml:space="preserve">: 10.1016/j.ccell.2018.03.021. </w:t>
      </w:r>
      <w:proofErr w:type="spellStart"/>
      <w:r w:rsidR="002B4B23" w:rsidRPr="00C43C77">
        <w:t>Epub</w:t>
      </w:r>
      <w:proofErr w:type="spellEnd"/>
      <w:r w:rsidR="002B4B23" w:rsidRPr="00C43C77">
        <w:t xml:space="preserve"> 2018 Apr 19. PMID: 29681510 [PubMed - indexed for MEDLINE]</w:t>
      </w:r>
    </w:p>
    <w:p w14:paraId="11F6F544" w14:textId="1D829B91" w:rsidR="002B4B23" w:rsidRPr="00C43C77" w:rsidRDefault="002B4B23" w:rsidP="0084360F">
      <w:pPr>
        <w:pStyle w:val="NormalWeb"/>
        <w:spacing w:before="0" w:beforeAutospacing="0" w:after="0" w:afterAutospacing="0"/>
        <w:ind w:left="720" w:hanging="720"/>
      </w:pPr>
      <w:r w:rsidRPr="00C43C77">
        <w:t>173.</w:t>
      </w:r>
      <w:r w:rsidRPr="00C43C77">
        <w:rPr>
          <w:b/>
          <w:bCs/>
        </w:rPr>
        <w:tab/>
      </w:r>
      <w:r w:rsidRPr="00C43C77">
        <w:t xml:space="preserve">Slayton WB, Schultz KR, </w:t>
      </w:r>
      <w:proofErr w:type="spellStart"/>
      <w:r w:rsidRPr="00C43C77">
        <w:t>Kairalla</w:t>
      </w:r>
      <w:proofErr w:type="spellEnd"/>
      <w:r w:rsidRPr="00C43C77">
        <w:t xml:space="preserve"> JA, Devidas M, Mi X, Pulsipher MA, Chang BH, Mullighan C, Iacobucci I, Silverman LB, Borowitz MJ, Carroll AJ, Heerema NA, Gastier-Foster JM, Wood BL, </w:t>
      </w:r>
      <w:proofErr w:type="spellStart"/>
      <w:r w:rsidRPr="00C43C77">
        <w:t>Mizrahy</w:t>
      </w:r>
      <w:proofErr w:type="spellEnd"/>
      <w:r w:rsidRPr="00C43C77">
        <w:t xml:space="preserve"> SL, Merchant T, Brown VI, </w:t>
      </w:r>
      <w:proofErr w:type="spellStart"/>
      <w:r w:rsidRPr="00C43C77">
        <w:t>Sieger</w:t>
      </w:r>
      <w:proofErr w:type="spellEnd"/>
      <w:r w:rsidRPr="00C43C77">
        <w:t xml:space="preserve"> L, Siegel MJ, Raetz EA, </w:t>
      </w:r>
      <w:r w:rsidRPr="00C43C77">
        <w:rPr>
          <w:b/>
        </w:rPr>
        <w:t>Winick NJ</w:t>
      </w:r>
      <w:r w:rsidRPr="00C43C77">
        <w:t xml:space="preserve">, Loh ML, Carroll WL, Hunger SP. </w:t>
      </w:r>
      <w:hyperlink r:id="rId50" w:tgtFrame="_blank" w:history="1">
        <w:proofErr w:type="spellStart"/>
        <w:r w:rsidRPr="00C43C77">
          <w:rPr>
            <w:rStyle w:val="Hyperlink"/>
            <w:rFonts w:eastAsiaTheme="majorEastAsia"/>
            <w:i/>
            <w:color w:val="auto"/>
            <w:u w:val="none"/>
          </w:rPr>
          <w:t>Dasatinib</w:t>
        </w:r>
        <w:proofErr w:type="spellEnd"/>
        <w:r w:rsidRPr="00C43C77">
          <w:rPr>
            <w:rStyle w:val="Hyperlink"/>
            <w:rFonts w:eastAsiaTheme="majorEastAsia"/>
            <w:i/>
            <w:color w:val="auto"/>
            <w:u w:val="none"/>
          </w:rPr>
          <w:t xml:space="preserve"> Plus Intensive Chemotherapy in Children, Adolescents, and Young Adults With Philadelphia Chromosome-Positive Acute Lymphoblastic Leukemia: Results of Children's Oncology Group Trial AALL0622.</w:t>
        </w:r>
      </w:hyperlink>
      <w:r w:rsidRPr="00C43C77">
        <w:t xml:space="preserve"> </w:t>
      </w:r>
      <w:r w:rsidRPr="00C43C77">
        <w:rPr>
          <w:rStyle w:val="jrnl"/>
        </w:rPr>
        <w:t>J Clin Oncol</w:t>
      </w:r>
      <w:r w:rsidRPr="00C43C77">
        <w:t xml:space="preserve">. 2018 Aug 1;36(22):2306-2314. </w:t>
      </w:r>
      <w:proofErr w:type="spellStart"/>
      <w:r w:rsidRPr="00C43C77">
        <w:t>doi</w:t>
      </w:r>
      <w:proofErr w:type="spellEnd"/>
      <w:r w:rsidRPr="00C43C77">
        <w:t xml:space="preserve">: 10.1200/JCO.2017.76.7228. </w:t>
      </w:r>
      <w:proofErr w:type="spellStart"/>
      <w:r w:rsidRPr="00C43C77">
        <w:t>Epub</w:t>
      </w:r>
      <w:proofErr w:type="spellEnd"/>
      <w:r w:rsidRPr="00C43C77">
        <w:t xml:space="preserve"> 2018 May 29. PMID: 29812996 [PubMed - in process]</w:t>
      </w:r>
    </w:p>
    <w:p w14:paraId="3696C206" w14:textId="32CF59FC" w:rsidR="002B4B23" w:rsidRPr="00C43C77" w:rsidRDefault="002B4B23" w:rsidP="0084360F">
      <w:pPr>
        <w:pStyle w:val="NormalWeb"/>
        <w:spacing w:before="0" w:beforeAutospacing="0" w:after="0" w:afterAutospacing="0"/>
        <w:ind w:left="720" w:hanging="720"/>
      </w:pPr>
      <w:r w:rsidRPr="00C43C77">
        <w:t>174.</w:t>
      </w:r>
      <w:r w:rsidRPr="00C43C77">
        <w:rPr>
          <w:b/>
          <w:bCs/>
        </w:rPr>
        <w:tab/>
      </w:r>
      <w:r w:rsidRPr="00C43C77">
        <w:t xml:space="preserve">Winter SS, Dunsmore KP, Devidas M, Wood BL, </w:t>
      </w:r>
      <w:proofErr w:type="spellStart"/>
      <w:r w:rsidRPr="00C43C77">
        <w:t>Esiashvili</w:t>
      </w:r>
      <w:proofErr w:type="spellEnd"/>
      <w:r w:rsidRPr="00C43C77">
        <w:t xml:space="preserve"> N, Chen Z, Eisenberg N, </w:t>
      </w:r>
      <w:proofErr w:type="spellStart"/>
      <w:r w:rsidRPr="00C43C77">
        <w:t>Briegel</w:t>
      </w:r>
      <w:proofErr w:type="spellEnd"/>
      <w:r w:rsidRPr="00C43C77">
        <w:t xml:space="preserve"> N, Hayashi RJ, Gastier-Foster JM, Carroll AJ, Heerema NA, Asselin BL, Gaynon PS, Borowitz MJ, Loh ML, Rabin KR, Raetz EA, </w:t>
      </w:r>
      <w:proofErr w:type="spellStart"/>
      <w:r w:rsidRPr="00C43C77">
        <w:t>Zweidler-Mckay</w:t>
      </w:r>
      <w:proofErr w:type="spellEnd"/>
      <w:r w:rsidRPr="00C43C77">
        <w:t xml:space="preserve"> PA, </w:t>
      </w:r>
      <w:r w:rsidRPr="00C43C77">
        <w:rPr>
          <w:b/>
        </w:rPr>
        <w:t>*Winick NJ</w:t>
      </w:r>
      <w:r w:rsidRPr="00C43C77">
        <w:t xml:space="preserve">, *Carroll WL, *Hunger SP. </w:t>
      </w:r>
      <w:hyperlink r:id="rId51" w:tgtFrame="_blank" w:history="1">
        <w:r w:rsidRPr="00C43C77">
          <w:rPr>
            <w:rStyle w:val="Hyperlink"/>
            <w:rFonts w:eastAsiaTheme="majorEastAsia"/>
            <w:i/>
            <w:color w:val="auto"/>
            <w:u w:val="none"/>
          </w:rPr>
          <w:t>Improved Survival for Children and Young Adults With T-Lineage Acute Lymphoblastic Leukemia: Results From the Children's Oncology Group AALL0434 Methotrexate Randomization.</w:t>
        </w:r>
      </w:hyperlink>
      <w:r w:rsidRPr="00C43C77">
        <w:t xml:space="preserve"> </w:t>
      </w:r>
      <w:r w:rsidRPr="00C43C77">
        <w:rPr>
          <w:rStyle w:val="jrnl"/>
        </w:rPr>
        <w:t>J Clin Oncol</w:t>
      </w:r>
      <w:r w:rsidRPr="00C43C77">
        <w:t xml:space="preserve">. 2018 Oct 10;36(29):2926-2934. </w:t>
      </w:r>
      <w:proofErr w:type="spellStart"/>
      <w:r w:rsidRPr="00C43C77">
        <w:t>doi</w:t>
      </w:r>
      <w:proofErr w:type="spellEnd"/>
      <w:r w:rsidRPr="00C43C77">
        <w:t xml:space="preserve">: 10.1200/JCO.2018.77.7250. </w:t>
      </w:r>
      <w:proofErr w:type="spellStart"/>
      <w:r w:rsidRPr="00C43C77">
        <w:t>Epub</w:t>
      </w:r>
      <w:proofErr w:type="spellEnd"/>
      <w:r w:rsidRPr="00C43C77">
        <w:t xml:space="preserve"> 2018 Aug 23. Erratum in: </w:t>
      </w:r>
      <w:hyperlink r:id="rId52" w:tgtFrame="_blank" w:history="1">
        <w:r w:rsidRPr="00C43C77">
          <w:rPr>
            <w:rStyle w:val="Hyperlink"/>
            <w:rFonts w:eastAsiaTheme="majorEastAsia"/>
            <w:color w:val="auto"/>
          </w:rPr>
          <w:t>J Clin Oncol. 2019 Mar 20;37(9):761</w:t>
        </w:r>
      </w:hyperlink>
      <w:r w:rsidRPr="00C43C77">
        <w:t>. PMID: 30138085 [PubMed - in process] * Shared senior authorship</w:t>
      </w:r>
    </w:p>
    <w:p w14:paraId="7E83A1F6" w14:textId="335DC5A6" w:rsidR="002B4B23" w:rsidRPr="00C43C77" w:rsidRDefault="002B4B23" w:rsidP="00DB306C">
      <w:pPr>
        <w:pStyle w:val="NormalWeb"/>
        <w:spacing w:before="0" w:beforeAutospacing="0" w:after="0" w:afterAutospacing="0"/>
        <w:ind w:left="720" w:hanging="720"/>
      </w:pPr>
      <w:r w:rsidRPr="00C43C77">
        <w:t>175.</w:t>
      </w:r>
      <w:r w:rsidRPr="00C43C77">
        <w:tab/>
        <w:t xml:space="preserve">Qian M, Xu H, Perez-Andreu V, Roberts KG, Zhang H, Yang W, Zhang S, Zhao X, Smith C, Devidas M, Gastier-Foster JM, Raetz E, Larsen E, Burchard EG, </w:t>
      </w:r>
      <w:r w:rsidRPr="00C43C77">
        <w:rPr>
          <w:b/>
        </w:rPr>
        <w:t>Winick N</w:t>
      </w:r>
      <w:r w:rsidRPr="00C43C77">
        <w:t xml:space="preserve">, Bowman WP, Martin PL, Borowitz M, Wood B, </w:t>
      </w:r>
      <w:proofErr w:type="spellStart"/>
      <w:r w:rsidRPr="00C43C77">
        <w:t>Antillon-Klussmann</w:t>
      </w:r>
      <w:proofErr w:type="spellEnd"/>
      <w:r w:rsidRPr="00C43C77">
        <w:t xml:space="preserve"> F, Pui CH, Mullighan CG, Evans WE, Hunger SP, Relling MV, Loh ML, Yang JJ. </w:t>
      </w:r>
      <w:hyperlink r:id="rId53" w:tgtFrame="_blank" w:history="1">
        <w:r w:rsidRPr="00C43C77">
          <w:rPr>
            <w:rStyle w:val="Hyperlink"/>
            <w:rFonts w:eastAsiaTheme="majorEastAsia"/>
            <w:i/>
            <w:color w:val="auto"/>
            <w:u w:val="none"/>
          </w:rPr>
          <w:t>Novel susceptibility variants at the &lt;i&gt;ERG&lt;/i&gt; locus for childhood acute lymphoblastic leukemia in Hispanics.</w:t>
        </w:r>
      </w:hyperlink>
      <w:r w:rsidRPr="00C43C77">
        <w:t xml:space="preserve"> </w:t>
      </w:r>
      <w:r w:rsidRPr="00C43C77">
        <w:rPr>
          <w:rStyle w:val="jrnl"/>
        </w:rPr>
        <w:t>Blood</w:t>
      </w:r>
      <w:r w:rsidRPr="00C43C77">
        <w:t xml:space="preserve">. 2019 Feb 14;133(7):724-729. </w:t>
      </w:r>
      <w:proofErr w:type="spellStart"/>
      <w:r w:rsidRPr="00C43C77">
        <w:t>doi</w:t>
      </w:r>
      <w:proofErr w:type="spellEnd"/>
      <w:r w:rsidRPr="00C43C77">
        <w:t xml:space="preserve">: 10.1182/blood-2018-07-862946. </w:t>
      </w:r>
      <w:proofErr w:type="spellStart"/>
      <w:r w:rsidRPr="00C43C77">
        <w:t>Epub</w:t>
      </w:r>
      <w:proofErr w:type="spellEnd"/>
      <w:r w:rsidRPr="00C43C77">
        <w:t xml:space="preserve"> 2018 Dec 3. PMID: 30510082 [PubMed - in process]</w:t>
      </w:r>
    </w:p>
    <w:p w14:paraId="2244DC75" w14:textId="192EF63D" w:rsidR="002B4B23" w:rsidRDefault="002B4B23" w:rsidP="0084360F">
      <w:pPr>
        <w:pStyle w:val="NormalWeb"/>
        <w:spacing w:before="0" w:beforeAutospacing="0" w:after="0" w:afterAutospacing="0"/>
        <w:ind w:left="720" w:hanging="720"/>
      </w:pPr>
      <w:r w:rsidRPr="00C43C77">
        <w:t>17</w:t>
      </w:r>
      <w:r w:rsidR="00DB306C">
        <w:t>6</w:t>
      </w:r>
      <w:r w:rsidRPr="00C43C77">
        <w:t>.</w:t>
      </w:r>
      <w:r w:rsidRPr="00C43C77">
        <w:rPr>
          <w:b/>
          <w:bCs/>
        </w:rPr>
        <w:tab/>
      </w:r>
      <w:r w:rsidRPr="00C43C77">
        <w:t xml:space="preserve">Burke MJ, Salzer WL, Devidas M, Dai Y, Gore L, Hilden JM, Larsen E, Rabin KR, Zweidler-McKay PA, Borowitz MJ, Wood B, Heerema NA, Carroll AJ, </w:t>
      </w:r>
      <w:r w:rsidRPr="00C43C77">
        <w:rPr>
          <w:b/>
        </w:rPr>
        <w:t>Winick N</w:t>
      </w:r>
      <w:r w:rsidRPr="00C43C77">
        <w:t xml:space="preserve">, Carroll WL, Raetz EA, Loh ML, Hunger SP. </w:t>
      </w:r>
      <w:hyperlink r:id="rId54" w:tgtFrame="_blank" w:history="1">
        <w:r w:rsidRPr="00C43C77">
          <w:rPr>
            <w:rStyle w:val="Hyperlink"/>
            <w:rFonts w:eastAsiaTheme="majorEastAsia"/>
            <w:i/>
            <w:color w:val="auto"/>
            <w:u w:val="none"/>
          </w:rPr>
          <w:t>Replacement of cyclophosphamide/cytarabine/mercaptopurine with cyclophosphamide /etoposide during Consolidation/Delayed Intensification does not improve outcome for pediatric B-ALL: a report from the COG.</w:t>
        </w:r>
      </w:hyperlink>
      <w:r w:rsidRPr="00C43C77">
        <w:t xml:space="preserve"> </w:t>
      </w:r>
      <w:proofErr w:type="spellStart"/>
      <w:r w:rsidRPr="00C43C77">
        <w:rPr>
          <w:rStyle w:val="jrnl"/>
        </w:rPr>
        <w:t>Haematologica</w:t>
      </w:r>
      <w:proofErr w:type="spellEnd"/>
      <w:r w:rsidRPr="00C43C77">
        <w:t xml:space="preserve">. 2018 Dec 13. </w:t>
      </w:r>
      <w:proofErr w:type="spellStart"/>
      <w:r w:rsidRPr="00C43C77">
        <w:t>pii</w:t>
      </w:r>
      <w:proofErr w:type="spellEnd"/>
      <w:r w:rsidRPr="00C43C77">
        <w:t xml:space="preserve">: haematol.2018.204545. </w:t>
      </w:r>
      <w:proofErr w:type="spellStart"/>
      <w:r w:rsidRPr="00C43C77">
        <w:t>doi</w:t>
      </w:r>
      <w:proofErr w:type="spellEnd"/>
      <w:r w:rsidRPr="00C43C77">
        <w:t>: 10.3324/haematol.2018.204545. [</w:t>
      </w:r>
      <w:proofErr w:type="spellStart"/>
      <w:r w:rsidRPr="00C43C77">
        <w:t>Epub</w:t>
      </w:r>
      <w:proofErr w:type="spellEnd"/>
      <w:r w:rsidRPr="00C43C77">
        <w:t xml:space="preserve"> ahead of print] PMID: 30545921 [PubMed - as supplied by publisher]</w:t>
      </w:r>
    </w:p>
    <w:p w14:paraId="06815092" w14:textId="66CC4FF9" w:rsidR="0065689B" w:rsidRPr="0065689B" w:rsidRDefault="0065689B" w:rsidP="0065689B">
      <w:pPr>
        <w:shd w:val="clear" w:color="auto" w:fill="FFFFFF"/>
        <w:ind w:left="720" w:hanging="720"/>
        <w:rPr>
          <w:rFonts w:ascii="Arial" w:hAnsi="Arial" w:cs="Arial"/>
          <w:color w:val="000000"/>
        </w:rPr>
      </w:pPr>
      <w:r>
        <w:t>17</w:t>
      </w:r>
      <w:r w:rsidR="00DB306C">
        <w:t>7</w:t>
      </w:r>
      <w:r>
        <w:t>.</w:t>
      </w:r>
      <w:r>
        <w:tab/>
      </w:r>
      <w:proofErr w:type="spellStart"/>
      <w:r w:rsidRPr="0065689B">
        <w:rPr>
          <w:color w:val="000000"/>
        </w:rPr>
        <w:t>Galimberti</w:t>
      </w:r>
      <w:proofErr w:type="spellEnd"/>
      <w:r w:rsidRPr="0065689B">
        <w:rPr>
          <w:color w:val="000000"/>
        </w:rPr>
        <w:t xml:space="preserve"> S, Devidas M, </w:t>
      </w:r>
      <w:proofErr w:type="spellStart"/>
      <w:r w:rsidRPr="0065689B">
        <w:rPr>
          <w:color w:val="000000"/>
        </w:rPr>
        <w:t>Lucenti</w:t>
      </w:r>
      <w:proofErr w:type="spellEnd"/>
      <w:r w:rsidRPr="0065689B">
        <w:rPr>
          <w:color w:val="000000"/>
        </w:rPr>
        <w:t xml:space="preserve"> A, </w:t>
      </w:r>
      <w:proofErr w:type="spellStart"/>
      <w:r w:rsidRPr="0065689B">
        <w:rPr>
          <w:color w:val="000000"/>
        </w:rPr>
        <w:t>Cazzaniga</w:t>
      </w:r>
      <w:proofErr w:type="spellEnd"/>
      <w:r w:rsidRPr="0065689B">
        <w:rPr>
          <w:color w:val="000000"/>
        </w:rPr>
        <w:t xml:space="preserve"> G, </w:t>
      </w:r>
      <w:proofErr w:type="spellStart"/>
      <w:r w:rsidRPr="0065689B">
        <w:rPr>
          <w:color w:val="000000"/>
        </w:rPr>
        <w:t>Möricke</w:t>
      </w:r>
      <w:proofErr w:type="spellEnd"/>
      <w:r w:rsidRPr="0065689B">
        <w:rPr>
          <w:color w:val="000000"/>
        </w:rPr>
        <w:t xml:space="preserve"> A, Bartram CR, Mann G, Carroll W, Winick N, Borowitz M, Wood B, Basso G, </w:t>
      </w:r>
      <w:proofErr w:type="spellStart"/>
      <w:r w:rsidRPr="0065689B">
        <w:rPr>
          <w:color w:val="000000"/>
        </w:rPr>
        <w:t>Conter</w:t>
      </w:r>
      <w:proofErr w:type="spellEnd"/>
      <w:r w:rsidRPr="0065689B">
        <w:rPr>
          <w:color w:val="000000"/>
        </w:rPr>
        <w:t xml:space="preserve"> V, Zimmermann M, Suciu S, Biondi A, </w:t>
      </w:r>
      <w:proofErr w:type="spellStart"/>
      <w:r w:rsidRPr="0065689B">
        <w:rPr>
          <w:color w:val="000000"/>
        </w:rPr>
        <w:t>Schrappe</w:t>
      </w:r>
      <w:proofErr w:type="spellEnd"/>
      <w:r w:rsidRPr="0065689B">
        <w:rPr>
          <w:color w:val="000000"/>
        </w:rPr>
        <w:t xml:space="preserve"> M, Hunger SP, Valsecchi MG. JNCI Cancer </w:t>
      </w:r>
      <w:proofErr w:type="spellStart"/>
      <w:r w:rsidRPr="0065689B">
        <w:rPr>
          <w:color w:val="000000"/>
        </w:rPr>
        <w:t>Spectr</w:t>
      </w:r>
      <w:proofErr w:type="spellEnd"/>
      <w:r w:rsidRPr="0065689B">
        <w:rPr>
          <w:color w:val="000000"/>
        </w:rPr>
        <w:t xml:space="preserve">. </w:t>
      </w:r>
      <w:hyperlink r:id="rId55" w:history="1">
        <w:r w:rsidRPr="0065689B">
          <w:rPr>
            <w:i/>
          </w:rPr>
          <w:t xml:space="preserve">Validation of Minimal Residual Disease as Surrogate Endpoint for Event-Free Survival in Childhood </w:t>
        </w:r>
        <w:r w:rsidRPr="0065689B">
          <w:rPr>
            <w:i/>
          </w:rPr>
          <w:lastRenderedPageBreak/>
          <w:t>Acute Lymphoblastic Leukemia.</w:t>
        </w:r>
      </w:hyperlink>
      <w:r w:rsidRPr="0065689B">
        <w:rPr>
          <w:color w:val="000000"/>
        </w:rPr>
        <w:t xml:space="preserve"> 2018 Dec 19;2(4</w:t>
      </w:r>
      <w:proofErr w:type="gramStart"/>
      <w:r w:rsidRPr="0065689B">
        <w:rPr>
          <w:color w:val="000000"/>
        </w:rPr>
        <w:t>):pky</w:t>
      </w:r>
      <w:proofErr w:type="gramEnd"/>
      <w:r w:rsidRPr="0065689B">
        <w:rPr>
          <w:color w:val="000000"/>
        </w:rPr>
        <w:t xml:space="preserve">069. </w:t>
      </w:r>
      <w:proofErr w:type="spellStart"/>
      <w:r w:rsidRPr="0065689B">
        <w:rPr>
          <w:color w:val="000000"/>
        </w:rPr>
        <w:t>doi</w:t>
      </w:r>
      <w:proofErr w:type="spellEnd"/>
      <w:r w:rsidRPr="0065689B">
        <w:rPr>
          <w:color w:val="000000"/>
        </w:rPr>
        <w:t>: 10.1093/</w:t>
      </w:r>
      <w:proofErr w:type="spellStart"/>
      <w:r w:rsidRPr="0065689B">
        <w:rPr>
          <w:color w:val="000000"/>
        </w:rPr>
        <w:t>jncics</w:t>
      </w:r>
      <w:proofErr w:type="spellEnd"/>
      <w:r w:rsidRPr="0065689B">
        <w:rPr>
          <w:color w:val="000000"/>
        </w:rPr>
        <w:t xml:space="preserve">/pky069. </w:t>
      </w:r>
      <w:proofErr w:type="spellStart"/>
      <w:r w:rsidRPr="0065689B">
        <w:rPr>
          <w:color w:val="000000"/>
        </w:rPr>
        <w:t>eCollection</w:t>
      </w:r>
      <w:proofErr w:type="spellEnd"/>
      <w:r w:rsidRPr="0065689B">
        <w:rPr>
          <w:color w:val="000000"/>
        </w:rPr>
        <w:t xml:space="preserve"> 2018 Oct. PMID 31360884</w:t>
      </w:r>
      <w:r>
        <w:rPr>
          <w:color w:val="000000"/>
        </w:rPr>
        <w:t xml:space="preserve"> </w:t>
      </w:r>
      <w:r w:rsidRPr="00C43C77">
        <w:t>[PubMed - as supplied by publisher]</w:t>
      </w:r>
    </w:p>
    <w:p w14:paraId="72E0B5DB" w14:textId="6E6CA5B5" w:rsidR="002B4B23" w:rsidRPr="00C43C77" w:rsidRDefault="0065689B" w:rsidP="0065689B">
      <w:pPr>
        <w:pStyle w:val="NormalWeb"/>
        <w:spacing w:before="0" w:beforeAutospacing="0" w:after="0" w:afterAutospacing="0"/>
        <w:ind w:left="720" w:hanging="720"/>
      </w:pPr>
      <w:r>
        <w:t>17</w:t>
      </w:r>
      <w:r w:rsidR="00DB306C">
        <w:t>8</w:t>
      </w:r>
      <w:r>
        <w:t>.</w:t>
      </w:r>
      <w:r w:rsidR="002B4B23" w:rsidRPr="00C43C77">
        <w:rPr>
          <w:b/>
          <w:bCs/>
        </w:rPr>
        <w:tab/>
      </w:r>
      <w:r w:rsidR="002B4B23" w:rsidRPr="00C43C77">
        <w:t xml:space="preserve">Schore RJ, Devidas M, Bleyer A, </w:t>
      </w:r>
      <w:proofErr w:type="spellStart"/>
      <w:r w:rsidR="002B4B23" w:rsidRPr="00C43C77">
        <w:t>Reaman</w:t>
      </w:r>
      <w:proofErr w:type="spellEnd"/>
      <w:r w:rsidR="002B4B23" w:rsidRPr="00C43C77">
        <w:t xml:space="preserve"> GH, </w:t>
      </w:r>
      <w:r w:rsidR="002B4B23" w:rsidRPr="00C43C77">
        <w:rPr>
          <w:b/>
        </w:rPr>
        <w:t>Winick N</w:t>
      </w:r>
      <w:r w:rsidR="002B4B23" w:rsidRPr="00C43C77">
        <w:t xml:space="preserve">, Loh ML, Raetz EA, Carroll WL, Hunger SP, Angiolillo AL. </w:t>
      </w:r>
      <w:r w:rsidR="002B4B23" w:rsidRPr="00C43C77">
        <w:rPr>
          <w:rFonts w:eastAsiaTheme="majorEastAsia"/>
          <w:i/>
        </w:rPr>
        <w:t xml:space="preserve">Plasma asparaginase activity and asparagine depletion in acute lymphoblastic leukemia patients treated with </w:t>
      </w:r>
      <w:proofErr w:type="spellStart"/>
      <w:r w:rsidR="002B4B23" w:rsidRPr="00C43C77">
        <w:rPr>
          <w:rFonts w:eastAsiaTheme="majorEastAsia"/>
          <w:i/>
        </w:rPr>
        <w:t>pegaspargase</w:t>
      </w:r>
      <w:proofErr w:type="spellEnd"/>
      <w:r w:rsidR="002B4B23" w:rsidRPr="00C43C77">
        <w:rPr>
          <w:rFonts w:eastAsiaTheme="majorEastAsia"/>
          <w:i/>
        </w:rPr>
        <w:t xml:space="preserve"> on Children's Oncology Group AALL07P4.</w:t>
      </w:r>
      <w:r w:rsidR="002B4B23" w:rsidRPr="00C43C77">
        <w:rPr>
          <w:rFonts w:eastAsiaTheme="majorEastAsia"/>
        </w:rPr>
        <w:t xml:space="preserve"> </w:t>
      </w:r>
      <w:r w:rsidR="002B4B23" w:rsidRPr="00C43C77">
        <w:rPr>
          <w:rStyle w:val="jrnl"/>
        </w:rPr>
        <w:t>Leuk Lymphoma</w:t>
      </w:r>
      <w:r w:rsidR="002B4B23" w:rsidRPr="00C43C77">
        <w:t xml:space="preserve">. 2019 Jan 10:1-9. </w:t>
      </w:r>
      <w:proofErr w:type="spellStart"/>
      <w:r w:rsidR="002B4B23" w:rsidRPr="00C43C77">
        <w:t>doi</w:t>
      </w:r>
      <w:proofErr w:type="spellEnd"/>
      <w:r w:rsidR="002B4B23" w:rsidRPr="00C43C77">
        <w:t>: 10.1080/10428194.2018.1542146. [</w:t>
      </w:r>
      <w:proofErr w:type="spellStart"/>
      <w:r w:rsidR="002B4B23" w:rsidRPr="00C43C77">
        <w:t>Epub</w:t>
      </w:r>
      <w:proofErr w:type="spellEnd"/>
      <w:r w:rsidR="002B4B23" w:rsidRPr="00C43C77">
        <w:t xml:space="preserve"> ahead of print].</w:t>
      </w:r>
      <w:r w:rsidR="002B4B23" w:rsidRPr="00C43C77">
        <w:rPr>
          <w:b/>
          <w:bCs/>
        </w:rPr>
        <w:t xml:space="preserve"> </w:t>
      </w:r>
      <w:r w:rsidR="002B4B23" w:rsidRPr="00C43C77">
        <w:t>PMID: 30626253 [PubMed - as supplied by publisher]</w:t>
      </w:r>
    </w:p>
    <w:p w14:paraId="1E8C2D7B" w14:textId="7B10CB2D" w:rsidR="002B4B23" w:rsidRPr="00C43C77" w:rsidRDefault="0065689B" w:rsidP="002B4B23">
      <w:pPr>
        <w:pStyle w:val="NormalWeb"/>
        <w:spacing w:before="0" w:beforeAutospacing="0" w:after="0" w:afterAutospacing="0"/>
        <w:ind w:left="720" w:hanging="720"/>
      </w:pPr>
      <w:r>
        <w:t>1</w:t>
      </w:r>
      <w:r w:rsidR="00DB306C">
        <w:t>79</w:t>
      </w:r>
      <w:r w:rsidR="002B4B23" w:rsidRPr="00C43C77">
        <w:t>.</w:t>
      </w:r>
      <w:r w:rsidR="002B4B23" w:rsidRPr="00C43C77">
        <w:tab/>
        <w:t xml:space="preserve">McNeer JL, Devidas M, Dai Y, Carroll AJ, Heerema NA, Gastier-Foster JM, </w:t>
      </w:r>
      <w:proofErr w:type="spellStart"/>
      <w:r w:rsidR="002B4B23" w:rsidRPr="00C43C77">
        <w:t>Kahwash</w:t>
      </w:r>
      <w:proofErr w:type="spellEnd"/>
      <w:r w:rsidR="002B4B23" w:rsidRPr="00C43C77">
        <w:t xml:space="preserve"> SB, Borowitz MJ, Wood BL, Larsen E, Maloney KW, Mattano L, </w:t>
      </w:r>
      <w:r w:rsidR="002B4B23" w:rsidRPr="00C43C77">
        <w:rPr>
          <w:b/>
        </w:rPr>
        <w:t>Winick NJ</w:t>
      </w:r>
      <w:r w:rsidR="002B4B23" w:rsidRPr="00C43C77">
        <w:t xml:space="preserve">, Schultz KR, Hunger SP, Carroll WL, Loh ML, Raetz EA. </w:t>
      </w:r>
      <w:hyperlink r:id="rId56" w:tgtFrame="_blank" w:history="1">
        <w:r w:rsidR="002B4B23" w:rsidRPr="00C43C77">
          <w:rPr>
            <w:rStyle w:val="Hyperlink"/>
            <w:rFonts w:eastAsiaTheme="majorEastAsia"/>
            <w:i/>
            <w:color w:val="auto"/>
            <w:u w:val="none"/>
          </w:rPr>
          <w:t>Hematopoietic Stem Cell Transplantation Does Not Improve the Poor Outcome of Children With Hypodiploid Acute Lymphoblastic Leukemia: A Report From Children's Oncology Group.</w:t>
        </w:r>
      </w:hyperlink>
      <w:r w:rsidR="002B4B23" w:rsidRPr="00C43C77">
        <w:t xml:space="preserve"> </w:t>
      </w:r>
      <w:r w:rsidR="002B4B23" w:rsidRPr="00C43C77">
        <w:rPr>
          <w:rStyle w:val="jrnl"/>
        </w:rPr>
        <w:t>J Clin Oncol</w:t>
      </w:r>
      <w:r w:rsidR="002B4B23" w:rsidRPr="00C43C77">
        <w:t xml:space="preserve">. 2019 Feb </w:t>
      </w:r>
      <w:proofErr w:type="gramStart"/>
      <w:r w:rsidR="002B4B23" w:rsidRPr="00C43C77">
        <w:t>11:JCO</w:t>
      </w:r>
      <w:proofErr w:type="gramEnd"/>
      <w:r w:rsidR="002B4B23" w:rsidRPr="00C43C77">
        <w:t xml:space="preserve">1800884. </w:t>
      </w:r>
      <w:proofErr w:type="spellStart"/>
      <w:r w:rsidR="002B4B23" w:rsidRPr="00C43C77">
        <w:t>doi</w:t>
      </w:r>
      <w:proofErr w:type="spellEnd"/>
      <w:r w:rsidR="002B4B23" w:rsidRPr="00C43C77">
        <w:t>: 10.1200/JCO.18.00884. [</w:t>
      </w:r>
      <w:proofErr w:type="spellStart"/>
      <w:r w:rsidR="002B4B23" w:rsidRPr="00C43C77">
        <w:t>Epub</w:t>
      </w:r>
      <w:proofErr w:type="spellEnd"/>
      <w:r w:rsidR="002B4B23" w:rsidRPr="00C43C77">
        <w:t xml:space="preserve"> ahead of print] PMID: 30742559 [PubMed - as supplied by publisher]</w:t>
      </w:r>
    </w:p>
    <w:p w14:paraId="61BEC8C9" w14:textId="5B4293F3" w:rsidR="00E126D9" w:rsidRDefault="0065689B" w:rsidP="001C61CF">
      <w:pPr>
        <w:pStyle w:val="NormalWeb"/>
        <w:spacing w:before="0" w:beforeAutospacing="0" w:after="0" w:afterAutospacing="0"/>
        <w:ind w:left="720" w:hanging="720"/>
      </w:pPr>
      <w:r>
        <w:t>18</w:t>
      </w:r>
      <w:r w:rsidR="00DB306C">
        <w:t>0</w:t>
      </w:r>
      <w:r w:rsidR="002B4B23" w:rsidRPr="00C43C77">
        <w:t>.</w:t>
      </w:r>
      <w:r w:rsidR="002B4B23" w:rsidRPr="00C43C77">
        <w:tab/>
        <w:t xml:space="preserve">Robinson KM, Yang W, Karol SE, Kornegay N, Jay D, Cheng C, Choi JK, Campana D, Pui CH, Wood B, Borowitz MJ, Gastier-Foster J, Larsen EC, </w:t>
      </w:r>
      <w:r w:rsidR="002B4B23" w:rsidRPr="00C43C77">
        <w:rPr>
          <w:b/>
        </w:rPr>
        <w:t>Winick N</w:t>
      </w:r>
      <w:r w:rsidR="002B4B23" w:rsidRPr="00C43C77">
        <w:t xml:space="preserve">, Carroll WL, Loh ML, Raetz EA, Hunger SP, Devidas M, </w:t>
      </w:r>
      <w:proofErr w:type="spellStart"/>
      <w:r w:rsidR="002B4B23" w:rsidRPr="00C43C77">
        <w:t>Mardis</w:t>
      </w:r>
      <w:proofErr w:type="spellEnd"/>
      <w:r w:rsidR="002B4B23" w:rsidRPr="00C43C77">
        <w:t xml:space="preserve"> ER, Fulton RS, Relling MV, Jeha S. </w:t>
      </w:r>
      <w:hyperlink r:id="rId57" w:tgtFrame="_blank" w:history="1">
        <w:r w:rsidR="002B4B23" w:rsidRPr="00C43C77">
          <w:rPr>
            <w:rStyle w:val="Hyperlink"/>
            <w:rFonts w:eastAsiaTheme="majorEastAsia"/>
            <w:i/>
            <w:color w:val="auto"/>
            <w:u w:val="none"/>
          </w:rPr>
          <w:t>No evidence that G6PD deficiency affects the efficacy or safety of daunorubicin in acute lymphoblastic leukemia induction therapy.</w:t>
        </w:r>
      </w:hyperlink>
      <w:r w:rsidR="002B4B23" w:rsidRPr="00C43C77">
        <w:t xml:space="preserve"> </w:t>
      </w:r>
      <w:proofErr w:type="spellStart"/>
      <w:r w:rsidR="002B4B23" w:rsidRPr="00C43C77">
        <w:rPr>
          <w:rStyle w:val="jrnl"/>
        </w:rPr>
        <w:t>Pediatr</w:t>
      </w:r>
      <w:proofErr w:type="spellEnd"/>
      <w:r w:rsidR="002B4B23" w:rsidRPr="00C43C77">
        <w:rPr>
          <w:rStyle w:val="jrnl"/>
        </w:rPr>
        <w:t xml:space="preserve"> Blood Cancer</w:t>
      </w:r>
      <w:r w:rsidR="002B4B23" w:rsidRPr="00C43C77">
        <w:t xml:space="preserve">. 2019 Mar </w:t>
      </w:r>
      <w:proofErr w:type="gramStart"/>
      <w:r w:rsidR="002B4B23" w:rsidRPr="00C43C77">
        <w:t>7:e</w:t>
      </w:r>
      <w:proofErr w:type="gramEnd"/>
      <w:r w:rsidR="002B4B23" w:rsidRPr="00C43C77">
        <w:t xml:space="preserve">27681. </w:t>
      </w:r>
      <w:proofErr w:type="spellStart"/>
      <w:r w:rsidR="002B4B23" w:rsidRPr="00C43C77">
        <w:t>doi</w:t>
      </w:r>
      <w:proofErr w:type="spellEnd"/>
      <w:r w:rsidR="002B4B23" w:rsidRPr="00C43C77">
        <w:t>: 10.1002/pbc.27681. [</w:t>
      </w:r>
      <w:proofErr w:type="spellStart"/>
      <w:r w:rsidR="002B4B23" w:rsidRPr="00C43C77">
        <w:t>Epub</w:t>
      </w:r>
      <w:proofErr w:type="spellEnd"/>
      <w:r w:rsidR="002B4B23" w:rsidRPr="00C43C77">
        <w:t xml:space="preserve"> ahead of print]. PMID: 30848065 [PubMed - as supplied by publisher]</w:t>
      </w:r>
    </w:p>
    <w:p w14:paraId="15EF5BBE" w14:textId="49C9ADD1" w:rsidR="00E126D9" w:rsidRPr="0065689B" w:rsidRDefault="0065689B" w:rsidP="0065689B">
      <w:pPr>
        <w:shd w:val="clear" w:color="auto" w:fill="FFFFFF"/>
        <w:ind w:left="720" w:hanging="720"/>
        <w:rPr>
          <w:i/>
        </w:rPr>
      </w:pPr>
      <w:r>
        <w:t>18</w:t>
      </w:r>
      <w:r w:rsidR="00DB306C">
        <w:t>1</w:t>
      </w:r>
      <w:r w:rsidR="001C61CF">
        <w:t xml:space="preserve">. </w:t>
      </w:r>
      <w:r w:rsidR="001C61CF">
        <w:tab/>
      </w:r>
      <w:r w:rsidR="001C61CF" w:rsidRPr="001C61CF">
        <w:rPr>
          <w:color w:val="000000"/>
        </w:rPr>
        <w:t>Matloub Y, Rabin KR, Ji L, Devidas M, Hitzler J, Xu X, Bostrom BC, Stork LC, Winick N, Gastier-Foster JM, Heerema NA, Stonerock E, Carroll WL, Hunger SP, Gaynon PS</w:t>
      </w:r>
      <w:r w:rsidR="001C61CF">
        <w:rPr>
          <w:color w:val="000000"/>
        </w:rPr>
        <w:t>.</w:t>
      </w:r>
      <w:r w:rsidR="001C61CF" w:rsidRPr="00C60630">
        <w:rPr>
          <w:i/>
        </w:rPr>
        <w:t xml:space="preserve"> </w:t>
      </w:r>
      <w:hyperlink r:id="rId58" w:history="1">
        <w:r w:rsidR="001C61CF" w:rsidRPr="00C60630">
          <w:rPr>
            <w:i/>
          </w:rPr>
          <w:t>Excellent long-term survival of children with Down syndrome and standard-risk ALL: a report from the Children's Oncology Group.</w:t>
        </w:r>
      </w:hyperlink>
      <w:r w:rsidR="001C61CF">
        <w:rPr>
          <w:i/>
        </w:rPr>
        <w:t xml:space="preserve"> </w:t>
      </w:r>
      <w:r w:rsidR="001C61CF" w:rsidRPr="001C61CF">
        <w:rPr>
          <w:color w:val="000000"/>
        </w:rPr>
        <w:t xml:space="preserve">Blood Adv. 2019 Jun 11;3(11):1647-1656. </w:t>
      </w:r>
      <w:proofErr w:type="spellStart"/>
      <w:r w:rsidR="001C61CF" w:rsidRPr="001C61CF">
        <w:rPr>
          <w:color w:val="000000"/>
        </w:rPr>
        <w:t>doi</w:t>
      </w:r>
      <w:proofErr w:type="spellEnd"/>
      <w:r w:rsidR="001C61CF" w:rsidRPr="001C61CF">
        <w:rPr>
          <w:color w:val="000000"/>
        </w:rPr>
        <w:t>: 10.1182/bloodadvances.2019032094.</w:t>
      </w:r>
      <w:r>
        <w:rPr>
          <w:color w:val="000000"/>
        </w:rPr>
        <w:t xml:space="preserve"> PMID: 3116295 </w:t>
      </w:r>
      <w:r w:rsidRPr="00C43C77">
        <w:t>[PubMed - as supplied by publisher]</w:t>
      </w:r>
    </w:p>
    <w:p w14:paraId="3C4ADBAD" w14:textId="6F61C81B" w:rsidR="00DB306C" w:rsidRDefault="0065689B" w:rsidP="00DE4495">
      <w:pPr>
        <w:shd w:val="clear" w:color="auto" w:fill="FFFFFF"/>
        <w:ind w:left="720" w:hanging="720"/>
      </w:pPr>
      <w:r>
        <w:t>1</w:t>
      </w:r>
      <w:r w:rsidR="00BD3F88">
        <w:t>8</w:t>
      </w:r>
      <w:r w:rsidR="00DB306C">
        <w:t>2</w:t>
      </w:r>
      <w:r w:rsidR="00567ACC">
        <w:t>.</w:t>
      </w:r>
      <w:r w:rsidR="00567ACC">
        <w:tab/>
      </w:r>
      <w:r w:rsidR="00DB306C" w:rsidRPr="00C43C77">
        <w:t xml:space="preserve">Li L, </w:t>
      </w:r>
      <w:proofErr w:type="spellStart"/>
      <w:r w:rsidR="00DB306C" w:rsidRPr="00C43C77">
        <w:t>Sajdyk</w:t>
      </w:r>
      <w:proofErr w:type="spellEnd"/>
      <w:r w:rsidR="00DB306C" w:rsidRPr="00C43C77">
        <w:t xml:space="preserve"> T, Smith EML, Chang CW, Li C, Ho RH, Hutchinson R, Wells E, Skiles JL, </w:t>
      </w:r>
      <w:r w:rsidR="00DB306C" w:rsidRPr="00C43C77">
        <w:rPr>
          <w:b/>
        </w:rPr>
        <w:t>Winick N</w:t>
      </w:r>
      <w:r w:rsidR="00DB306C" w:rsidRPr="00C43C77">
        <w:t xml:space="preserve">, Martin PL, </w:t>
      </w:r>
      <w:proofErr w:type="spellStart"/>
      <w:r w:rsidR="00DB306C" w:rsidRPr="00C43C77">
        <w:t>Renbarger</w:t>
      </w:r>
      <w:proofErr w:type="spellEnd"/>
      <w:r w:rsidR="00DB306C" w:rsidRPr="00C43C77">
        <w:t xml:space="preserve"> JL. </w:t>
      </w:r>
      <w:hyperlink r:id="rId59" w:tgtFrame="_blank" w:history="1">
        <w:r w:rsidR="00DB306C" w:rsidRPr="00C43C77">
          <w:rPr>
            <w:rStyle w:val="Hyperlink"/>
            <w:rFonts w:eastAsiaTheme="majorEastAsia"/>
            <w:i/>
            <w:color w:val="auto"/>
            <w:u w:val="none"/>
          </w:rPr>
          <w:t>Genetic Variants Associated With Vincristine-Induced Peripheral Neuropathy in Two Populations of Children With Acute Lymphoblastic Leukemia.</w:t>
        </w:r>
      </w:hyperlink>
      <w:r w:rsidR="00DB306C" w:rsidRPr="00C43C77">
        <w:t xml:space="preserve"> </w:t>
      </w:r>
      <w:r w:rsidR="00DB306C" w:rsidRPr="00C43C77">
        <w:rPr>
          <w:rStyle w:val="jrnl"/>
        </w:rPr>
        <w:t xml:space="preserve">Clin </w:t>
      </w:r>
      <w:proofErr w:type="spellStart"/>
      <w:r w:rsidR="00DB306C" w:rsidRPr="00C43C77">
        <w:rPr>
          <w:rStyle w:val="jrnl"/>
        </w:rPr>
        <w:t>Pharmacol</w:t>
      </w:r>
      <w:proofErr w:type="spellEnd"/>
      <w:r w:rsidR="00DB306C" w:rsidRPr="00C43C77">
        <w:rPr>
          <w:rStyle w:val="jrnl"/>
        </w:rPr>
        <w:t xml:space="preserve"> </w:t>
      </w:r>
      <w:proofErr w:type="spellStart"/>
      <w:r w:rsidR="00DB306C" w:rsidRPr="00C43C77">
        <w:rPr>
          <w:rStyle w:val="jrnl"/>
        </w:rPr>
        <w:t>Ther</w:t>
      </w:r>
      <w:proofErr w:type="spellEnd"/>
      <w:r w:rsidR="00DB306C" w:rsidRPr="00C43C77">
        <w:t>. 201</w:t>
      </w:r>
      <w:r w:rsidR="00DB306C">
        <w:t>9</w:t>
      </w:r>
      <w:r w:rsidR="00DB306C" w:rsidRPr="00C43C77">
        <w:t xml:space="preserve"> </w:t>
      </w:r>
      <w:r w:rsidR="00DB306C">
        <w:t>Jun;105(6):1421-1428</w:t>
      </w:r>
      <w:r w:rsidR="00DB306C" w:rsidRPr="00C43C77">
        <w:t xml:space="preserve"> </w:t>
      </w:r>
      <w:proofErr w:type="spellStart"/>
      <w:r w:rsidR="00DB306C" w:rsidRPr="00C43C77">
        <w:t>doi</w:t>
      </w:r>
      <w:proofErr w:type="spellEnd"/>
      <w:r w:rsidR="00DB306C" w:rsidRPr="00C43C77">
        <w:t>: 10.1002/cpt.1324. [</w:t>
      </w:r>
      <w:proofErr w:type="spellStart"/>
      <w:r w:rsidR="00DB306C" w:rsidRPr="00C43C77">
        <w:t>Epub</w:t>
      </w:r>
      <w:proofErr w:type="spellEnd"/>
      <w:r w:rsidR="00DB306C" w:rsidRPr="00C43C77">
        <w:t xml:space="preserve"> ahead of print] PMID: 30506673 [PubMed - as supplied by publisher]</w:t>
      </w:r>
    </w:p>
    <w:p w14:paraId="686DF9FD" w14:textId="15531877" w:rsidR="00567ACC" w:rsidRDefault="00DB306C" w:rsidP="00DE4495">
      <w:pPr>
        <w:shd w:val="clear" w:color="auto" w:fill="FFFFFF"/>
        <w:ind w:left="720" w:hanging="720"/>
        <w:rPr>
          <w:color w:val="000000"/>
        </w:rPr>
      </w:pPr>
      <w:r>
        <w:rPr>
          <w:color w:val="000000"/>
        </w:rPr>
        <w:t>183.</w:t>
      </w:r>
      <w:r>
        <w:rPr>
          <w:color w:val="000000"/>
        </w:rPr>
        <w:tab/>
      </w:r>
      <w:r w:rsidR="00567ACC" w:rsidRPr="00567ACC">
        <w:rPr>
          <w:color w:val="000000"/>
        </w:rPr>
        <w:t xml:space="preserve">Carroll AJ, Shago M, Mikhail FM, Raimondi SC, Hirsch BA, Loh ML, Raetz EA, Borowitz MJ, Wood BL, Maloney KW, Mattano LA Jr, Larsen EC, Gastier-Foster J, Stonerock E, Ell D, </w:t>
      </w:r>
      <w:proofErr w:type="spellStart"/>
      <w:r w:rsidR="00567ACC" w:rsidRPr="00567ACC">
        <w:rPr>
          <w:color w:val="000000"/>
        </w:rPr>
        <w:t>Kahwash</w:t>
      </w:r>
      <w:proofErr w:type="spellEnd"/>
      <w:r w:rsidR="00567ACC" w:rsidRPr="00567ACC">
        <w:rPr>
          <w:color w:val="000000"/>
        </w:rPr>
        <w:t xml:space="preserve"> S, Devidas M, Harvey RC, Chen IL, Willman CL, Hunger SP, Winick NJ, </w:t>
      </w:r>
      <w:r w:rsidR="00DE4495">
        <w:rPr>
          <w:color w:val="000000"/>
        </w:rPr>
        <w:t xml:space="preserve">Carroll WL, Rao KW, Heerema NA. </w:t>
      </w:r>
      <w:r w:rsidR="00567ACC" w:rsidRPr="00567ACC">
        <w:rPr>
          <w:color w:val="000000"/>
        </w:rPr>
        <w:t>Cancer Genet.</w:t>
      </w:r>
      <w:r w:rsidR="00DE4495" w:rsidRPr="00DE4495">
        <w:t xml:space="preserve"> </w:t>
      </w:r>
      <w:hyperlink r:id="rId60" w:history="1">
        <w:r w:rsidR="00DE4495" w:rsidRPr="00DE4495">
          <w:rPr>
            <w:i/>
          </w:rPr>
          <w:t xml:space="preserve">Masked hypodiploidy: Hypodiploid acute lymphoblastic leukemia (ALL) mimicking </w:t>
        </w:r>
        <w:proofErr w:type="spellStart"/>
        <w:r w:rsidR="00DE4495" w:rsidRPr="00DE4495">
          <w:rPr>
            <w:i/>
          </w:rPr>
          <w:t>hyperdiploid</w:t>
        </w:r>
        <w:proofErr w:type="spellEnd"/>
        <w:r w:rsidR="00DE4495" w:rsidRPr="00DE4495">
          <w:rPr>
            <w:i/>
          </w:rPr>
          <w:t xml:space="preserve"> ALL in children: A report from the Children's Oncology Group.</w:t>
        </w:r>
      </w:hyperlink>
      <w:r w:rsidR="00567ACC" w:rsidRPr="00567ACC">
        <w:rPr>
          <w:color w:val="000000"/>
        </w:rPr>
        <w:t xml:space="preserve"> 2019 Oct;238:62-68. </w:t>
      </w:r>
      <w:proofErr w:type="spellStart"/>
      <w:r w:rsidR="00567ACC" w:rsidRPr="00567ACC">
        <w:rPr>
          <w:color w:val="000000"/>
        </w:rPr>
        <w:t>doi</w:t>
      </w:r>
      <w:proofErr w:type="spellEnd"/>
      <w:r w:rsidR="00567ACC" w:rsidRPr="00567ACC">
        <w:rPr>
          <w:color w:val="000000"/>
        </w:rPr>
        <w:t xml:space="preserve">: 10.1016/j.cancergen.2019.07.009. </w:t>
      </w:r>
      <w:proofErr w:type="spellStart"/>
      <w:r w:rsidR="00567ACC" w:rsidRPr="00567ACC">
        <w:rPr>
          <w:color w:val="000000"/>
        </w:rPr>
        <w:t>Epub</w:t>
      </w:r>
      <w:proofErr w:type="spellEnd"/>
      <w:r w:rsidR="00567ACC" w:rsidRPr="00567ACC">
        <w:rPr>
          <w:color w:val="000000"/>
        </w:rPr>
        <w:t xml:space="preserve"> 2019 Jul 30.</w:t>
      </w:r>
      <w:r w:rsidR="00DE4495">
        <w:rPr>
          <w:color w:val="000000"/>
        </w:rPr>
        <w:t xml:space="preserve"> PMID:31425927</w:t>
      </w:r>
    </w:p>
    <w:p w14:paraId="143D9C11" w14:textId="4055B8BE" w:rsidR="00DE4495" w:rsidRPr="00DE4495" w:rsidRDefault="00BD3F88" w:rsidP="00DE4495">
      <w:pPr>
        <w:shd w:val="clear" w:color="auto" w:fill="FFFFFF"/>
        <w:ind w:left="720" w:hanging="720"/>
        <w:rPr>
          <w:color w:val="000000"/>
        </w:rPr>
      </w:pPr>
      <w:r>
        <w:rPr>
          <w:color w:val="000000"/>
        </w:rPr>
        <w:t>184</w:t>
      </w:r>
      <w:r w:rsidR="00DE4495">
        <w:rPr>
          <w:color w:val="000000"/>
        </w:rPr>
        <w:t>.</w:t>
      </w:r>
      <w:r w:rsidR="00DE4495">
        <w:rPr>
          <w:color w:val="000000"/>
        </w:rPr>
        <w:tab/>
      </w:r>
      <w:r w:rsidR="00DE4495" w:rsidRPr="00DE4495">
        <w:rPr>
          <w:color w:val="000000"/>
        </w:rPr>
        <w:t xml:space="preserve">Brown AL, de Smith AJ, Gant VU, Yang W, Scheurer ME, Walsh KM, </w:t>
      </w:r>
      <w:proofErr w:type="spellStart"/>
      <w:r w:rsidR="00DE4495" w:rsidRPr="00DE4495">
        <w:rPr>
          <w:color w:val="000000"/>
        </w:rPr>
        <w:t>Chernus</w:t>
      </w:r>
      <w:proofErr w:type="spellEnd"/>
      <w:r w:rsidR="00DE4495" w:rsidRPr="00DE4495">
        <w:rPr>
          <w:color w:val="000000"/>
        </w:rPr>
        <w:t xml:space="preserve"> JM, Kallsen NA, Peyton SA, Davies GE, </w:t>
      </w:r>
      <w:proofErr w:type="spellStart"/>
      <w:r w:rsidR="00DE4495" w:rsidRPr="00DE4495">
        <w:rPr>
          <w:color w:val="000000"/>
        </w:rPr>
        <w:t>Ehli</w:t>
      </w:r>
      <w:proofErr w:type="spellEnd"/>
      <w:r w:rsidR="00DE4495" w:rsidRPr="00DE4495">
        <w:rPr>
          <w:color w:val="000000"/>
        </w:rPr>
        <w:t xml:space="preserve"> EA, Winick N, Heerema NA, Carroll AJ, Borowitz MJ, Wood BL, Carroll WL, Raetz EA, Feingold E, Devidas M, </w:t>
      </w:r>
      <w:proofErr w:type="spellStart"/>
      <w:r w:rsidR="00DE4495" w:rsidRPr="00DE4495">
        <w:rPr>
          <w:color w:val="000000"/>
        </w:rPr>
        <w:t>Barcellos</w:t>
      </w:r>
      <w:proofErr w:type="spellEnd"/>
      <w:r w:rsidR="00DE4495" w:rsidRPr="00DE4495">
        <w:rPr>
          <w:color w:val="000000"/>
        </w:rPr>
        <w:t xml:space="preserve"> LF, Hansen HM, Morimoto L, Kang AY, Smirnov I, Healy J, </w:t>
      </w:r>
      <w:proofErr w:type="spellStart"/>
      <w:r w:rsidR="00DE4495" w:rsidRPr="00DE4495">
        <w:rPr>
          <w:color w:val="000000"/>
        </w:rPr>
        <w:t>Laverdière</w:t>
      </w:r>
      <w:proofErr w:type="spellEnd"/>
      <w:r w:rsidR="00DE4495" w:rsidRPr="00DE4495">
        <w:rPr>
          <w:color w:val="000000"/>
        </w:rPr>
        <w:t xml:space="preserve"> C, </w:t>
      </w:r>
      <w:proofErr w:type="spellStart"/>
      <w:r w:rsidR="00DE4495" w:rsidRPr="00DE4495">
        <w:rPr>
          <w:color w:val="000000"/>
        </w:rPr>
        <w:t>Sinnett</w:t>
      </w:r>
      <w:proofErr w:type="spellEnd"/>
      <w:r w:rsidR="00DE4495" w:rsidRPr="00DE4495">
        <w:rPr>
          <w:color w:val="000000"/>
        </w:rPr>
        <w:t xml:space="preserve"> D, Taub JW, Birch JM, Thompson P, Spector LG, Pombo-de-Oliveira MS, </w:t>
      </w:r>
      <w:proofErr w:type="spellStart"/>
      <w:r w:rsidR="00DE4495" w:rsidRPr="00DE4495">
        <w:rPr>
          <w:color w:val="000000"/>
        </w:rPr>
        <w:t>DeWan</w:t>
      </w:r>
      <w:proofErr w:type="spellEnd"/>
      <w:r w:rsidR="00DE4495" w:rsidRPr="00DE4495">
        <w:rPr>
          <w:color w:val="000000"/>
        </w:rPr>
        <w:t xml:space="preserve"> AT, </w:t>
      </w:r>
      <w:r w:rsidR="00DE4495" w:rsidRPr="00DE4495">
        <w:rPr>
          <w:color w:val="000000"/>
        </w:rPr>
        <w:lastRenderedPageBreak/>
        <w:t xml:space="preserve">Mullighan CG, Hunger SP, Pui CH, Loh ML, Zwick ME, </w:t>
      </w:r>
      <w:proofErr w:type="spellStart"/>
      <w:r w:rsidR="00DE4495" w:rsidRPr="00DE4495">
        <w:rPr>
          <w:color w:val="000000"/>
        </w:rPr>
        <w:t>Metayer</w:t>
      </w:r>
      <w:proofErr w:type="spellEnd"/>
      <w:r w:rsidR="00DE4495" w:rsidRPr="00DE4495">
        <w:rPr>
          <w:color w:val="000000"/>
        </w:rPr>
        <w:t xml:space="preserve"> C, Ma X, Mueller BA, Sherman SL, </w:t>
      </w:r>
      <w:proofErr w:type="spellStart"/>
      <w:r w:rsidR="00DE4495" w:rsidRPr="00DE4495">
        <w:rPr>
          <w:color w:val="000000"/>
        </w:rPr>
        <w:t>Wiemels</w:t>
      </w:r>
      <w:proofErr w:type="spellEnd"/>
      <w:r w:rsidR="00DE4495" w:rsidRPr="00DE4495">
        <w:rPr>
          <w:color w:val="000000"/>
        </w:rPr>
        <w:t xml:space="preserve"> JL, Relling MV, Yang JJ, Lupo PJ, Rabin KR.</w:t>
      </w:r>
    </w:p>
    <w:p w14:paraId="1A98FB77" w14:textId="3A6C5896" w:rsidR="00DE4495" w:rsidRDefault="00DE4495" w:rsidP="0065689B">
      <w:pPr>
        <w:shd w:val="clear" w:color="auto" w:fill="FFFFFF"/>
        <w:ind w:left="720"/>
        <w:rPr>
          <w:color w:val="000000"/>
        </w:rPr>
      </w:pPr>
      <w:r w:rsidRPr="00DE4495">
        <w:rPr>
          <w:color w:val="000000"/>
        </w:rPr>
        <w:t xml:space="preserve">Blood. </w:t>
      </w:r>
      <w:hyperlink r:id="rId61" w:history="1">
        <w:r w:rsidR="00517398" w:rsidRPr="00517398">
          <w:rPr>
            <w:i/>
          </w:rPr>
          <w:t>Inherited genetic susceptibility to acute lymphoblastic leukemia in Down syndrome.</w:t>
        </w:r>
      </w:hyperlink>
      <w:r w:rsidRPr="00DE4495">
        <w:rPr>
          <w:color w:val="000000"/>
        </w:rPr>
        <w:t xml:space="preserve">2019 Oct 10;134(15):1227-1237. </w:t>
      </w:r>
      <w:proofErr w:type="spellStart"/>
      <w:r w:rsidRPr="00DE4495">
        <w:rPr>
          <w:color w:val="000000"/>
        </w:rPr>
        <w:t>doi</w:t>
      </w:r>
      <w:proofErr w:type="spellEnd"/>
      <w:r w:rsidRPr="00DE4495">
        <w:rPr>
          <w:color w:val="000000"/>
        </w:rPr>
        <w:t>: 10.1182/blood.2018890764.</w:t>
      </w:r>
      <w:r w:rsidR="00517398">
        <w:rPr>
          <w:color w:val="000000"/>
        </w:rPr>
        <w:t xml:space="preserve"> PMID: </w:t>
      </w:r>
      <w:r w:rsidR="00517398" w:rsidRPr="0065689B">
        <w:rPr>
          <w:color w:val="000000"/>
        </w:rPr>
        <w:t>3135265</w:t>
      </w:r>
    </w:p>
    <w:p w14:paraId="36342437" w14:textId="77777777" w:rsidR="00176295" w:rsidRDefault="00BD3F88" w:rsidP="00176295">
      <w:pPr>
        <w:shd w:val="clear" w:color="auto" w:fill="FFFFFF"/>
        <w:ind w:left="720" w:hanging="720"/>
        <w:rPr>
          <w:color w:val="000000"/>
        </w:rPr>
      </w:pPr>
      <w:r>
        <w:rPr>
          <w:color w:val="000000"/>
        </w:rPr>
        <w:t>185</w:t>
      </w:r>
      <w:r w:rsidR="0065689B">
        <w:rPr>
          <w:color w:val="000000"/>
        </w:rPr>
        <w:t>.</w:t>
      </w:r>
      <w:r w:rsidR="0065689B">
        <w:rPr>
          <w:color w:val="000000"/>
        </w:rPr>
        <w:tab/>
      </w:r>
      <w:r w:rsidR="0065689B" w:rsidRPr="00DB306C">
        <w:rPr>
          <w:b/>
          <w:bCs/>
          <w:color w:val="000000"/>
        </w:rPr>
        <w:t>Winick N</w:t>
      </w:r>
      <w:r w:rsidR="0065689B" w:rsidRPr="00E126D9">
        <w:rPr>
          <w:color w:val="000000"/>
        </w:rPr>
        <w:t xml:space="preserve">, Martin PL, Devidas M, Shuster J, Borowitz MJ, Paul Bowman W, Larsen E, Pullen J, Carroll A, Willman C, Hunger SP, Carroll WL, </w:t>
      </w:r>
      <w:proofErr w:type="spellStart"/>
      <w:r w:rsidR="0065689B" w:rsidRPr="00E126D9">
        <w:rPr>
          <w:color w:val="000000"/>
        </w:rPr>
        <w:t>Camitta</w:t>
      </w:r>
      <w:proofErr w:type="spellEnd"/>
      <w:r w:rsidR="0065689B" w:rsidRPr="00E126D9">
        <w:rPr>
          <w:color w:val="000000"/>
        </w:rPr>
        <w:t xml:space="preserve"> BM.</w:t>
      </w:r>
      <w:r w:rsidR="0065689B">
        <w:rPr>
          <w:color w:val="000000"/>
        </w:rPr>
        <w:t xml:space="preserve"> </w:t>
      </w:r>
      <w:hyperlink r:id="rId62" w:history="1">
        <w:r w:rsidR="0065689B" w:rsidRPr="00C60630">
          <w:rPr>
            <w:i/>
          </w:rPr>
          <w:t>Randomized assessment of delayed intensification and two methods for parenteral methotrexate delivery in childhood B-ALL: Children's Oncology Group Studies P9904 and P9905.</w:t>
        </w:r>
      </w:hyperlink>
      <w:r w:rsidR="00176295">
        <w:rPr>
          <w:i/>
        </w:rPr>
        <w:t xml:space="preserve"> </w:t>
      </w:r>
      <w:r w:rsidR="00176295" w:rsidRPr="00176295">
        <w:rPr>
          <w:color w:val="000000"/>
        </w:rPr>
        <w:t xml:space="preserve">Leukemia. 2020 Apr;34(4):1006-1016. </w:t>
      </w:r>
      <w:proofErr w:type="spellStart"/>
      <w:r w:rsidR="00176295" w:rsidRPr="00176295">
        <w:rPr>
          <w:color w:val="000000"/>
        </w:rPr>
        <w:t>doi</w:t>
      </w:r>
      <w:proofErr w:type="spellEnd"/>
      <w:r w:rsidR="00176295" w:rsidRPr="00176295">
        <w:rPr>
          <w:color w:val="000000"/>
        </w:rPr>
        <w:t xml:space="preserve">: 10.1038/s41375-019-0642-2. </w:t>
      </w:r>
      <w:proofErr w:type="spellStart"/>
      <w:r w:rsidR="00176295" w:rsidRPr="00176295">
        <w:rPr>
          <w:color w:val="000000"/>
        </w:rPr>
        <w:t>Epub</w:t>
      </w:r>
      <w:proofErr w:type="spellEnd"/>
      <w:r w:rsidR="00176295" w:rsidRPr="00176295">
        <w:rPr>
          <w:color w:val="000000"/>
        </w:rPr>
        <w:t xml:space="preserve"> 2019 Nov 14.</w:t>
      </w:r>
      <w:r w:rsidR="00176295">
        <w:rPr>
          <w:color w:val="000000"/>
        </w:rPr>
        <w:t xml:space="preserve"> </w:t>
      </w:r>
      <w:r w:rsidR="00176295" w:rsidRPr="00176295">
        <w:rPr>
          <w:color w:val="000000"/>
        </w:rPr>
        <w:t>PMID: 31728054</w:t>
      </w:r>
    </w:p>
    <w:p w14:paraId="38F682B9" w14:textId="74492C44" w:rsidR="0065689B" w:rsidRPr="00F14E89" w:rsidRDefault="0065689B" w:rsidP="00176295">
      <w:pPr>
        <w:shd w:val="clear" w:color="auto" w:fill="FFFFFF"/>
        <w:ind w:left="720" w:hanging="720"/>
        <w:rPr>
          <w:rFonts w:ascii="Arial" w:hAnsi="Arial" w:cs="Arial"/>
          <w:color w:val="000000"/>
        </w:rPr>
      </w:pPr>
      <w:r>
        <w:t>186.</w:t>
      </w:r>
      <w:r>
        <w:tab/>
      </w:r>
      <w:r w:rsidRPr="0065689B">
        <w:rPr>
          <w:color w:val="000000"/>
        </w:rPr>
        <w:t xml:space="preserve">Raetz EA, Loh ML, Devidas M, Maloney K, Mattano LA Jr, Larsen E, Carroll A, Heerema NA, Gastier-Foster JM, Wood B, Borowitz MJ, </w:t>
      </w:r>
      <w:r w:rsidRPr="00DB306C">
        <w:rPr>
          <w:b/>
          <w:bCs/>
          <w:color w:val="000000"/>
        </w:rPr>
        <w:t>Winick N</w:t>
      </w:r>
      <w:r w:rsidRPr="0065689B">
        <w:rPr>
          <w:color w:val="000000"/>
        </w:rPr>
        <w:t xml:space="preserve">, Hunger SP, Carroll </w:t>
      </w:r>
      <w:proofErr w:type="spellStart"/>
      <w:proofErr w:type="gramStart"/>
      <w:r w:rsidRPr="0065689B">
        <w:rPr>
          <w:color w:val="000000"/>
        </w:rPr>
        <w:t>WL.</w:t>
      </w:r>
      <w:r w:rsidRPr="00AC460B">
        <w:rPr>
          <w:color w:val="000000"/>
        </w:rPr>
        <w:t>Haematologica</w:t>
      </w:r>
      <w:proofErr w:type="spellEnd"/>
      <w:proofErr w:type="gramEnd"/>
      <w:r w:rsidRPr="00AC460B">
        <w:rPr>
          <w:color w:val="000000"/>
        </w:rPr>
        <w:t xml:space="preserve">. </w:t>
      </w:r>
      <w:hyperlink r:id="rId63" w:history="1">
        <w:r w:rsidR="00F14E89" w:rsidRPr="00F14E89">
          <w:rPr>
            <w:i/>
          </w:rPr>
          <w:t>Impact of corticosteroid pretreatment in pediatric patients with newly diagnosed B-lymphoblastic leukemia: a report from the Children's Oncology Group.</w:t>
        </w:r>
      </w:hyperlink>
      <w:r w:rsidRPr="00AC460B">
        <w:rPr>
          <w:color w:val="000000"/>
        </w:rPr>
        <w:t>2019 Nov;104(11</w:t>
      </w:r>
      <w:proofErr w:type="gramStart"/>
      <w:r w:rsidRPr="00AC460B">
        <w:rPr>
          <w:color w:val="000000"/>
        </w:rPr>
        <w:t>):e</w:t>
      </w:r>
      <w:proofErr w:type="gramEnd"/>
      <w:r w:rsidRPr="00AC460B">
        <w:rPr>
          <w:color w:val="000000"/>
        </w:rPr>
        <w:t xml:space="preserve">517-e520. </w:t>
      </w:r>
      <w:proofErr w:type="spellStart"/>
      <w:r w:rsidRPr="00AC460B">
        <w:rPr>
          <w:color w:val="000000"/>
        </w:rPr>
        <w:t>doi</w:t>
      </w:r>
      <w:proofErr w:type="spellEnd"/>
      <w:r w:rsidRPr="00AC460B">
        <w:rPr>
          <w:color w:val="000000"/>
        </w:rPr>
        <w:t xml:space="preserve">: 10.3324/haematol.2018.215616. </w:t>
      </w:r>
      <w:proofErr w:type="spellStart"/>
      <w:r w:rsidRPr="0065689B">
        <w:rPr>
          <w:color w:val="000000"/>
        </w:rPr>
        <w:t>Epub</w:t>
      </w:r>
      <w:proofErr w:type="spellEnd"/>
      <w:r w:rsidRPr="0065689B">
        <w:rPr>
          <w:color w:val="000000"/>
        </w:rPr>
        <w:t xml:space="preserve"> 2019 Apr 19. No abstract available.</w:t>
      </w:r>
      <w:r>
        <w:rPr>
          <w:color w:val="000000"/>
        </w:rPr>
        <w:t xml:space="preserve"> PMID: 31004024 </w:t>
      </w:r>
      <w:r w:rsidRPr="00C43C77">
        <w:t>[PubMed - as supplied by publisher]</w:t>
      </w:r>
    </w:p>
    <w:p w14:paraId="79AE8CA7" w14:textId="06785AB9" w:rsidR="001C61CF" w:rsidRPr="0065689B" w:rsidRDefault="0065689B" w:rsidP="0065689B">
      <w:pPr>
        <w:shd w:val="clear" w:color="auto" w:fill="FFFFFF"/>
        <w:ind w:left="720" w:hanging="720"/>
        <w:rPr>
          <w:color w:val="000000"/>
        </w:rPr>
      </w:pPr>
      <w:r>
        <w:rPr>
          <w:color w:val="000000"/>
        </w:rPr>
        <w:t>187.</w:t>
      </w:r>
      <w:r>
        <w:rPr>
          <w:color w:val="000000"/>
        </w:rPr>
        <w:tab/>
      </w:r>
      <w:r w:rsidR="001C61CF" w:rsidRPr="0065689B">
        <w:rPr>
          <w:color w:val="000000"/>
        </w:rPr>
        <w:t xml:space="preserve">Maloney KW, Devidas M, Wang C, Mattano LA, Friedmann AM, Buckley P, Borowitz MJ, Carroll AJ, Gastier-Foster JM, Heerema NA, Kadan-Lottick N, Loh ML, Matloub YH, Marshall DT, Stork LC, Raetz EA, Wood B, Hunger SP, Carroll WL, </w:t>
      </w:r>
      <w:r w:rsidR="001C61CF" w:rsidRPr="00DB306C">
        <w:rPr>
          <w:b/>
          <w:bCs/>
          <w:color w:val="000000"/>
        </w:rPr>
        <w:t>Winick NJ</w:t>
      </w:r>
      <w:r w:rsidR="001C61CF" w:rsidRPr="0065689B">
        <w:rPr>
          <w:color w:val="000000"/>
        </w:rPr>
        <w:t>.</w:t>
      </w:r>
    </w:p>
    <w:p w14:paraId="0862A8E5" w14:textId="77777777" w:rsidR="006738E6" w:rsidRPr="006738E6" w:rsidRDefault="005604AE" w:rsidP="006738E6">
      <w:pPr>
        <w:shd w:val="clear" w:color="auto" w:fill="FFFFFF"/>
        <w:ind w:left="720"/>
        <w:rPr>
          <w:color w:val="000000"/>
        </w:rPr>
      </w:pPr>
      <w:hyperlink r:id="rId64" w:history="1">
        <w:r w:rsidR="001C61CF" w:rsidRPr="0065689B">
          <w:rPr>
            <w:i/>
          </w:rPr>
          <w:t>Outcome in Children with Standard-Risk B-Cell Acute Lymphoblastic Leukemia: Results of Children's Oncology Group Trial AALL0331.</w:t>
        </w:r>
      </w:hyperlink>
      <w:r w:rsidR="001C61CF" w:rsidRPr="0065689B">
        <w:rPr>
          <w:i/>
        </w:rPr>
        <w:t xml:space="preserve"> </w:t>
      </w:r>
      <w:r w:rsidR="006738E6" w:rsidRPr="006738E6">
        <w:rPr>
          <w:color w:val="000000"/>
        </w:rPr>
        <w:t xml:space="preserve">J Clin Oncol. 2020 Feb 20;38(6):602-612. </w:t>
      </w:r>
      <w:proofErr w:type="spellStart"/>
      <w:r w:rsidR="006738E6" w:rsidRPr="006738E6">
        <w:rPr>
          <w:color w:val="000000"/>
        </w:rPr>
        <w:t>doi</w:t>
      </w:r>
      <w:proofErr w:type="spellEnd"/>
      <w:r w:rsidR="006738E6" w:rsidRPr="006738E6">
        <w:rPr>
          <w:color w:val="000000"/>
        </w:rPr>
        <w:t xml:space="preserve">: 10.1200/JCO.19.01086. </w:t>
      </w:r>
      <w:proofErr w:type="spellStart"/>
      <w:r w:rsidR="006738E6" w:rsidRPr="006738E6">
        <w:rPr>
          <w:color w:val="000000"/>
        </w:rPr>
        <w:t>Epub</w:t>
      </w:r>
      <w:proofErr w:type="spellEnd"/>
      <w:r w:rsidR="006738E6" w:rsidRPr="006738E6">
        <w:rPr>
          <w:color w:val="000000"/>
        </w:rPr>
        <w:t xml:space="preserve"> 2019 Dec 11.</w:t>
      </w:r>
    </w:p>
    <w:p w14:paraId="4F7AA9EB" w14:textId="2FDE5251" w:rsidR="00E126D9" w:rsidRDefault="006738E6" w:rsidP="006738E6">
      <w:pPr>
        <w:shd w:val="clear" w:color="auto" w:fill="FFFFFF"/>
        <w:ind w:left="720"/>
        <w:rPr>
          <w:color w:val="000000"/>
        </w:rPr>
      </w:pPr>
      <w:r w:rsidRPr="006738E6">
        <w:rPr>
          <w:color w:val="000000"/>
        </w:rPr>
        <w:t>PMID: 31825704</w:t>
      </w:r>
    </w:p>
    <w:p w14:paraId="757AE155" w14:textId="77777777" w:rsidR="00321822" w:rsidRPr="00321822" w:rsidRDefault="00DB306C" w:rsidP="00321822">
      <w:pPr>
        <w:ind w:left="720" w:hanging="720"/>
        <w:rPr>
          <w:color w:val="000000" w:themeColor="text1"/>
        </w:rPr>
      </w:pPr>
      <w:r>
        <w:rPr>
          <w:color w:val="000000"/>
        </w:rPr>
        <w:t>188.</w:t>
      </w:r>
      <w:r>
        <w:rPr>
          <w:color w:val="000000"/>
        </w:rPr>
        <w:tab/>
      </w:r>
      <w:r w:rsidRPr="00321822">
        <w:rPr>
          <w:color w:val="212121"/>
        </w:rPr>
        <w:t xml:space="preserve">Gupta S, Wang C, Raetz EA, Schore R, Salzer WL, Larsen EC, Maloney KW, Mattano LA Jr, Carroll WL, </w:t>
      </w:r>
      <w:r w:rsidRPr="00321822">
        <w:rPr>
          <w:b/>
          <w:bCs/>
          <w:color w:val="212121"/>
        </w:rPr>
        <w:t>Winick NJ</w:t>
      </w:r>
      <w:r w:rsidRPr="00321822">
        <w:rPr>
          <w:color w:val="212121"/>
        </w:rPr>
        <w:t>, Hunger SP, Loh ML, Devidas M.</w:t>
      </w:r>
      <w:r w:rsidR="00321822" w:rsidRPr="00321822">
        <w:rPr>
          <w:color w:val="212121"/>
        </w:rPr>
        <w:t xml:space="preserve"> </w:t>
      </w:r>
      <w:r w:rsidR="00321822" w:rsidRPr="00321822">
        <w:rPr>
          <w:i/>
          <w:iCs/>
          <w:color w:val="212121"/>
        </w:rPr>
        <w:t xml:space="preserve">Impact of Asparaginase Discontinuation on Outcome in Childhood Acute Lymphoblastic Leukemia: A Report </w:t>
      </w:r>
      <w:proofErr w:type="gramStart"/>
      <w:r w:rsidR="00321822" w:rsidRPr="00321822">
        <w:rPr>
          <w:i/>
          <w:iCs/>
          <w:color w:val="212121"/>
        </w:rPr>
        <w:t>From</w:t>
      </w:r>
      <w:proofErr w:type="gramEnd"/>
      <w:r w:rsidR="00321822" w:rsidRPr="00321822">
        <w:rPr>
          <w:i/>
          <w:iCs/>
          <w:color w:val="212121"/>
        </w:rPr>
        <w:t xml:space="preserve"> the Children's Oncology Group</w:t>
      </w:r>
      <w:r w:rsidR="00321822">
        <w:rPr>
          <w:color w:val="212121"/>
        </w:rPr>
        <w:t xml:space="preserve"> </w:t>
      </w:r>
      <w:r w:rsidR="00321822" w:rsidRPr="00321822">
        <w:rPr>
          <w:color w:val="000000" w:themeColor="text1"/>
        </w:rPr>
        <w:t xml:space="preserve">J Clin Oncol. 2020 Jun 10;38(17):1897-1905. </w:t>
      </w:r>
      <w:proofErr w:type="spellStart"/>
      <w:r w:rsidR="00321822" w:rsidRPr="00321822">
        <w:rPr>
          <w:color w:val="000000" w:themeColor="text1"/>
        </w:rPr>
        <w:t>doi</w:t>
      </w:r>
      <w:proofErr w:type="spellEnd"/>
      <w:r w:rsidR="00321822" w:rsidRPr="00321822">
        <w:rPr>
          <w:color w:val="000000" w:themeColor="text1"/>
        </w:rPr>
        <w:t xml:space="preserve">: 10.1200/JCO.19.03024. </w:t>
      </w:r>
      <w:proofErr w:type="spellStart"/>
      <w:r w:rsidR="00321822" w:rsidRPr="00321822">
        <w:rPr>
          <w:color w:val="000000" w:themeColor="text1"/>
        </w:rPr>
        <w:t>Epub</w:t>
      </w:r>
      <w:proofErr w:type="spellEnd"/>
      <w:r w:rsidR="00321822" w:rsidRPr="00321822">
        <w:rPr>
          <w:color w:val="000000" w:themeColor="text1"/>
        </w:rPr>
        <w:t xml:space="preserve"> 2020 Apr 10.</w:t>
      </w:r>
    </w:p>
    <w:p w14:paraId="1F3A9B82" w14:textId="1F178D1E" w:rsidR="00321822" w:rsidRDefault="00321822" w:rsidP="0089712D">
      <w:pPr>
        <w:ind w:firstLine="720"/>
        <w:rPr>
          <w:rStyle w:val="docsum-pmid"/>
          <w:color w:val="000000" w:themeColor="text1"/>
        </w:rPr>
      </w:pPr>
      <w:r w:rsidRPr="00321822">
        <w:rPr>
          <w:rStyle w:val="citation-part"/>
          <w:color w:val="000000" w:themeColor="text1"/>
        </w:rPr>
        <w:t xml:space="preserve">PMID: </w:t>
      </w:r>
      <w:r w:rsidRPr="00321822">
        <w:rPr>
          <w:rStyle w:val="docsum-pmid"/>
          <w:color w:val="000000" w:themeColor="text1"/>
        </w:rPr>
        <w:t>32275469</w:t>
      </w:r>
    </w:p>
    <w:p w14:paraId="53D9C8F2" w14:textId="1C4E964A" w:rsidR="00321822" w:rsidRPr="00321822" w:rsidRDefault="00321822" w:rsidP="00321822">
      <w:pPr>
        <w:ind w:left="720" w:hanging="720"/>
        <w:rPr>
          <w:color w:val="000000" w:themeColor="text1"/>
        </w:rPr>
      </w:pPr>
      <w:r>
        <w:rPr>
          <w:rStyle w:val="docsum-pmid"/>
          <w:color w:val="000000" w:themeColor="text1"/>
        </w:rPr>
        <w:t>189.</w:t>
      </w:r>
      <w:r>
        <w:rPr>
          <w:rStyle w:val="docsum-pmid"/>
          <w:color w:val="000000" w:themeColor="text1"/>
        </w:rPr>
        <w:tab/>
      </w:r>
      <w:bookmarkStart w:id="3" w:name="_Hlk90305284"/>
      <w:r w:rsidRPr="00321822">
        <w:rPr>
          <w:color w:val="000000" w:themeColor="text1"/>
        </w:rPr>
        <w:t xml:space="preserve">Salzer WL, Burke MJ, Devidas M, Dai Y, Hardy KK, </w:t>
      </w:r>
      <w:proofErr w:type="spellStart"/>
      <w:r w:rsidRPr="00321822">
        <w:rPr>
          <w:color w:val="000000" w:themeColor="text1"/>
        </w:rPr>
        <w:t>Kairalla</w:t>
      </w:r>
      <w:proofErr w:type="spellEnd"/>
      <w:r w:rsidRPr="00321822">
        <w:rPr>
          <w:color w:val="000000" w:themeColor="text1"/>
        </w:rPr>
        <w:t xml:space="preserve"> JA, Gore L, Hilden JM, Larsen E, Rabin KR, Zweidler-McKay PA, Borowitz MJ, Wood B, Heerema NA, Carroll AJ, </w:t>
      </w:r>
      <w:r w:rsidRPr="00321822">
        <w:rPr>
          <w:b/>
          <w:bCs/>
          <w:color w:val="000000" w:themeColor="text1"/>
        </w:rPr>
        <w:t>Winick N</w:t>
      </w:r>
      <w:r w:rsidRPr="00321822">
        <w:rPr>
          <w:color w:val="000000" w:themeColor="text1"/>
        </w:rPr>
        <w:t xml:space="preserve">, Carroll WL, Raetz EA, Loh ML, Hunger SP. </w:t>
      </w:r>
      <w:r w:rsidRPr="00321822">
        <w:rPr>
          <w:i/>
          <w:iCs/>
          <w:color w:val="000000" w:themeColor="text1"/>
        </w:rPr>
        <w:t>Impact of Intrathecal Triple Therapy Versus Intrathecal Methotrexate on Disease-Free Survival for High-Risk B-Lymphoblastic Leukemia: Children's Oncology Group Study AALL1131</w:t>
      </w:r>
      <w:r w:rsidRPr="00321822">
        <w:rPr>
          <w:color w:val="000000" w:themeColor="text1"/>
        </w:rPr>
        <w:t xml:space="preserve"> J Clin Oncol. 2020 Aug 10;38(23):2628-2638. </w:t>
      </w:r>
      <w:proofErr w:type="spellStart"/>
      <w:r w:rsidRPr="00321822">
        <w:rPr>
          <w:color w:val="000000" w:themeColor="text1"/>
        </w:rPr>
        <w:t>doi</w:t>
      </w:r>
      <w:proofErr w:type="spellEnd"/>
      <w:r w:rsidRPr="00321822">
        <w:rPr>
          <w:color w:val="000000" w:themeColor="text1"/>
        </w:rPr>
        <w:t xml:space="preserve">: 10.1200/JCO.19.02892. </w:t>
      </w:r>
      <w:proofErr w:type="spellStart"/>
      <w:r w:rsidRPr="00321822">
        <w:rPr>
          <w:color w:val="000000" w:themeColor="text1"/>
        </w:rPr>
        <w:t>Epub</w:t>
      </w:r>
      <w:proofErr w:type="spellEnd"/>
      <w:r w:rsidRPr="00321822">
        <w:rPr>
          <w:color w:val="000000" w:themeColor="text1"/>
        </w:rPr>
        <w:t xml:space="preserve"> 2020 Jun 4.</w:t>
      </w:r>
    </w:p>
    <w:p w14:paraId="7A138ECC" w14:textId="77777777" w:rsidR="00F83B92" w:rsidRDefault="00321822" w:rsidP="00F83B92">
      <w:pPr>
        <w:ind w:left="720"/>
        <w:rPr>
          <w:rStyle w:val="docsum-pmid"/>
          <w:color w:val="000000" w:themeColor="text1"/>
        </w:rPr>
      </w:pPr>
      <w:r w:rsidRPr="00321822">
        <w:rPr>
          <w:rStyle w:val="citation-part"/>
          <w:color w:val="000000" w:themeColor="text1"/>
        </w:rPr>
        <w:t xml:space="preserve">PMID: </w:t>
      </w:r>
      <w:r w:rsidRPr="00321822">
        <w:rPr>
          <w:rStyle w:val="docsum-pmid"/>
          <w:color w:val="000000" w:themeColor="text1"/>
        </w:rPr>
        <w:t>32496902</w:t>
      </w:r>
    </w:p>
    <w:bookmarkEnd w:id="3"/>
    <w:p w14:paraId="02653259" w14:textId="4C07D973" w:rsidR="00F83B92" w:rsidRDefault="002B610B" w:rsidP="00F83B92">
      <w:pPr>
        <w:ind w:left="720" w:hanging="720"/>
        <w:rPr>
          <w:rStyle w:val="docsum-pmid"/>
          <w:color w:val="000000" w:themeColor="text1"/>
        </w:rPr>
      </w:pPr>
      <w:r>
        <w:rPr>
          <w:color w:val="212121"/>
        </w:rPr>
        <w:t>190.</w:t>
      </w:r>
      <w:r>
        <w:rPr>
          <w:color w:val="212121"/>
        </w:rPr>
        <w:tab/>
      </w:r>
      <w:r w:rsidR="008750AD" w:rsidRPr="00482277">
        <w:rPr>
          <w:color w:val="000000" w:themeColor="text1"/>
          <w:highlight w:val="yellow"/>
        </w:rPr>
        <w:t>Zhang H</w:t>
      </w:r>
      <w:r w:rsidR="00F83B92" w:rsidRPr="00482277">
        <w:rPr>
          <w:color w:val="000000" w:themeColor="text1"/>
          <w:highlight w:val="yellow"/>
        </w:rPr>
        <w:t xml:space="preserve">, Liu AP, Devidas M, Lee SHR, Cao X, Pei D, Borowitz M, Wood B, Gastier-Foster JM, Dai Y, Raetz E, Larsen E, </w:t>
      </w:r>
      <w:r w:rsidR="00F83B92" w:rsidRPr="00482277">
        <w:rPr>
          <w:b/>
          <w:bCs/>
          <w:color w:val="000000" w:themeColor="text1"/>
          <w:highlight w:val="yellow"/>
        </w:rPr>
        <w:t>Winick N</w:t>
      </w:r>
      <w:r w:rsidR="00F83B92" w:rsidRPr="00482277">
        <w:rPr>
          <w:color w:val="000000" w:themeColor="text1"/>
          <w:highlight w:val="yellow"/>
        </w:rPr>
        <w:t>, Bowman WP, Karol S, Yang W, Martin PL, Carroll WL, Pui CH, Mullighan CG, Evans WE, Cheng C, Hunger SP, Relling MV, Loh ML, Yang JJ</w:t>
      </w:r>
      <w:r w:rsidR="00F32841" w:rsidRPr="00482277">
        <w:rPr>
          <w:color w:val="000000" w:themeColor="text1"/>
          <w:highlight w:val="yellow"/>
        </w:rPr>
        <w:t>.</w:t>
      </w:r>
      <w:r w:rsidR="00F83B92" w:rsidRPr="00482277">
        <w:rPr>
          <w:color w:val="000000" w:themeColor="text1"/>
          <w:highlight w:val="yellow"/>
        </w:rPr>
        <w:t xml:space="preserve"> </w:t>
      </w:r>
      <w:r w:rsidR="00F83B92" w:rsidRPr="00482277">
        <w:rPr>
          <w:i/>
          <w:iCs/>
          <w:color w:val="000000" w:themeColor="text1"/>
          <w:highlight w:val="yellow"/>
        </w:rPr>
        <w:t xml:space="preserve">Association of GATA3 polymorphisms with minimal residual disease and relapse risk in childhood acute lymphoblastic leukemia </w:t>
      </w:r>
      <w:r w:rsidR="00F83B92" w:rsidRPr="00482277">
        <w:rPr>
          <w:color w:val="000000" w:themeColor="text1"/>
          <w:highlight w:val="yellow"/>
        </w:rPr>
        <w:t>J Natl Cancer Inst. 202</w:t>
      </w:r>
      <w:r w:rsidR="00CB2CA0" w:rsidRPr="00482277">
        <w:rPr>
          <w:color w:val="000000" w:themeColor="text1"/>
          <w:highlight w:val="yellow"/>
        </w:rPr>
        <w:t>1</w:t>
      </w:r>
      <w:r w:rsidR="00F83B92" w:rsidRPr="00482277">
        <w:rPr>
          <w:color w:val="000000" w:themeColor="text1"/>
          <w:highlight w:val="yellow"/>
        </w:rPr>
        <w:t xml:space="preserve"> </w:t>
      </w:r>
      <w:r w:rsidR="001B13DF" w:rsidRPr="00482277">
        <w:rPr>
          <w:color w:val="000000" w:themeColor="text1"/>
          <w:highlight w:val="yellow"/>
        </w:rPr>
        <w:t>Apr 6</w:t>
      </w:r>
      <w:r w:rsidR="00B61931" w:rsidRPr="00482277">
        <w:rPr>
          <w:color w:val="000000" w:themeColor="text1"/>
          <w:highlight w:val="yellow"/>
        </w:rPr>
        <w:t>;</w:t>
      </w:r>
      <w:r w:rsidR="000D7092" w:rsidRPr="00482277">
        <w:rPr>
          <w:color w:val="000000" w:themeColor="text1"/>
          <w:highlight w:val="yellow"/>
        </w:rPr>
        <w:t xml:space="preserve"> 113(4):408-417</w:t>
      </w:r>
      <w:r w:rsidR="00F83B92" w:rsidRPr="00482277">
        <w:rPr>
          <w:color w:val="000000" w:themeColor="text1"/>
          <w:highlight w:val="yellow"/>
        </w:rPr>
        <w:t>.</w:t>
      </w:r>
      <w:r w:rsidR="000A3CC2" w:rsidRPr="00482277">
        <w:rPr>
          <w:color w:val="000000" w:themeColor="text1"/>
          <w:highlight w:val="yellow"/>
        </w:rPr>
        <w:t xml:space="preserve"> </w:t>
      </w:r>
      <w:proofErr w:type="spellStart"/>
      <w:r w:rsidR="000A3CC2" w:rsidRPr="00482277">
        <w:rPr>
          <w:color w:val="000000" w:themeColor="text1"/>
          <w:highlight w:val="yellow"/>
        </w:rPr>
        <w:t>doi</w:t>
      </w:r>
      <w:proofErr w:type="spellEnd"/>
      <w:r w:rsidR="000A3CC2" w:rsidRPr="00482277">
        <w:rPr>
          <w:color w:val="000000" w:themeColor="text1"/>
          <w:highlight w:val="yellow"/>
        </w:rPr>
        <w:t>: 10.1093/</w:t>
      </w:r>
      <w:proofErr w:type="spellStart"/>
      <w:r w:rsidR="000A3CC2" w:rsidRPr="00482277">
        <w:rPr>
          <w:color w:val="000000" w:themeColor="text1"/>
          <w:highlight w:val="yellow"/>
        </w:rPr>
        <w:t>jnci</w:t>
      </w:r>
      <w:proofErr w:type="spellEnd"/>
      <w:r w:rsidR="007B3241" w:rsidRPr="00482277">
        <w:rPr>
          <w:color w:val="000000" w:themeColor="text1"/>
          <w:highlight w:val="yellow"/>
        </w:rPr>
        <w:t>/djaa138.</w:t>
      </w:r>
      <w:r w:rsidR="00F83B92" w:rsidRPr="00482277">
        <w:rPr>
          <w:color w:val="000000" w:themeColor="text1"/>
          <w:highlight w:val="yellow"/>
        </w:rPr>
        <w:t xml:space="preserve"> </w:t>
      </w:r>
      <w:r w:rsidR="00F83B92" w:rsidRPr="00482277">
        <w:rPr>
          <w:rStyle w:val="citation-part"/>
          <w:color w:val="000000" w:themeColor="text1"/>
          <w:highlight w:val="yellow"/>
        </w:rPr>
        <w:t xml:space="preserve">PMID: </w:t>
      </w:r>
      <w:r w:rsidR="00F83B92" w:rsidRPr="00482277">
        <w:rPr>
          <w:rStyle w:val="docsum-pmid"/>
          <w:color w:val="000000" w:themeColor="text1"/>
          <w:highlight w:val="yellow"/>
        </w:rPr>
        <w:t>32894760</w:t>
      </w:r>
    </w:p>
    <w:p w14:paraId="1FFCDD37" w14:textId="6962F5E1" w:rsidR="002B610B" w:rsidRPr="002B610B" w:rsidRDefault="00F83B92" w:rsidP="00F83B92">
      <w:pPr>
        <w:ind w:left="720" w:hanging="720"/>
        <w:rPr>
          <w:color w:val="000000" w:themeColor="text1"/>
        </w:rPr>
      </w:pPr>
      <w:r>
        <w:rPr>
          <w:color w:val="212121"/>
        </w:rPr>
        <w:t>191.</w:t>
      </w:r>
      <w:r>
        <w:rPr>
          <w:color w:val="000000" w:themeColor="text1"/>
        </w:rPr>
        <w:tab/>
      </w:r>
      <w:r w:rsidR="002B610B" w:rsidRPr="002B610B">
        <w:rPr>
          <w:color w:val="000000" w:themeColor="text1"/>
        </w:rPr>
        <w:t xml:space="preserve">Hayashi RJ, Winter SS, Dunsmore KP, Devidas M, Chen Z, Wood BL, Hermiston ML, Teachey DT, Perkins SL, Miles RR, Raetz EA, Loh ML, </w:t>
      </w:r>
      <w:r w:rsidR="002B610B" w:rsidRPr="002B610B">
        <w:rPr>
          <w:b/>
          <w:bCs/>
          <w:color w:val="000000" w:themeColor="text1"/>
        </w:rPr>
        <w:t>Winick NJ</w:t>
      </w:r>
      <w:r w:rsidR="002B610B" w:rsidRPr="002B610B">
        <w:rPr>
          <w:color w:val="000000" w:themeColor="text1"/>
        </w:rPr>
        <w:t>, Carroll WL, Hunger SP, Lim MS, Gross TG, Bollard CM.</w:t>
      </w:r>
      <w:r w:rsidR="002B610B" w:rsidRPr="002B610B">
        <w:rPr>
          <w:rFonts w:ascii="Georgia" w:hAnsi="Georgia"/>
          <w:color w:val="000000" w:themeColor="text1"/>
        </w:rPr>
        <w:t xml:space="preserve"> </w:t>
      </w:r>
      <w:r w:rsidR="002B610B" w:rsidRPr="002B610B">
        <w:rPr>
          <w:i/>
          <w:iCs/>
          <w:color w:val="000000" w:themeColor="text1"/>
        </w:rPr>
        <w:t xml:space="preserve">Successful Outcomes of Newly Diagnosed </w:t>
      </w:r>
      <w:r w:rsidR="002B610B" w:rsidRPr="002B610B">
        <w:rPr>
          <w:i/>
          <w:iCs/>
          <w:color w:val="000000" w:themeColor="text1"/>
        </w:rPr>
        <w:lastRenderedPageBreak/>
        <w:t xml:space="preserve">T Lymphoblastic Lymphoma: Results </w:t>
      </w:r>
      <w:proofErr w:type="gramStart"/>
      <w:r w:rsidR="002B610B" w:rsidRPr="002B610B">
        <w:rPr>
          <w:i/>
          <w:iCs/>
          <w:color w:val="000000" w:themeColor="text1"/>
        </w:rPr>
        <w:t>From</w:t>
      </w:r>
      <w:proofErr w:type="gramEnd"/>
      <w:r w:rsidR="002B610B" w:rsidRPr="002B610B">
        <w:rPr>
          <w:i/>
          <w:iCs/>
          <w:color w:val="000000" w:themeColor="text1"/>
        </w:rPr>
        <w:t xml:space="preserve"> Children's Oncology Group AALL0434</w:t>
      </w:r>
      <w:r w:rsidR="002B610B" w:rsidRPr="002B610B">
        <w:rPr>
          <w:color w:val="000000" w:themeColor="text1"/>
        </w:rPr>
        <w:t xml:space="preserve"> J Clin Oncol. 2020 Sep 10;38(26):3062-3070. </w:t>
      </w:r>
      <w:proofErr w:type="spellStart"/>
      <w:r w:rsidR="002B610B" w:rsidRPr="002B610B">
        <w:rPr>
          <w:color w:val="000000" w:themeColor="text1"/>
        </w:rPr>
        <w:t>doi</w:t>
      </w:r>
      <w:proofErr w:type="spellEnd"/>
      <w:r w:rsidR="002B610B" w:rsidRPr="002B610B">
        <w:rPr>
          <w:color w:val="000000" w:themeColor="text1"/>
        </w:rPr>
        <w:t xml:space="preserve">: 10.1200/JCO.20.00531. </w:t>
      </w:r>
      <w:proofErr w:type="spellStart"/>
      <w:r w:rsidR="002B610B" w:rsidRPr="002B610B">
        <w:rPr>
          <w:color w:val="000000" w:themeColor="text1"/>
        </w:rPr>
        <w:t>Epub</w:t>
      </w:r>
      <w:proofErr w:type="spellEnd"/>
      <w:r w:rsidR="002B610B" w:rsidRPr="002B610B">
        <w:rPr>
          <w:color w:val="000000" w:themeColor="text1"/>
        </w:rPr>
        <w:t xml:space="preserve"> 2020 Jun 17.</w:t>
      </w:r>
    </w:p>
    <w:p w14:paraId="4C1C4872" w14:textId="77777777" w:rsidR="00F83B92" w:rsidRDefault="002B610B" w:rsidP="00F83B92">
      <w:pPr>
        <w:ind w:left="720"/>
        <w:rPr>
          <w:rStyle w:val="docsum-pmid"/>
          <w:color w:val="000000" w:themeColor="text1"/>
        </w:rPr>
      </w:pPr>
      <w:r w:rsidRPr="002B610B">
        <w:rPr>
          <w:rStyle w:val="citation-part"/>
          <w:color w:val="000000" w:themeColor="text1"/>
        </w:rPr>
        <w:t xml:space="preserve">PMID: </w:t>
      </w:r>
      <w:r w:rsidRPr="002B610B">
        <w:rPr>
          <w:rStyle w:val="docsum-pmid"/>
          <w:color w:val="000000" w:themeColor="text1"/>
        </w:rPr>
        <w:t>32552472</w:t>
      </w:r>
    </w:p>
    <w:p w14:paraId="75AD3B12" w14:textId="4C84783B" w:rsidR="00F83B92" w:rsidRPr="001F627B" w:rsidRDefault="002B610B" w:rsidP="00F83B92">
      <w:pPr>
        <w:ind w:left="720" w:hanging="720"/>
        <w:rPr>
          <w:color w:val="000000" w:themeColor="text1"/>
        </w:rPr>
      </w:pPr>
      <w:r w:rsidRPr="001F627B">
        <w:rPr>
          <w:rStyle w:val="docsum-pmid"/>
          <w:color w:val="000000" w:themeColor="text1"/>
        </w:rPr>
        <w:t>19</w:t>
      </w:r>
      <w:r w:rsidR="00F83B92" w:rsidRPr="001F627B">
        <w:rPr>
          <w:rStyle w:val="docsum-pmid"/>
          <w:color w:val="000000" w:themeColor="text1"/>
        </w:rPr>
        <w:t>2</w:t>
      </w:r>
      <w:r w:rsidRPr="001F627B">
        <w:rPr>
          <w:rStyle w:val="docsum-pmid"/>
          <w:color w:val="000000" w:themeColor="text1"/>
        </w:rPr>
        <w:t>.</w:t>
      </w:r>
      <w:r w:rsidRPr="001F627B">
        <w:rPr>
          <w:rStyle w:val="docsum-pmid"/>
          <w:color w:val="000000" w:themeColor="text1"/>
        </w:rPr>
        <w:tab/>
      </w:r>
      <w:r w:rsidR="00F83B92" w:rsidRPr="001F627B">
        <w:rPr>
          <w:color w:val="212121"/>
        </w:rPr>
        <w:t xml:space="preserve">Goldberg J, Sulis ML, Bender J, Jeha S, Gardner R, Pollard J, Aquino V, Laetsch T, </w:t>
      </w:r>
      <w:r w:rsidR="00F83B92" w:rsidRPr="001F627B">
        <w:rPr>
          <w:b/>
          <w:bCs/>
          <w:color w:val="212121"/>
        </w:rPr>
        <w:t>Winick N</w:t>
      </w:r>
      <w:r w:rsidR="00F83B92" w:rsidRPr="001F627B">
        <w:rPr>
          <w:color w:val="212121"/>
        </w:rPr>
        <w:t xml:space="preserve">, Fu C, Marcus L, Sun W, Verma A, Burke M, Ho P, Manley T, Mody R, </w:t>
      </w:r>
      <w:proofErr w:type="spellStart"/>
      <w:r w:rsidR="00F83B92" w:rsidRPr="001F627B">
        <w:rPr>
          <w:color w:val="212121"/>
        </w:rPr>
        <w:t>Tcheng</w:t>
      </w:r>
      <w:proofErr w:type="spellEnd"/>
      <w:r w:rsidR="00F83B92" w:rsidRPr="001F627B">
        <w:rPr>
          <w:color w:val="212121"/>
        </w:rPr>
        <w:t xml:space="preserve"> W, Thomson B, Park J, </w:t>
      </w:r>
      <w:proofErr w:type="spellStart"/>
      <w:r w:rsidR="00F83B92" w:rsidRPr="001F627B">
        <w:rPr>
          <w:color w:val="212121"/>
        </w:rPr>
        <w:t>Sposto</w:t>
      </w:r>
      <w:proofErr w:type="spellEnd"/>
      <w:r w:rsidR="00F83B92" w:rsidRPr="001F627B">
        <w:rPr>
          <w:color w:val="212121"/>
        </w:rPr>
        <w:t xml:space="preserve"> R, </w:t>
      </w:r>
      <w:proofErr w:type="spellStart"/>
      <w:r w:rsidR="00F83B92" w:rsidRPr="001F627B">
        <w:rPr>
          <w:color w:val="212121"/>
        </w:rPr>
        <w:t>Messinger</w:t>
      </w:r>
      <w:proofErr w:type="spellEnd"/>
      <w:r w:rsidR="00F83B92" w:rsidRPr="001F627B">
        <w:rPr>
          <w:color w:val="212121"/>
        </w:rPr>
        <w:t xml:space="preserve"> Y, </w:t>
      </w:r>
      <w:proofErr w:type="spellStart"/>
      <w:r w:rsidR="00F83B92" w:rsidRPr="001F627B">
        <w:rPr>
          <w:color w:val="212121"/>
        </w:rPr>
        <w:t>Hijiya</w:t>
      </w:r>
      <w:proofErr w:type="spellEnd"/>
      <w:r w:rsidR="00F83B92" w:rsidRPr="001F627B">
        <w:rPr>
          <w:color w:val="212121"/>
        </w:rPr>
        <w:t xml:space="preserve"> N, Gaynon P, Barredo J. </w:t>
      </w:r>
      <w:r w:rsidR="00F83B92" w:rsidRPr="001F627B">
        <w:rPr>
          <w:i/>
          <w:iCs/>
          <w:color w:val="212121"/>
        </w:rPr>
        <w:t xml:space="preserve">A phase I study of </w:t>
      </w:r>
      <w:proofErr w:type="spellStart"/>
      <w:r w:rsidR="00F83B92" w:rsidRPr="001F627B">
        <w:rPr>
          <w:i/>
          <w:iCs/>
          <w:color w:val="212121"/>
        </w:rPr>
        <w:t>panobinostat</w:t>
      </w:r>
      <w:proofErr w:type="spellEnd"/>
      <w:r w:rsidR="00F83B92" w:rsidRPr="001F627B">
        <w:rPr>
          <w:i/>
          <w:iCs/>
          <w:color w:val="212121"/>
        </w:rPr>
        <w:t xml:space="preserve"> in children with relapsed and refractory hematologic </w:t>
      </w:r>
      <w:r w:rsidR="00F83B92" w:rsidRPr="001F627B">
        <w:rPr>
          <w:i/>
          <w:iCs/>
          <w:color w:val="000000" w:themeColor="text1"/>
        </w:rPr>
        <w:t xml:space="preserve">malignancies </w:t>
      </w:r>
      <w:proofErr w:type="spellStart"/>
      <w:r w:rsidR="00F83B92" w:rsidRPr="001F627B">
        <w:rPr>
          <w:color w:val="000000" w:themeColor="text1"/>
        </w:rPr>
        <w:t>Pediatr</w:t>
      </w:r>
      <w:proofErr w:type="spellEnd"/>
      <w:r w:rsidR="00F83B92" w:rsidRPr="001F627B">
        <w:rPr>
          <w:color w:val="000000" w:themeColor="text1"/>
        </w:rPr>
        <w:t xml:space="preserve"> </w:t>
      </w:r>
      <w:proofErr w:type="spellStart"/>
      <w:r w:rsidR="00F83B92" w:rsidRPr="001F627B">
        <w:rPr>
          <w:color w:val="000000" w:themeColor="text1"/>
        </w:rPr>
        <w:t>Hematol</w:t>
      </w:r>
      <w:proofErr w:type="spellEnd"/>
      <w:r w:rsidR="00F83B92" w:rsidRPr="001F627B">
        <w:rPr>
          <w:color w:val="000000" w:themeColor="text1"/>
        </w:rPr>
        <w:t xml:space="preserve"> Oncol. 2020 Sep;37(6):465-474. </w:t>
      </w:r>
      <w:proofErr w:type="spellStart"/>
      <w:r w:rsidR="00F83B92" w:rsidRPr="001F627B">
        <w:rPr>
          <w:color w:val="000000" w:themeColor="text1"/>
        </w:rPr>
        <w:t>doi</w:t>
      </w:r>
      <w:proofErr w:type="spellEnd"/>
      <w:r w:rsidR="00F83B92" w:rsidRPr="001F627B">
        <w:rPr>
          <w:color w:val="000000" w:themeColor="text1"/>
        </w:rPr>
        <w:t xml:space="preserve">: 10.1080/08880018.2020.1752869. </w:t>
      </w:r>
      <w:proofErr w:type="spellStart"/>
      <w:r w:rsidR="00F83B92" w:rsidRPr="001F627B">
        <w:rPr>
          <w:color w:val="000000" w:themeColor="text1"/>
        </w:rPr>
        <w:t>Epub</w:t>
      </w:r>
      <w:proofErr w:type="spellEnd"/>
      <w:r w:rsidR="00F83B92" w:rsidRPr="001F627B">
        <w:rPr>
          <w:color w:val="000000" w:themeColor="text1"/>
        </w:rPr>
        <w:t xml:space="preserve"> 2020 Apr 27.</w:t>
      </w:r>
      <w:r w:rsidR="001F627B">
        <w:rPr>
          <w:color w:val="000000" w:themeColor="text1"/>
        </w:rPr>
        <w:t xml:space="preserve"> </w:t>
      </w:r>
      <w:r w:rsidR="00F83B92" w:rsidRPr="001F627B">
        <w:rPr>
          <w:rStyle w:val="citation-part"/>
          <w:color w:val="000000" w:themeColor="text1"/>
        </w:rPr>
        <w:t xml:space="preserve">PMID: </w:t>
      </w:r>
      <w:r w:rsidR="00F83B92" w:rsidRPr="001F627B">
        <w:rPr>
          <w:rStyle w:val="docsum-pmid"/>
          <w:color w:val="000000" w:themeColor="text1"/>
        </w:rPr>
        <w:t>32338562</w:t>
      </w:r>
      <w:r w:rsidR="00F83B92" w:rsidRPr="001F627B">
        <w:rPr>
          <w:color w:val="000000" w:themeColor="text1"/>
        </w:rPr>
        <w:t xml:space="preserve"> </w:t>
      </w:r>
      <w:r w:rsidR="00F83B92" w:rsidRPr="001F627B">
        <w:rPr>
          <w:rStyle w:val="publication-type"/>
          <w:color w:val="000000" w:themeColor="text1"/>
        </w:rPr>
        <w:t>Clinical Trial.</w:t>
      </w:r>
    </w:p>
    <w:p w14:paraId="20741D94" w14:textId="77777777" w:rsidR="001F627B" w:rsidRDefault="00F83B92" w:rsidP="001F627B">
      <w:pPr>
        <w:ind w:left="720" w:hanging="720"/>
        <w:rPr>
          <w:rStyle w:val="docsum-pmid"/>
          <w:color w:val="000000" w:themeColor="text1"/>
        </w:rPr>
      </w:pPr>
      <w:r w:rsidRPr="001F627B">
        <w:rPr>
          <w:color w:val="212121"/>
        </w:rPr>
        <w:t>193.</w:t>
      </w:r>
      <w:r w:rsidRPr="001F627B">
        <w:rPr>
          <w:color w:val="212121"/>
        </w:rPr>
        <w:tab/>
      </w:r>
      <w:bookmarkStart w:id="4" w:name="_Hlk90304792"/>
      <w:r w:rsidR="002B610B" w:rsidRPr="001F627B">
        <w:rPr>
          <w:color w:val="000000" w:themeColor="text1"/>
        </w:rPr>
        <w:t xml:space="preserve">Dunsmore KP, Winter SS, Devidas M, Wood BL, </w:t>
      </w:r>
      <w:proofErr w:type="spellStart"/>
      <w:r w:rsidR="002B610B" w:rsidRPr="001F627B">
        <w:rPr>
          <w:color w:val="000000" w:themeColor="text1"/>
        </w:rPr>
        <w:t>Esiashvili</w:t>
      </w:r>
      <w:proofErr w:type="spellEnd"/>
      <w:r w:rsidR="002B610B" w:rsidRPr="001F627B">
        <w:rPr>
          <w:color w:val="000000" w:themeColor="text1"/>
        </w:rPr>
        <w:t xml:space="preserve"> N, Chen Z, Eisenberg N, </w:t>
      </w:r>
      <w:proofErr w:type="spellStart"/>
      <w:r w:rsidR="002B610B" w:rsidRPr="001F627B">
        <w:rPr>
          <w:color w:val="000000" w:themeColor="text1"/>
        </w:rPr>
        <w:t>Briegel</w:t>
      </w:r>
      <w:proofErr w:type="spellEnd"/>
      <w:r w:rsidR="002B610B" w:rsidRPr="001F627B">
        <w:rPr>
          <w:color w:val="000000" w:themeColor="text1"/>
        </w:rPr>
        <w:t xml:space="preserve"> N, Hayashi RJ, Gastier-Foster JM, *Carroll AJ, Heerema NA, Asselin BL, Rabin KR, </w:t>
      </w:r>
      <w:proofErr w:type="spellStart"/>
      <w:r w:rsidR="002B610B" w:rsidRPr="001F627B">
        <w:rPr>
          <w:color w:val="000000" w:themeColor="text1"/>
        </w:rPr>
        <w:t>Zweidler-Mckay</w:t>
      </w:r>
      <w:proofErr w:type="spellEnd"/>
      <w:r w:rsidR="002B610B" w:rsidRPr="001F627B">
        <w:rPr>
          <w:color w:val="000000" w:themeColor="text1"/>
        </w:rPr>
        <w:t xml:space="preserve"> PA, Raetz EA, Loh ML, Schultz KR, *</w:t>
      </w:r>
      <w:r w:rsidR="002B610B" w:rsidRPr="001F627B">
        <w:rPr>
          <w:b/>
          <w:bCs/>
          <w:color w:val="000000" w:themeColor="text1"/>
        </w:rPr>
        <w:t>Winick NJ</w:t>
      </w:r>
      <w:r w:rsidR="002B610B" w:rsidRPr="001F627B">
        <w:rPr>
          <w:color w:val="000000" w:themeColor="text1"/>
        </w:rPr>
        <w:t>, Carroll WL, *Hunger SP.</w:t>
      </w:r>
      <w:r w:rsidR="002B610B" w:rsidRPr="001F627B">
        <w:rPr>
          <w:rFonts w:ascii="Georgia" w:hAnsi="Georgia"/>
          <w:color w:val="000000" w:themeColor="text1"/>
        </w:rPr>
        <w:t xml:space="preserve"> </w:t>
      </w:r>
      <w:r w:rsidR="002B610B" w:rsidRPr="001F627B">
        <w:rPr>
          <w:i/>
          <w:iCs/>
          <w:color w:val="000000" w:themeColor="text1"/>
        </w:rPr>
        <w:t>Children's Oncology Group AALL0434: A Phase III Randomized Clinical Trial Testing Nelarabine in Newly Diagnosed T-Cell Acute Lymphoblastic Leukemia</w:t>
      </w:r>
      <w:r w:rsidR="002B610B" w:rsidRPr="001F627B">
        <w:rPr>
          <w:color w:val="000000" w:themeColor="text1"/>
        </w:rPr>
        <w:t xml:space="preserve"> J Clin Oncol. 2020 Oct 1;38(28):3282-3293. </w:t>
      </w:r>
      <w:proofErr w:type="spellStart"/>
      <w:r w:rsidR="002B610B" w:rsidRPr="001F627B">
        <w:rPr>
          <w:color w:val="000000" w:themeColor="text1"/>
        </w:rPr>
        <w:t>doi</w:t>
      </w:r>
      <w:proofErr w:type="spellEnd"/>
      <w:r w:rsidR="002B610B" w:rsidRPr="001F627B">
        <w:rPr>
          <w:color w:val="000000" w:themeColor="text1"/>
        </w:rPr>
        <w:t xml:space="preserve">: 10.1200/JCO.20.00256. </w:t>
      </w:r>
      <w:proofErr w:type="spellStart"/>
      <w:r w:rsidR="002B610B" w:rsidRPr="001F627B">
        <w:rPr>
          <w:color w:val="000000" w:themeColor="text1"/>
        </w:rPr>
        <w:t>Epub</w:t>
      </w:r>
      <w:proofErr w:type="spellEnd"/>
      <w:r w:rsidR="002B610B" w:rsidRPr="001F627B">
        <w:rPr>
          <w:color w:val="000000" w:themeColor="text1"/>
        </w:rPr>
        <w:t xml:space="preserve"> 2020 Aug 19. </w:t>
      </w:r>
      <w:r w:rsidR="002B610B" w:rsidRPr="001F627B">
        <w:rPr>
          <w:rStyle w:val="citation-part"/>
          <w:color w:val="000000" w:themeColor="text1"/>
        </w:rPr>
        <w:t xml:space="preserve">PMID: </w:t>
      </w:r>
      <w:r w:rsidR="002B610B" w:rsidRPr="001F627B">
        <w:rPr>
          <w:rStyle w:val="docsum-pmid"/>
          <w:color w:val="000000" w:themeColor="text1"/>
        </w:rPr>
        <w:t>32813610</w:t>
      </w:r>
    </w:p>
    <w:bookmarkEnd w:id="4"/>
    <w:p w14:paraId="162EC022" w14:textId="30FB4912" w:rsidR="001F627B" w:rsidRPr="001F627B" w:rsidRDefault="00411507" w:rsidP="001F627B">
      <w:pPr>
        <w:ind w:left="720" w:hanging="720"/>
        <w:rPr>
          <w:color w:val="4D8055"/>
          <w:sz w:val="27"/>
          <w:szCs w:val="27"/>
        </w:rPr>
      </w:pPr>
      <w:r w:rsidRPr="001F627B">
        <w:rPr>
          <w:rStyle w:val="docsum-pmid"/>
          <w:color w:val="000000" w:themeColor="text1"/>
        </w:rPr>
        <w:t>19</w:t>
      </w:r>
      <w:r w:rsidR="001F627B" w:rsidRPr="001F627B">
        <w:rPr>
          <w:rStyle w:val="docsum-pmid"/>
          <w:color w:val="000000" w:themeColor="text1"/>
        </w:rPr>
        <w:t>4</w:t>
      </w:r>
      <w:r w:rsidRPr="001F627B">
        <w:rPr>
          <w:rStyle w:val="docsum-pmid"/>
          <w:color w:val="000000" w:themeColor="text1"/>
        </w:rPr>
        <w:t>.</w:t>
      </w:r>
      <w:r w:rsidRPr="001F627B">
        <w:rPr>
          <w:rStyle w:val="docsum-pmid"/>
          <w:color w:val="000000" w:themeColor="text1"/>
        </w:rPr>
        <w:tab/>
      </w:r>
      <w:r w:rsidR="001F627B" w:rsidRPr="002F1573">
        <w:rPr>
          <w:color w:val="212121"/>
        </w:rPr>
        <w:t xml:space="preserve">Yang W, Devidas M, Liu Y, Smith C, Dai Y, </w:t>
      </w:r>
      <w:r w:rsidR="001F627B" w:rsidRPr="002F1573">
        <w:rPr>
          <w:b/>
          <w:bCs/>
          <w:color w:val="212121"/>
        </w:rPr>
        <w:t>Winick N</w:t>
      </w:r>
      <w:r w:rsidR="001F627B" w:rsidRPr="002F1573">
        <w:rPr>
          <w:color w:val="212121"/>
        </w:rPr>
        <w:t xml:space="preserve">, Hunger SP, Loh ML, Raetz EA, Larsen E, Carroll WL, Winter SS, Dunsmore KP, Mattano LA, Relling MV, Karol SE. </w:t>
      </w:r>
      <w:r w:rsidR="001F627B" w:rsidRPr="002F1573">
        <w:rPr>
          <w:i/>
          <w:iCs/>
          <w:color w:val="212121"/>
        </w:rPr>
        <w:t xml:space="preserve">Genetics of osteonecrosis in pediatric acute lymphoblastic leukemia and general populations </w:t>
      </w:r>
      <w:r w:rsidR="001F627B" w:rsidRPr="002F1573">
        <w:rPr>
          <w:color w:val="000000" w:themeColor="text1"/>
        </w:rPr>
        <w:t>Blood. 202</w:t>
      </w:r>
      <w:r w:rsidR="00CF3640" w:rsidRPr="002F1573">
        <w:rPr>
          <w:color w:val="000000" w:themeColor="text1"/>
        </w:rPr>
        <w:t>1</w:t>
      </w:r>
      <w:r w:rsidR="001F627B" w:rsidRPr="002F1573">
        <w:rPr>
          <w:color w:val="000000" w:themeColor="text1"/>
        </w:rPr>
        <w:t xml:space="preserve"> </w:t>
      </w:r>
      <w:r w:rsidR="00AC60A1" w:rsidRPr="002F1573">
        <w:rPr>
          <w:color w:val="000000" w:themeColor="text1"/>
        </w:rPr>
        <w:t>Mar 18</w:t>
      </w:r>
      <w:r w:rsidR="0081273C" w:rsidRPr="002F1573">
        <w:rPr>
          <w:color w:val="000000" w:themeColor="text1"/>
        </w:rPr>
        <w:t>;137(11)</w:t>
      </w:r>
      <w:r w:rsidR="00087C2C" w:rsidRPr="002F1573">
        <w:rPr>
          <w:color w:val="000000" w:themeColor="text1"/>
        </w:rPr>
        <w:t>:1550-1152</w:t>
      </w:r>
      <w:r w:rsidR="001F627B" w:rsidRPr="002F1573">
        <w:rPr>
          <w:color w:val="000000" w:themeColor="text1"/>
        </w:rPr>
        <w:t xml:space="preserve">. </w:t>
      </w:r>
      <w:proofErr w:type="spellStart"/>
      <w:r w:rsidR="001F627B" w:rsidRPr="002F1573">
        <w:rPr>
          <w:color w:val="000000" w:themeColor="text1"/>
        </w:rPr>
        <w:t>doi</w:t>
      </w:r>
      <w:proofErr w:type="spellEnd"/>
      <w:r w:rsidR="001F627B" w:rsidRPr="002F1573">
        <w:rPr>
          <w:color w:val="000000" w:themeColor="text1"/>
        </w:rPr>
        <w:t>: 10.1182/blood.2020008471.</w:t>
      </w:r>
      <w:r w:rsidR="00A55BF6" w:rsidRPr="002F1573">
        <w:rPr>
          <w:color w:val="000000" w:themeColor="text1"/>
        </w:rPr>
        <w:t xml:space="preserve"> </w:t>
      </w:r>
      <w:r w:rsidR="001F627B" w:rsidRPr="002F1573">
        <w:rPr>
          <w:rStyle w:val="citation-part"/>
          <w:color w:val="000000" w:themeColor="text1"/>
        </w:rPr>
        <w:t xml:space="preserve">PMID: </w:t>
      </w:r>
      <w:r w:rsidR="001F627B" w:rsidRPr="002F1573">
        <w:rPr>
          <w:rStyle w:val="docsum-pmid"/>
          <w:color w:val="000000" w:themeColor="text1"/>
        </w:rPr>
        <w:t>33106839</w:t>
      </w:r>
      <w:r w:rsidR="00551945" w:rsidRPr="002F1573">
        <w:rPr>
          <w:color w:val="000000" w:themeColor="text1"/>
        </w:rPr>
        <w:t>.</w:t>
      </w:r>
      <w:r w:rsidR="0081273C" w:rsidRPr="002F1573">
        <w:rPr>
          <w:color w:val="000000" w:themeColor="text1"/>
        </w:rPr>
        <w:t xml:space="preserve"> </w:t>
      </w:r>
      <w:r w:rsidR="001F627B" w:rsidRPr="002F1573">
        <w:rPr>
          <w:rStyle w:val="no-abstract"/>
          <w:color w:val="000000" w:themeColor="text1"/>
        </w:rPr>
        <w:t>No abstract available.</w:t>
      </w:r>
    </w:p>
    <w:p w14:paraId="1531454E" w14:textId="6E530403" w:rsidR="001F627B" w:rsidRDefault="001F627B" w:rsidP="0089712D">
      <w:pPr>
        <w:ind w:left="720" w:hanging="720"/>
        <w:rPr>
          <w:color w:val="212121"/>
          <w:sz w:val="27"/>
          <w:szCs w:val="27"/>
        </w:rPr>
      </w:pPr>
      <w:r>
        <w:rPr>
          <w:color w:val="212121"/>
        </w:rPr>
        <w:t>195.</w:t>
      </w:r>
      <w:r>
        <w:rPr>
          <w:color w:val="212121"/>
        </w:rPr>
        <w:tab/>
      </w:r>
      <w:r w:rsidR="00411507" w:rsidRPr="00F83B92">
        <w:rPr>
          <w:color w:val="000000" w:themeColor="text1"/>
        </w:rPr>
        <w:t xml:space="preserve">Lew G, Chen Y, Lu X, Rheingold SR, Whitlock JA, Devidas M, Hastings CA, </w:t>
      </w:r>
      <w:r w:rsidR="00411507" w:rsidRPr="00F83B92">
        <w:rPr>
          <w:b/>
          <w:bCs/>
          <w:color w:val="000000" w:themeColor="text1"/>
        </w:rPr>
        <w:t>Winick NJ</w:t>
      </w:r>
      <w:r w:rsidR="00411507" w:rsidRPr="00F83B92">
        <w:rPr>
          <w:color w:val="000000" w:themeColor="text1"/>
        </w:rPr>
        <w:t>, Carroll WL, Wood BL, Borowitz MJ, Pulsipher MA, Hunger SP.</w:t>
      </w:r>
      <w:r w:rsidR="00F83B92" w:rsidRPr="00F83B92">
        <w:rPr>
          <w:color w:val="000000" w:themeColor="text1"/>
        </w:rPr>
        <w:t xml:space="preserve"> </w:t>
      </w:r>
      <w:r w:rsidR="00F83B92" w:rsidRPr="00F83B92">
        <w:rPr>
          <w:i/>
          <w:iCs/>
          <w:color w:val="000000" w:themeColor="text1"/>
        </w:rPr>
        <w:t xml:space="preserve">Outcomes after late bone marrow and very early central nervous system relapse of childhood B-acute lymphoblastic leukemia: a report from the Children's Oncology Group phase III study AALL0433 </w:t>
      </w:r>
      <w:proofErr w:type="spellStart"/>
      <w:r w:rsidR="00F83B92" w:rsidRPr="00F83B92">
        <w:rPr>
          <w:color w:val="000000" w:themeColor="text1"/>
        </w:rPr>
        <w:t>Haematologica</w:t>
      </w:r>
      <w:proofErr w:type="spellEnd"/>
      <w:r w:rsidR="00F83B92" w:rsidRPr="00F83B92">
        <w:rPr>
          <w:color w:val="000000" w:themeColor="text1"/>
        </w:rPr>
        <w:t xml:space="preserve">. 2021 Jan 1;106(1):46-55. </w:t>
      </w:r>
      <w:proofErr w:type="spellStart"/>
      <w:r w:rsidR="00F83B92" w:rsidRPr="00F83B92">
        <w:rPr>
          <w:color w:val="000000" w:themeColor="text1"/>
        </w:rPr>
        <w:t>doi</w:t>
      </w:r>
      <w:proofErr w:type="spellEnd"/>
      <w:r w:rsidR="00F83B92" w:rsidRPr="00F83B92">
        <w:rPr>
          <w:color w:val="000000" w:themeColor="text1"/>
        </w:rPr>
        <w:t>: 10.3324/haematol.2019.237230.</w:t>
      </w:r>
      <w:r w:rsidR="00F83B92" w:rsidRPr="00F83B92">
        <w:rPr>
          <w:rStyle w:val="citation-part"/>
          <w:color w:val="000000" w:themeColor="text1"/>
        </w:rPr>
        <w:t xml:space="preserve">PMID: </w:t>
      </w:r>
      <w:r w:rsidR="00F83B92" w:rsidRPr="00F83B92">
        <w:rPr>
          <w:rStyle w:val="docsum-pmid"/>
          <w:color w:val="000000" w:themeColor="text1"/>
        </w:rPr>
        <w:t>32001530</w:t>
      </w:r>
    </w:p>
    <w:p w14:paraId="77D8EFBB" w14:textId="77777777" w:rsidR="001F627B" w:rsidRDefault="00F83B92" w:rsidP="001F627B">
      <w:pPr>
        <w:ind w:left="720" w:hanging="720"/>
        <w:rPr>
          <w:rStyle w:val="docsum-pmid"/>
          <w:color w:val="000000" w:themeColor="text1"/>
        </w:rPr>
      </w:pPr>
      <w:r w:rsidRPr="001F627B">
        <w:rPr>
          <w:color w:val="212121"/>
        </w:rPr>
        <w:t>19</w:t>
      </w:r>
      <w:r w:rsidR="001F627B" w:rsidRPr="001F627B">
        <w:rPr>
          <w:color w:val="212121"/>
        </w:rPr>
        <w:t>6</w:t>
      </w:r>
      <w:r w:rsidRPr="001F627B">
        <w:rPr>
          <w:color w:val="212121"/>
        </w:rPr>
        <w:t>.</w:t>
      </w:r>
      <w:r w:rsidRPr="001F627B">
        <w:rPr>
          <w:color w:val="212121"/>
        </w:rPr>
        <w:tab/>
      </w:r>
      <w:r w:rsidR="001F627B" w:rsidRPr="001F627B">
        <w:rPr>
          <w:color w:val="212121"/>
        </w:rPr>
        <w:t xml:space="preserve">Angiolillo AL, Schore RJ, </w:t>
      </w:r>
      <w:proofErr w:type="spellStart"/>
      <w:r w:rsidR="001F627B" w:rsidRPr="001F627B">
        <w:rPr>
          <w:color w:val="212121"/>
        </w:rPr>
        <w:t>Kairalla</w:t>
      </w:r>
      <w:proofErr w:type="spellEnd"/>
      <w:r w:rsidR="001F627B" w:rsidRPr="001F627B">
        <w:rPr>
          <w:color w:val="212121"/>
        </w:rPr>
        <w:t xml:space="preserve"> JA, Devidas M, Rabin KR, Zweidler-McKay P, Borowitz MJ, Wood B, Carroll AJ, Heerema NA, Relling MV, Hitzler J, Lane AR, Maloney </w:t>
      </w:r>
      <w:r w:rsidR="001F627B" w:rsidRPr="001F627B">
        <w:rPr>
          <w:color w:val="000000" w:themeColor="text1"/>
        </w:rPr>
        <w:t xml:space="preserve">KW, Wang C, </w:t>
      </w:r>
      <w:proofErr w:type="spellStart"/>
      <w:r w:rsidR="001F627B" w:rsidRPr="001F627B">
        <w:rPr>
          <w:color w:val="000000" w:themeColor="text1"/>
        </w:rPr>
        <w:t>Bassal</w:t>
      </w:r>
      <w:proofErr w:type="spellEnd"/>
      <w:r w:rsidR="001F627B" w:rsidRPr="001F627B">
        <w:rPr>
          <w:color w:val="000000" w:themeColor="text1"/>
        </w:rPr>
        <w:t xml:space="preserve"> M, Carroll WL, </w:t>
      </w:r>
      <w:r w:rsidR="001F627B" w:rsidRPr="001F627B">
        <w:rPr>
          <w:b/>
          <w:bCs/>
          <w:color w:val="000000" w:themeColor="text1"/>
        </w:rPr>
        <w:t>Winick NJ</w:t>
      </w:r>
      <w:r w:rsidR="001F627B" w:rsidRPr="001F627B">
        <w:rPr>
          <w:color w:val="000000" w:themeColor="text1"/>
        </w:rPr>
        <w:t xml:space="preserve">, Raetz EA, Loh ML, Hunger SP. </w:t>
      </w:r>
      <w:r w:rsidR="001F627B" w:rsidRPr="001F627B">
        <w:rPr>
          <w:i/>
          <w:iCs/>
          <w:color w:val="000000" w:themeColor="text1"/>
        </w:rPr>
        <w:t xml:space="preserve">Excellent Outcomes With Reduced Frequency of Vincristine and Dexamethasone Pulses in Standard-Risk B-Lymphoblastic Leukemia: Results From Children's Oncology Group AALL0932 </w:t>
      </w:r>
      <w:r w:rsidR="001F627B" w:rsidRPr="001F627B">
        <w:rPr>
          <w:color w:val="000000" w:themeColor="text1"/>
        </w:rPr>
        <w:t>J Clin Oncol. 2021 Jan 7:</w:t>
      </w:r>
      <w:r w:rsidR="001F627B">
        <w:rPr>
          <w:color w:val="000000" w:themeColor="text1"/>
        </w:rPr>
        <w:t xml:space="preserve"> </w:t>
      </w:r>
      <w:r w:rsidR="001F627B" w:rsidRPr="001F627B">
        <w:rPr>
          <w:color w:val="000000" w:themeColor="text1"/>
        </w:rPr>
        <w:t xml:space="preserve">JCO2000494. </w:t>
      </w:r>
      <w:proofErr w:type="spellStart"/>
      <w:r w:rsidR="001F627B" w:rsidRPr="001F627B">
        <w:rPr>
          <w:color w:val="000000" w:themeColor="text1"/>
        </w:rPr>
        <w:t>doi</w:t>
      </w:r>
      <w:proofErr w:type="spellEnd"/>
      <w:r w:rsidR="001F627B" w:rsidRPr="001F627B">
        <w:rPr>
          <w:color w:val="000000" w:themeColor="text1"/>
        </w:rPr>
        <w:t>: 10.1200/JCO.20.00494. Online ahead of print.</w:t>
      </w:r>
      <w:r w:rsidR="001F627B">
        <w:rPr>
          <w:color w:val="000000" w:themeColor="text1"/>
        </w:rPr>
        <w:t xml:space="preserve"> </w:t>
      </w:r>
      <w:r w:rsidR="001F627B" w:rsidRPr="001F627B">
        <w:rPr>
          <w:rStyle w:val="citation-part"/>
          <w:color w:val="000000" w:themeColor="text1"/>
        </w:rPr>
        <w:t xml:space="preserve">PMID: </w:t>
      </w:r>
      <w:r w:rsidR="001F627B" w:rsidRPr="001F627B">
        <w:rPr>
          <w:rStyle w:val="docsum-pmid"/>
          <w:color w:val="000000" w:themeColor="text1"/>
        </w:rPr>
        <w:t>33411585</w:t>
      </w:r>
    </w:p>
    <w:p w14:paraId="39F71E4E" w14:textId="77777777" w:rsidR="00CD060D" w:rsidRDefault="001F627B" w:rsidP="00CD060D">
      <w:pPr>
        <w:ind w:left="720" w:hanging="720"/>
        <w:rPr>
          <w:rStyle w:val="no-abstract"/>
          <w:color w:val="000000" w:themeColor="text1"/>
        </w:rPr>
      </w:pPr>
      <w:r>
        <w:rPr>
          <w:color w:val="000000" w:themeColor="text1"/>
        </w:rPr>
        <w:t>197.</w:t>
      </w:r>
      <w:r>
        <w:rPr>
          <w:color w:val="000000" w:themeColor="text1"/>
        </w:rPr>
        <w:tab/>
      </w:r>
      <w:r w:rsidRPr="00CD060D">
        <w:rPr>
          <w:color w:val="000000" w:themeColor="text1"/>
        </w:rPr>
        <w:t xml:space="preserve">Dunsmore KP, Winter SS, Devidas M, </w:t>
      </w:r>
      <w:r w:rsidRPr="00CD060D">
        <w:rPr>
          <w:b/>
          <w:bCs/>
          <w:color w:val="000000" w:themeColor="text1"/>
        </w:rPr>
        <w:t>Winick NJ</w:t>
      </w:r>
      <w:r w:rsidRPr="00CD060D">
        <w:rPr>
          <w:color w:val="000000" w:themeColor="text1"/>
        </w:rPr>
        <w:t xml:space="preserve">, Carroll WL, Hunger SP </w:t>
      </w:r>
      <w:r w:rsidRPr="00CD060D">
        <w:rPr>
          <w:i/>
          <w:iCs/>
          <w:color w:val="000000" w:themeColor="text1"/>
        </w:rPr>
        <w:t>Reply to A. K. Agrawal et al</w:t>
      </w:r>
      <w:r w:rsidR="00CD060D" w:rsidRPr="00CD060D">
        <w:rPr>
          <w:i/>
          <w:iCs/>
          <w:color w:val="000000" w:themeColor="text1"/>
        </w:rPr>
        <w:t xml:space="preserve"> </w:t>
      </w:r>
      <w:r w:rsidR="00CD060D" w:rsidRPr="00CD060D">
        <w:rPr>
          <w:color w:val="000000" w:themeColor="text1"/>
        </w:rPr>
        <w:t xml:space="preserve">J Clin Oncol. 2021 Jan </w:t>
      </w:r>
      <w:proofErr w:type="gramStart"/>
      <w:r w:rsidR="00CD060D" w:rsidRPr="00CD060D">
        <w:rPr>
          <w:color w:val="000000" w:themeColor="text1"/>
        </w:rPr>
        <w:t>14:JCO</w:t>
      </w:r>
      <w:proofErr w:type="gramEnd"/>
      <w:r w:rsidR="00CD060D" w:rsidRPr="00CD060D">
        <w:rPr>
          <w:color w:val="000000" w:themeColor="text1"/>
        </w:rPr>
        <w:t xml:space="preserve">2003370. </w:t>
      </w:r>
      <w:proofErr w:type="spellStart"/>
      <w:r w:rsidR="00CD060D" w:rsidRPr="00CD060D">
        <w:rPr>
          <w:color w:val="000000" w:themeColor="text1"/>
        </w:rPr>
        <w:t>doi</w:t>
      </w:r>
      <w:proofErr w:type="spellEnd"/>
      <w:r w:rsidR="00CD060D" w:rsidRPr="00CD060D">
        <w:rPr>
          <w:color w:val="000000" w:themeColor="text1"/>
        </w:rPr>
        <w:t>: 10.1200/JCO.20.03370. Online ahead of print.</w:t>
      </w:r>
      <w:r w:rsidR="00CD060D">
        <w:rPr>
          <w:color w:val="000000" w:themeColor="text1"/>
        </w:rPr>
        <w:t xml:space="preserve"> </w:t>
      </w:r>
      <w:r w:rsidR="00CD060D" w:rsidRPr="00CD060D">
        <w:rPr>
          <w:rStyle w:val="citation-part"/>
          <w:color w:val="000000" w:themeColor="text1"/>
        </w:rPr>
        <w:t xml:space="preserve">PMID: </w:t>
      </w:r>
      <w:r w:rsidR="00CD060D" w:rsidRPr="00CD060D">
        <w:rPr>
          <w:rStyle w:val="docsum-pmid"/>
          <w:color w:val="000000" w:themeColor="text1"/>
        </w:rPr>
        <w:t>33444082</w:t>
      </w:r>
      <w:r w:rsidR="00CD060D" w:rsidRPr="00CD060D">
        <w:rPr>
          <w:color w:val="000000" w:themeColor="text1"/>
        </w:rPr>
        <w:t xml:space="preserve"> </w:t>
      </w:r>
      <w:r w:rsidR="00CD060D" w:rsidRPr="00CD060D">
        <w:rPr>
          <w:rStyle w:val="no-abstract"/>
          <w:color w:val="000000" w:themeColor="text1"/>
        </w:rPr>
        <w:t>No abstract available.</w:t>
      </w:r>
    </w:p>
    <w:p w14:paraId="23299E07" w14:textId="1CDACEE1" w:rsidR="00CD060D" w:rsidRPr="00CD060D" w:rsidRDefault="00CD060D" w:rsidP="00CD060D">
      <w:pPr>
        <w:ind w:left="720" w:hanging="720"/>
        <w:rPr>
          <w:color w:val="000000" w:themeColor="text1"/>
        </w:rPr>
      </w:pPr>
      <w:r>
        <w:rPr>
          <w:color w:val="000000" w:themeColor="text1"/>
        </w:rPr>
        <w:t>198.</w:t>
      </w:r>
      <w:r>
        <w:rPr>
          <w:color w:val="000000" w:themeColor="text1"/>
        </w:rPr>
        <w:tab/>
      </w:r>
      <w:bookmarkStart w:id="5" w:name="_Hlk90300097"/>
      <w:r w:rsidR="00885DCB">
        <w:rPr>
          <w:color w:val="000000" w:themeColor="text1"/>
        </w:rPr>
        <w:t>Murphy</w:t>
      </w:r>
      <w:r w:rsidRPr="00CD060D">
        <w:rPr>
          <w:color w:val="000000" w:themeColor="text1"/>
        </w:rPr>
        <w:t xml:space="preserve"> CC, Lupo PJ, Roth ME, </w:t>
      </w:r>
      <w:r w:rsidRPr="00CD060D">
        <w:rPr>
          <w:b/>
          <w:bCs/>
          <w:color w:val="000000" w:themeColor="text1"/>
        </w:rPr>
        <w:t>Winick NJ</w:t>
      </w:r>
      <w:r w:rsidRPr="00CD060D">
        <w:rPr>
          <w:color w:val="000000" w:themeColor="text1"/>
        </w:rPr>
        <w:t xml:space="preserve">, Pruitt SL. </w:t>
      </w:r>
      <w:r w:rsidRPr="00CD060D">
        <w:rPr>
          <w:i/>
          <w:iCs/>
          <w:color w:val="000000" w:themeColor="text1"/>
        </w:rPr>
        <w:t xml:space="preserve">Disparities in cancer survival among adolescents and young adults: a population-based study of 88,000 patients </w:t>
      </w:r>
      <w:r w:rsidRPr="00CD060D">
        <w:rPr>
          <w:color w:val="000000" w:themeColor="text1"/>
        </w:rPr>
        <w:t xml:space="preserve">J Natl Cancer Inst. 2021 Jan </w:t>
      </w:r>
      <w:proofErr w:type="gramStart"/>
      <w:r w:rsidRPr="00CD060D">
        <w:rPr>
          <w:color w:val="000000" w:themeColor="text1"/>
        </w:rPr>
        <w:t>23:djab</w:t>
      </w:r>
      <w:proofErr w:type="gramEnd"/>
      <w:r w:rsidRPr="00CD060D">
        <w:rPr>
          <w:color w:val="000000" w:themeColor="text1"/>
        </w:rPr>
        <w:t xml:space="preserve">006. </w:t>
      </w:r>
      <w:proofErr w:type="spellStart"/>
      <w:r w:rsidRPr="00CD060D">
        <w:rPr>
          <w:color w:val="000000" w:themeColor="text1"/>
        </w:rPr>
        <w:t>doi</w:t>
      </w:r>
      <w:proofErr w:type="spellEnd"/>
      <w:r w:rsidRPr="00CD060D">
        <w:rPr>
          <w:color w:val="000000" w:themeColor="text1"/>
        </w:rPr>
        <w:t>: 10.1093/</w:t>
      </w:r>
      <w:proofErr w:type="spellStart"/>
      <w:r w:rsidRPr="00CD060D">
        <w:rPr>
          <w:color w:val="000000" w:themeColor="text1"/>
        </w:rPr>
        <w:t>jnci</w:t>
      </w:r>
      <w:proofErr w:type="spellEnd"/>
      <w:r w:rsidRPr="00CD060D">
        <w:rPr>
          <w:color w:val="000000" w:themeColor="text1"/>
        </w:rPr>
        <w:t>/djab006. Online ahead of print.</w:t>
      </w:r>
    </w:p>
    <w:p w14:paraId="6E469044" w14:textId="77777777" w:rsidR="00CD060D" w:rsidRDefault="00CD060D" w:rsidP="00CD060D">
      <w:pPr>
        <w:ind w:left="720"/>
        <w:rPr>
          <w:rStyle w:val="docsum-pmid"/>
          <w:color w:val="000000" w:themeColor="text1"/>
        </w:rPr>
      </w:pPr>
      <w:r w:rsidRPr="00CD060D">
        <w:rPr>
          <w:rStyle w:val="citation-part"/>
          <w:color w:val="000000" w:themeColor="text1"/>
        </w:rPr>
        <w:t xml:space="preserve">PMID: </w:t>
      </w:r>
      <w:r w:rsidRPr="00CD060D">
        <w:rPr>
          <w:rStyle w:val="docsum-pmid"/>
          <w:color w:val="000000" w:themeColor="text1"/>
        </w:rPr>
        <w:t>33484568</w:t>
      </w:r>
    </w:p>
    <w:bookmarkEnd w:id="5"/>
    <w:p w14:paraId="3772BA96" w14:textId="77777777" w:rsidR="00CD060D" w:rsidRDefault="00CD060D" w:rsidP="00CD060D">
      <w:pPr>
        <w:ind w:left="720" w:hanging="720"/>
        <w:rPr>
          <w:rStyle w:val="docsum-pmid"/>
          <w:color w:val="000000" w:themeColor="text1"/>
        </w:rPr>
      </w:pPr>
      <w:r>
        <w:rPr>
          <w:rStyle w:val="docsum-pmid"/>
          <w:color w:val="000000" w:themeColor="text1"/>
        </w:rPr>
        <w:t>199.</w:t>
      </w:r>
      <w:r>
        <w:rPr>
          <w:rStyle w:val="docsum-pmid"/>
          <w:color w:val="000000" w:themeColor="text1"/>
        </w:rPr>
        <w:tab/>
      </w:r>
      <w:bookmarkStart w:id="6" w:name="_Hlk90300636"/>
      <w:r w:rsidRPr="00CD060D">
        <w:rPr>
          <w:color w:val="000000" w:themeColor="text1"/>
        </w:rPr>
        <w:t xml:space="preserve">Advani AS, Larsen E, </w:t>
      </w:r>
      <w:proofErr w:type="spellStart"/>
      <w:r w:rsidRPr="00CD060D">
        <w:rPr>
          <w:color w:val="000000" w:themeColor="text1"/>
        </w:rPr>
        <w:t>Laumann</w:t>
      </w:r>
      <w:proofErr w:type="spellEnd"/>
      <w:r w:rsidRPr="00CD060D">
        <w:rPr>
          <w:color w:val="000000" w:themeColor="text1"/>
        </w:rPr>
        <w:t xml:space="preserve"> K, Luger SM, Liedtke M, Devidas M, Chen Z, Yin J, Foster MC, Claxton D, Coffan K, Tallman MS, Appelbaum FR, </w:t>
      </w:r>
      <w:proofErr w:type="spellStart"/>
      <w:r w:rsidRPr="00CD060D">
        <w:rPr>
          <w:color w:val="000000" w:themeColor="text1"/>
        </w:rPr>
        <w:t>Erba</w:t>
      </w:r>
      <w:proofErr w:type="spellEnd"/>
      <w:r w:rsidRPr="00CD060D">
        <w:rPr>
          <w:color w:val="000000" w:themeColor="text1"/>
        </w:rPr>
        <w:t xml:space="preserve"> H, Stone RM, Hunger SP, McNeer JL, Loh ML, Raetz E, </w:t>
      </w:r>
      <w:r w:rsidRPr="00CD060D">
        <w:rPr>
          <w:b/>
          <w:bCs/>
          <w:color w:val="000000" w:themeColor="text1"/>
        </w:rPr>
        <w:t>Winick N</w:t>
      </w:r>
      <w:r w:rsidRPr="00CD060D">
        <w:rPr>
          <w:color w:val="000000" w:themeColor="text1"/>
        </w:rPr>
        <w:t xml:space="preserve">, Carroll W, Larson RA, Stock W. </w:t>
      </w:r>
      <w:r w:rsidRPr="00CD060D">
        <w:rPr>
          <w:i/>
          <w:iCs/>
          <w:color w:val="000000" w:themeColor="text1"/>
        </w:rPr>
        <w:t xml:space="preserve">Comparison of CALGB 10403 (Alliance) and COG AALL0232 toxicity results in young </w:t>
      </w:r>
      <w:r w:rsidRPr="00CD060D">
        <w:rPr>
          <w:i/>
          <w:iCs/>
          <w:color w:val="000000" w:themeColor="text1"/>
        </w:rPr>
        <w:lastRenderedPageBreak/>
        <w:t xml:space="preserve">adults with acute lymphoblastic leukemia </w:t>
      </w:r>
      <w:r w:rsidRPr="00CD060D">
        <w:rPr>
          <w:color w:val="000000" w:themeColor="text1"/>
        </w:rPr>
        <w:t xml:space="preserve">Blood Adv. 2021 Jan 26;5(2):504-512. </w:t>
      </w:r>
      <w:proofErr w:type="spellStart"/>
      <w:r w:rsidRPr="00CD060D">
        <w:rPr>
          <w:color w:val="000000" w:themeColor="text1"/>
        </w:rPr>
        <w:t>doi</w:t>
      </w:r>
      <w:proofErr w:type="spellEnd"/>
      <w:r w:rsidRPr="00CD060D">
        <w:rPr>
          <w:color w:val="000000" w:themeColor="text1"/>
        </w:rPr>
        <w:t>: 10.1182/bloodadvances.2020002439.</w:t>
      </w:r>
      <w:r>
        <w:rPr>
          <w:color w:val="000000" w:themeColor="text1"/>
        </w:rPr>
        <w:t xml:space="preserve"> </w:t>
      </w:r>
      <w:r w:rsidRPr="00CD060D">
        <w:rPr>
          <w:rStyle w:val="citation-part"/>
          <w:color w:val="000000" w:themeColor="text1"/>
        </w:rPr>
        <w:t xml:space="preserve">PMID: </w:t>
      </w:r>
      <w:r w:rsidRPr="00CD060D">
        <w:rPr>
          <w:rStyle w:val="docsum-pmid"/>
          <w:color w:val="000000" w:themeColor="text1"/>
        </w:rPr>
        <w:t>33496745</w:t>
      </w:r>
      <w:bookmarkEnd w:id="6"/>
    </w:p>
    <w:p w14:paraId="0ECF35BB" w14:textId="74A6422C" w:rsidR="00CD060D" w:rsidRDefault="00CD060D" w:rsidP="00CD060D">
      <w:pPr>
        <w:ind w:left="720" w:hanging="720"/>
        <w:rPr>
          <w:rStyle w:val="docsum-pmid"/>
          <w:color w:val="000000" w:themeColor="text1"/>
        </w:rPr>
      </w:pPr>
      <w:r w:rsidRPr="00CD060D">
        <w:rPr>
          <w:color w:val="212121"/>
        </w:rPr>
        <w:t>200.</w:t>
      </w:r>
      <w:r w:rsidRPr="00CD060D">
        <w:rPr>
          <w:color w:val="212121"/>
        </w:rPr>
        <w:tab/>
      </w:r>
      <w:bookmarkStart w:id="7" w:name="_Hlk90300552"/>
      <w:r w:rsidRPr="00CD060D">
        <w:rPr>
          <w:color w:val="000000" w:themeColor="text1"/>
        </w:rPr>
        <w:t xml:space="preserve">Jacola LM, Baran J, Noll RB, Willard VW, Hardy KK, Embry L, </w:t>
      </w:r>
      <w:proofErr w:type="spellStart"/>
      <w:r w:rsidRPr="00CD060D">
        <w:rPr>
          <w:color w:val="000000" w:themeColor="text1"/>
        </w:rPr>
        <w:t>Hullmann</w:t>
      </w:r>
      <w:proofErr w:type="spellEnd"/>
      <w:r w:rsidRPr="00CD060D">
        <w:rPr>
          <w:color w:val="000000" w:themeColor="text1"/>
        </w:rPr>
        <w:t xml:space="preserve"> SE, Larsen EC, </w:t>
      </w:r>
      <w:r w:rsidRPr="00CD060D">
        <w:rPr>
          <w:b/>
          <w:bCs/>
          <w:color w:val="000000" w:themeColor="text1"/>
        </w:rPr>
        <w:t>Winick N</w:t>
      </w:r>
      <w:r w:rsidRPr="00CD060D">
        <w:rPr>
          <w:color w:val="000000" w:themeColor="text1"/>
        </w:rPr>
        <w:t xml:space="preserve">, </w:t>
      </w:r>
      <w:proofErr w:type="spellStart"/>
      <w:r w:rsidRPr="00CD060D">
        <w:rPr>
          <w:color w:val="000000" w:themeColor="text1"/>
        </w:rPr>
        <w:t>Kairalla</w:t>
      </w:r>
      <w:proofErr w:type="spellEnd"/>
      <w:r w:rsidRPr="00CD060D">
        <w:rPr>
          <w:color w:val="000000" w:themeColor="text1"/>
        </w:rPr>
        <w:t xml:space="preserve"> JA </w:t>
      </w:r>
      <w:r w:rsidRPr="00CD060D">
        <w:rPr>
          <w:i/>
          <w:iCs/>
          <w:color w:val="000000" w:themeColor="text1"/>
        </w:rPr>
        <w:t xml:space="preserve">Adaptive </w:t>
      </w:r>
      <w:proofErr w:type="gramStart"/>
      <w:r w:rsidRPr="00CD060D">
        <w:rPr>
          <w:i/>
          <w:iCs/>
          <w:color w:val="000000" w:themeColor="text1"/>
        </w:rPr>
        <w:t>functioning</w:t>
      </w:r>
      <w:proofErr w:type="gramEnd"/>
      <w:r w:rsidRPr="00CD060D">
        <w:rPr>
          <w:i/>
          <w:iCs/>
          <w:color w:val="000000" w:themeColor="text1"/>
        </w:rPr>
        <w:t xml:space="preserve"> and academic achievement in survivors of childhood acute lymphoblastic leukemia: A report from the Children's Oncology Group </w:t>
      </w:r>
      <w:proofErr w:type="spellStart"/>
      <w:r w:rsidRPr="00CD060D">
        <w:rPr>
          <w:color w:val="000000" w:themeColor="text1"/>
        </w:rPr>
        <w:t>Pediatr</w:t>
      </w:r>
      <w:proofErr w:type="spellEnd"/>
      <w:r w:rsidRPr="00CD060D">
        <w:rPr>
          <w:color w:val="000000" w:themeColor="text1"/>
        </w:rPr>
        <w:t xml:space="preserve"> Blood Cancer. 2021 Jan </w:t>
      </w:r>
      <w:proofErr w:type="gramStart"/>
      <w:r w:rsidRPr="00CD060D">
        <w:rPr>
          <w:color w:val="000000" w:themeColor="text1"/>
        </w:rPr>
        <w:t>31:e</w:t>
      </w:r>
      <w:proofErr w:type="gramEnd"/>
      <w:r w:rsidRPr="00CD060D">
        <w:rPr>
          <w:color w:val="000000" w:themeColor="text1"/>
        </w:rPr>
        <w:t xml:space="preserve">28913. </w:t>
      </w:r>
      <w:proofErr w:type="spellStart"/>
      <w:r w:rsidRPr="00CD060D">
        <w:rPr>
          <w:color w:val="000000" w:themeColor="text1"/>
        </w:rPr>
        <w:t>doi</w:t>
      </w:r>
      <w:proofErr w:type="spellEnd"/>
      <w:r w:rsidRPr="00CD060D">
        <w:rPr>
          <w:color w:val="000000" w:themeColor="text1"/>
        </w:rPr>
        <w:t>: 10.1002/pbc.28913. Online ahead of print.</w:t>
      </w:r>
      <w:r>
        <w:rPr>
          <w:color w:val="000000" w:themeColor="text1"/>
        </w:rPr>
        <w:t xml:space="preserve"> </w:t>
      </w:r>
      <w:r w:rsidRPr="00CD060D">
        <w:rPr>
          <w:rStyle w:val="citation-part"/>
          <w:color w:val="000000" w:themeColor="text1"/>
        </w:rPr>
        <w:t xml:space="preserve">PMID: </w:t>
      </w:r>
      <w:r w:rsidRPr="00CD060D">
        <w:rPr>
          <w:rStyle w:val="docsum-pmid"/>
          <w:color w:val="000000" w:themeColor="text1"/>
        </w:rPr>
        <w:t>33522102</w:t>
      </w:r>
      <w:bookmarkEnd w:id="7"/>
    </w:p>
    <w:p w14:paraId="7837AC33" w14:textId="1C43A7A0" w:rsidR="004F0BA2" w:rsidRDefault="005C58BC" w:rsidP="00E04C2B">
      <w:pPr>
        <w:ind w:left="720" w:hanging="720"/>
        <w:rPr>
          <w:color w:val="212121"/>
        </w:rPr>
      </w:pPr>
      <w:r>
        <w:rPr>
          <w:color w:val="212121"/>
        </w:rPr>
        <w:t xml:space="preserve"> 201.</w:t>
      </w:r>
      <w:r w:rsidR="00E04C2B">
        <w:rPr>
          <w:color w:val="212121"/>
        </w:rPr>
        <w:tab/>
        <w:t xml:space="preserve">Henning E, </w:t>
      </w:r>
      <w:proofErr w:type="spellStart"/>
      <w:r w:rsidR="00E04C2B">
        <w:rPr>
          <w:color w:val="212121"/>
        </w:rPr>
        <w:t>Germann</w:t>
      </w:r>
      <w:proofErr w:type="spellEnd"/>
      <w:r w:rsidR="00E04C2B">
        <w:rPr>
          <w:color w:val="212121"/>
        </w:rPr>
        <w:t xml:space="preserve"> JN, Holder N, Nakonezny P, Loftin S, Redondo-Doan B, Jones L, Petty LA, Pratt C, Issacs T, Liu K, </w:t>
      </w:r>
      <w:r w:rsidR="00E04C2B" w:rsidRPr="00E04C2B">
        <w:rPr>
          <w:b/>
          <w:bCs/>
          <w:color w:val="212121"/>
        </w:rPr>
        <w:t>Winick N</w:t>
      </w:r>
      <w:r w:rsidR="00E04C2B">
        <w:rPr>
          <w:color w:val="212121"/>
        </w:rPr>
        <w:t xml:space="preserve">. </w:t>
      </w:r>
      <w:r w:rsidR="00E04C2B" w:rsidRPr="007F3188">
        <w:rPr>
          <w:i/>
          <w:iCs/>
          <w:color w:val="212121"/>
        </w:rPr>
        <w:t>The impact of family bereavement interventions: Qualitative feedback identifies needs.</w:t>
      </w:r>
      <w:r w:rsidR="00E04C2B">
        <w:rPr>
          <w:color w:val="212121"/>
        </w:rPr>
        <w:t xml:space="preserve">  Clin Practice in Ped </w:t>
      </w:r>
      <w:r w:rsidR="007F3188">
        <w:rPr>
          <w:color w:val="212121"/>
        </w:rPr>
        <w:t xml:space="preserve">2021 9(3): 283-295. </w:t>
      </w:r>
      <w:r w:rsidR="00E04C2B">
        <w:rPr>
          <w:color w:val="212121"/>
        </w:rPr>
        <w:t>Psychol</w:t>
      </w:r>
      <w:r w:rsidR="00E04C2B" w:rsidRPr="00E04C2B">
        <w:rPr>
          <w:color w:val="212121"/>
        </w:rPr>
        <w:t>https://doi.org/10.1037/cpp0000416</w:t>
      </w:r>
    </w:p>
    <w:p w14:paraId="52EB7D5F" w14:textId="4D7ED5D8" w:rsidR="0019047C" w:rsidRDefault="0019047C" w:rsidP="00E04C2B">
      <w:pPr>
        <w:ind w:left="720" w:hanging="720"/>
        <w:rPr>
          <w:color w:val="212121"/>
        </w:rPr>
      </w:pPr>
      <w:r>
        <w:rPr>
          <w:color w:val="212121"/>
        </w:rPr>
        <w:t>20</w:t>
      </w:r>
      <w:r w:rsidR="00192F18">
        <w:rPr>
          <w:color w:val="212121"/>
        </w:rPr>
        <w:t>2</w:t>
      </w:r>
      <w:r>
        <w:rPr>
          <w:color w:val="212121"/>
        </w:rPr>
        <w:t>.</w:t>
      </w:r>
      <w:r>
        <w:rPr>
          <w:color w:val="212121"/>
        </w:rPr>
        <w:tab/>
      </w:r>
      <w:r w:rsidR="004F61DF">
        <w:rPr>
          <w:color w:val="212121"/>
        </w:rPr>
        <w:t>Ra</w:t>
      </w:r>
      <w:r w:rsidR="00392EE0">
        <w:rPr>
          <w:color w:val="212121"/>
        </w:rPr>
        <w:t>u RE, Dai Y, Devidas M, Rabin KR, Zwei</w:t>
      </w:r>
      <w:r w:rsidR="00300AF0">
        <w:rPr>
          <w:color w:val="212121"/>
        </w:rPr>
        <w:t xml:space="preserve">dler-McKay P, Angiolillo A, </w:t>
      </w:r>
      <w:r w:rsidR="002B59BA">
        <w:rPr>
          <w:color w:val="212121"/>
        </w:rPr>
        <w:t>Hardy</w:t>
      </w:r>
      <w:r w:rsidR="00300AF0">
        <w:rPr>
          <w:color w:val="212121"/>
        </w:rPr>
        <w:t xml:space="preserve"> RJ, Burke MJ, </w:t>
      </w:r>
      <w:r w:rsidR="00C4640B">
        <w:rPr>
          <w:color w:val="212121"/>
        </w:rPr>
        <w:t xml:space="preserve">Salzer WL, Heerema NA, Carroll AJ, </w:t>
      </w:r>
      <w:r w:rsidR="00C4640B" w:rsidRPr="0002713E">
        <w:rPr>
          <w:b/>
          <w:bCs/>
          <w:color w:val="212121"/>
        </w:rPr>
        <w:t>Winick NJ</w:t>
      </w:r>
      <w:r w:rsidR="00C4640B">
        <w:rPr>
          <w:color w:val="212121"/>
        </w:rPr>
        <w:t>, Hunger SP, Raet</w:t>
      </w:r>
      <w:r w:rsidR="0002713E">
        <w:rPr>
          <w:color w:val="212121"/>
        </w:rPr>
        <w:t xml:space="preserve">z EA, Loh ML, Wood BL, </w:t>
      </w:r>
      <w:proofErr w:type="spellStart"/>
      <w:r w:rsidR="0002713E">
        <w:rPr>
          <w:color w:val="212121"/>
        </w:rPr>
        <w:t>Boorowitz</w:t>
      </w:r>
      <w:proofErr w:type="spellEnd"/>
      <w:r w:rsidR="0002713E">
        <w:rPr>
          <w:color w:val="212121"/>
        </w:rPr>
        <w:t xml:space="preserve"> MJ</w:t>
      </w:r>
      <w:r w:rsidR="00500FD9">
        <w:rPr>
          <w:color w:val="212121"/>
        </w:rPr>
        <w:t xml:space="preserve">. </w:t>
      </w:r>
      <w:r w:rsidR="004A6D67" w:rsidRPr="007616D5">
        <w:rPr>
          <w:i/>
          <w:iCs/>
          <w:color w:val="212121"/>
        </w:rPr>
        <w:t>Prognostic impact of minimal residual disease at the end of consolidation in NCI standard</w:t>
      </w:r>
      <w:r w:rsidR="007C651C" w:rsidRPr="007616D5">
        <w:rPr>
          <w:i/>
          <w:iCs/>
          <w:color w:val="212121"/>
        </w:rPr>
        <w:t>-risk B-lymphoblastic leukemia: A report from the Children</w:t>
      </w:r>
      <w:r w:rsidR="007616D5" w:rsidRPr="007616D5">
        <w:rPr>
          <w:i/>
          <w:iCs/>
          <w:color w:val="212121"/>
        </w:rPr>
        <w:t>’s Oncology Grou</w:t>
      </w:r>
      <w:r w:rsidR="009A3FFC">
        <w:rPr>
          <w:i/>
          <w:iCs/>
          <w:color w:val="212121"/>
        </w:rPr>
        <w:t xml:space="preserve">p </w:t>
      </w:r>
      <w:proofErr w:type="spellStart"/>
      <w:r w:rsidR="009A3FFC">
        <w:rPr>
          <w:color w:val="212121"/>
        </w:rPr>
        <w:t>Pediatr</w:t>
      </w:r>
      <w:proofErr w:type="spellEnd"/>
      <w:r w:rsidR="009A3FFC">
        <w:rPr>
          <w:color w:val="212121"/>
        </w:rPr>
        <w:t xml:space="preserve"> Blood Cancer</w:t>
      </w:r>
      <w:r w:rsidR="006C7C25">
        <w:rPr>
          <w:color w:val="212121"/>
        </w:rPr>
        <w:t>. 2021 Apr;68(4</w:t>
      </w:r>
      <w:proofErr w:type="gramStart"/>
      <w:r w:rsidR="006C7C25">
        <w:rPr>
          <w:color w:val="212121"/>
        </w:rPr>
        <w:t>):e</w:t>
      </w:r>
      <w:proofErr w:type="gramEnd"/>
      <w:r w:rsidR="00EC6B57">
        <w:rPr>
          <w:color w:val="212121"/>
        </w:rPr>
        <w:t>28929. doi:</w:t>
      </w:r>
      <w:r w:rsidR="0025673D">
        <w:rPr>
          <w:color w:val="212121"/>
        </w:rPr>
        <w:t xml:space="preserve">10.1002/pbc.28929. </w:t>
      </w:r>
      <w:proofErr w:type="spellStart"/>
      <w:r w:rsidR="0025673D">
        <w:rPr>
          <w:color w:val="212121"/>
        </w:rPr>
        <w:t>Epu</w:t>
      </w:r>
      <w:r w:rsidR="00E074B3">
        <w:rPr>
          <w:color w:val="212121"/>
        </w:rPr>
        <w:t>b</w:t>
      </w:r>
      <w:proofErr w:type="spellEnd"/>
      <w:r w:rsidR="00E074B3">
        <w:rPr>
          <w:color w:val="212121"/>
        </w:rPr>
        <w:t xml:space="preserve"> 2021 Feb 9. PMID: 33559396</w:t>
      </w:r>
    </w:p>
    <w:p w14:paraId="5E707C87" w14:textId="1F42E506" w:rsidR="00C24207" w:rsidRDefault="00C24207" w:rsidP="00E04C2B">
      <w:pPr>
        <w:ind w:left="720" w:hanging="720"/>
        <w:rPr>
          <w:color w:val="212121"/>
        </w:rPr>
      </w:pPr>
      <w:r>
        <w:rPr>
          <w:color w:val="212121"/>
        </w:rPr>
        <w:t>20</w:t>
      </w:r>
      <w:r w:rsidR="00192F18">
        <w:rPr>
          <w:color w:val="212121"/>
        </w:rPr>
        <w:t>3</w:t>
      </w:r>
      <w:r>
        <w:rPr>
          <w:color w:val="212121"/>
        </w:rPr>
        <w:t>.</w:t>
      </w:r>
      <w:r w:rsidR="006F1C36">
        <w:rPr>
          <w:color w:val="212121"/>
        </w:rPr>
        <w:tab/>
      </w:r>
      <w:r w:rsidR="00A22AAF">
        <w:rPr>
          <w:color w:val="212121"/>
        </w:rPr>
        <w:t>Mattano LA</w:t>
      </w:r>
      <w:r w:rsidR="00E367F8">
        <w:rPr>
          <w:color w:val="212121"/>
        </w:rPr>
        <w:t xml:space="preserve"> Jr, Devidas M, Maloney KW, Wang C, Friedmann AM,</w:t>
      </w:r>
      <w:r w:rsidR="00862660">
        <w:rPr>
          <w:color w:val="212121"/>
        </w:rPr>
        <w:t xml:space="preserve"> Buckley P, Borowitz MJ, Carroll AJ, Gastier</w:t>
      </w:r>
      <w:r w:rsidR="00AE0E40">
        <w:rPr>
          <w:color w:val="212121"/>
        </w:rPr>
        <w:t>-Foster JM, Heerema NA, Kadan-Lottick NS, Matloub YH</w:t>
      </w:r>
      <w:r w:rsidR="00C03599">
        <w:rPr>
          <w:color w:val="212121"/>
        </w:rPr>
        <w:t xml:space="preserve">, Marshall DT, Stork LC, Loh ML, Raetz EA, Wood BL, Hunger SP, Carroll WL, </w:t>
      </w:r>
      <w:r w:rsidR="00C03599" w:rsidRPr="00954C73">
        <w:rPr>
          <w:b/>
          <w:bCs/>
          <w:color w:val="212121"/>
        </w:rPr>
        <w:t>Winick NJ</w:t>
      </w:r>
      <w:r w:rsidR="00954C73">
        <w:rPr>
          <w:color w:val="212121"/>
        </w:rPr>
        <w:t xml:space="preserve">. </w:t>
      </w:r>
      <w:r w:rsidR="00954C73" w:rsidRPr="00C62AC1">
        <w:rPr>
          <w:i/>
          <w:iCs/>
          <w:color w:val="212121"/>
        </w:rPr>
        <w:t>Favorable Trisomies and ETV6</w:t>
      </w:r>
      <w:r w:rsidR="00BE2E8C" w:rsidRPr="00C62AC1">
        <w:rPr>
          <w:i/>
          <w:iCs/>
          <w:color w:val="212121"/>
        </w:rPr>
        <w:t>-RUNX1 Predict Cure in Low-Risk B-Cell Acute Lympho</w:t>
      </w:r>
      <w:r w:rsidR="009B181B" w:rsidRPr="00C62AC1">
        <w:rPr>
          <w:i/>
          <w:iCs/>
          <w:color w:val="212121"/>
        </w:rPr>
        <w:t xml:space="preserve">blastic Leukemia: Results </w:t>
      </w:r>
      <w:proofErr w:type="gramStart"/>
      <w:r w:rsidR="009B181B" w:rsidRPr="00C62AC1">
        <w:rPr>
          <w:i/>
          <w:iCs/>
          <w:color w:val="212121"/>
        </w:rPr>
        <w:t>From</w:t>
      </w:r>
      <w:proofErr w:type="gramEnd"/>
      <w:r w:rsidR="009B181B" w:rsidRPr="00C62AC1">
        <w:rPr>
          <w:i/>
          <w:iCs/>
          <w:color w:val="212121"/>
        </w:rPr>
        <w:t xml:space="preserve"> Children’s Oncology Group Trial AALL0331</w:t>
      </w:r>
      <w:r w:rsidR="005C62F5">
        <w:rPr>
          <w:i/>
          <w:iCs/>
          <w:color w:val="212121"/>
        </w:rPr>
        <w:t xml:space="preserve"> </w:t>
      </w:r>
      <w:r w:rsidR="005C62F5">
        <w:rPr>
          <w:color w:val="212121"/>
        </w:rPr>
        <w:t>J Clin Oncol. 2021</w:t>
      </w:r>
      <w:r w:rsidR="001F3C92">
        <w:rPr>
          <w:color w:val="212121"/>
        </w:rPr>
        <w:t xml:space="preserve"> May 10;39(14):1540-1552</w:t>
      </w:r>
      <w:r w:rsidR="00D127D7">
        <w:rPr>
          <w:color w:val="212121"/>
        </w:rPr>
        <w:t xml:space="preserve">. </w:t>
      </w:r>
      <w:proofErr w:type="spellStart"/>
      <w:r w:rsidR="00D127D7">
        <w:rPr>
          <w:color w:val="212121"/>
        </w:rPr>
        <w:t>doi</w:t>
      </w:r>
      <w:proofErr w:type="spellEnd"/>
      <w:r w:rsidR="00D127D7">
        <w:rPr>
          <w:color w:val="212121"/>
        </w:rPr>
        <w:t xml:space="preserve">: 10.1200/JCO.20.02370. </w:t>
      </w:r>
      <w:proofErr w:type="spellStart"/>
      <w:r w:rsidR="00D127D7">
        <w:rPr>
          <w:color w:val="212121"/>
        </w:rPr>
        <w:t>Epub</w:t>
      </w:r>
      <w:proofErr w:type="spellEnd"/>
      <w:r w:rsidR="00D127D7">
        <w:rPr>
          <w:color w:val="212121"/>
        </w:rPr>
        <w:t xml:space="preserve"> 2021 Mar 19. PMID: 33739</w:t>
      </w:r>
      <w:r w:rsidR="00E75F35">
        <w:rPr>
          <w:color w:val="212121"/>
        </w:rPr>
        <w:t>852</w:t>
      </w:r>
    </w:p>
    <w:p w14:paraId="7EED5F52" w14:textId="0F2802EE" w:rsidR="00B20096" w:rsidRDefault="00B20096" w:rsidP="00E04C2B">
      <w:pPr>
        <w:ind w:left="720" w:hanging="720"/>
        <w:rPr>
          <w:color w:val="212121"/>
        </w:rPr>
      </w:pPr>
      <w:r>
        <w:rPr>
          <w:color w:val="212121"/>
        </w:rPr>
        <w:t>20</w:t>
      </w:r>
      <w:r w:rsidR="00192F18">
        <w:rPr>
          <w:color w:val="212121"/>
        </w:rPr>
        <w:t>4</w:t>
      </w:r>
      <w:r>
        <w:rPr>
          <w:color w:val="212121"/>
        </w:rPr>
        <w:t>.</w:t>
      </w:r>
      <w:r>
        <w:rPr>
          <w:color w:val="212121"/>
        </w:rPr>
        <w:tab/>
      </w:r>
      <w:r w:rsidR="00AE1579">
        <w:rPr>
          <w:color w:val="212121"/>
        </w:rPr>
        <w:t xml:space="preserve"> Brown PA, </w:t>
      </w:r>
      <w:proofErr w:type="spellStart"/>
      <w:r w:rsidR="00AE1579">
        <w:rPr>
          <w:color w:val="212121"/>
        </w:rPr>
        <w:t>Kairalla</w:t>
      </w:r>
      <w:proofErr w:type="spellEnd"/>
      <w:r w:rsidR="00871A81">
        <w:rPr>
          <w:color w:val="212121"/>
        </w:rPr>
        <w:t xml:space="preserve"> JA, Hilden JM, Dreyer ZE</w:t>
      </w:r>
      <w:r w:rsidR="00D743A8">
        <w:rPr>
          <w:color w:val="212121"/>
        </w:rPr>
        <w:t>, Carroll AJ, Heerema</w:t>
      </w:r>
      <w:r w:rsidR="00633E87">
        <w:rPr>
          <w:color w:val="212121"/>
        </w:rPr>
        <w:t xml:space="preserve"> </w:t>
      </w:r>
      <w:r w:rsidR="00D743A8">
        <w:rPr>
          <w:color w:val="212121"/>
        </w:rPr>
        <w:t xml:space="preserve">NA, </w:t>
      </w:r>
      <w:r w:rsidR="00C661DD">
        <w:rPr>
          <w:color w:val="212121"/>
        </w:rPr>
        <w:t>Wang C</w:t>
      </w:r>
      <w:r w:rsidR="00633E87">
        <w:rPr>
          <w:color w:val="212121"/>
        </w:rPr>
        <w:t>,</w:t>
      </w:r>
      <w:r w:rsidR="00C661DD">
        <w:rPr>
          <w:color w:val="212121"/>
        </w:rPr>
        <w:t xml:space="preserve"> Devidas M, Gore L, </w:t>
      </w:r>
      <w:r w:rsidR="00DD6D32">
        <w:rPr>
          <w:color w:val="212121"/>
        </w:rPr>
        <w:t xml:space="preserve">Salzer WL, </w:t>
      </w:r>
      <w:r w:rsidR="00DD6D32" w:rsidRPr="00D77892">
        <w:rPr>
          <w:b/>
          <w:bCs/>
          <w:color w:val="212121"/>
        </w:rPr>
        <w:t>Winick NJ</w:t>
      </w:r>
      <w:r w:rsidR="00DD6D32">
        <w:rPr>
          <w:color w:val="212121"/>
        </w:rPr>
        <w:t>, Carroll WL, Raetz EA, Borowit</w:t>
      </w:r>
      <w:r w:rsidR="00D77892">
        <w:rPr>
          <w:color w:val="212121"/>
        </w:rPr>
        <w:t xml:space="preserve">z MJ, Small D, Loh ML, Hunger SP. </w:t>
      </w:r>
      <w:r w:rsidR="009E6ABC" w:rsidRPr="00AE1579">
        <w:rPr>
          <w:i/>
          <w:iCs/>
          <w:color w:val="212121"/>
        </w:rPr>
        <w:t xml:space="preserve">Correction to: FLT3 inhibitor </w:t>
      </w:r>
      <w:proofErr w:type="spellStart"/>
      <w:r w:rsidR="00E44741" w:rsidRPr="00AE1579">
        <w:rPr>
          <w:i/>
          <w:iCs/>
          <w:color w:val="212121"/>
        </w:rPr>
        <w:t>lestaurtinib</w:t>
      </w:r>
      <w:proofErr w:type="spellEnd"/>
      <w:r w:rsidR="00E44741" w:rsidRPr="00AE1579">
        <w:rPr>
          <w:i/>
          <w:iCs/>
          <w:color w:val="212121"/>
        </w:rPr>
        <w:t xml:space="preserve"> plus chemotherapy for newly </w:t>
      </w:r>
      <w:r w:rsidR="005F55EE" w:rsidRPr="00AE1579">
        <w:rPr>
          <w:i/>
          <w:iCs/>
          <w:color w:val="212121"/>
        </w:rPr>
        <w:t xml:space="preserve">diagnosed KMT2A-rearranfed </w:t>
      </w:r>
      <w:proofErr w:type="gramStart"/>
      <w:r w:rsidR="005F55EE" w:rsidRPr="00AE1579">
        <w:rPr>
          <w:i/>
          <w:iCs/>
          <w:color w:val="212121"/>
        </w:rPr>
        <w:t>infants</w:t>
      </w:r>
      <w:proofErr w:type="gramEnd"/>
      <w:r w:rsidR="005F55EE" w:rsidRPr="00AE1579">
        <w:rPr>
          <w:i/>
          <w:iCs/>
          <w:color w:val="212121"/>
        </w:rPr>
        <w:t xml:space="preserve"> acute </w:t>
      </w:r>
      <w:r w:rsidR="00996E18" w:rsidRPr="00AE1579">
        <w:rPr>
          <w:i/>
          <w:iCs/>
          <w:color w:val="212121"/>
        </w:rPr>
        <w:t>lymphoblastic leukemia: Children’s Oncology Group trial AA</w:t>
      </w:r>
      <w:r w:rsidR="00AE1579" w:rsidRPr="00AE1579">
        <w:rPr>
          <w:i/>
          <w:iCs/>
          <w:color w:val="212121"/>
        </w:rPr>
        <w:t>LL063</w:t>
      </w:r>
      <w:r w:rsidR="00633E87">
        <w:rPr>
          <w:i/>
          <w:iCs/>
          <w:color w:val="212121"/>
        </w:rPr>
        <w:t xml:space="preserve"> </w:t>
      </w:r>
      <w:r w:rsidR="00B6003B">
        <w:rPr>
          <w:color w:val="212121"/>
        </w:rPr>
        <w:t>Leukemia. 2021 May;35(5):1527</w:t>
      </w:r>
      <w:r w:rsidR="00E478AC">
        <w:rPr>
          <w:color w:val="212121"/>
        </w:rPr>
        <w:t xml:space="preserve">. </w:t>
      </w:r>
      <w:proofErr w:type="spellStart"/>
      <w:r w:rsidR="00E478AC">
        <w:rPr>
          <w:color w:val="212121"/>
        </w:rPr>
        <w:t>doi</w:t>
      </w:r>
      <w:proofErr w:type="spellEnd"/>
      <w:r w:rsidR="00E478AC">
        <w:rPr>
          <w:color w:val="212121"/>
        </w:rPr>
        <w:t>: 10.1038/s41375-</w:t>
      </w:r>
      <w:r w:rsidR="002719CD">
        <w:rPr>
          <w:color w:val="212121"/>
        </w:rPr>
        <w:t>021-01245-x. PMID: 33846544 No abstract available.</w:t>
      </w:r>
    </w:p>
    <w:p w14:paraId="59182017" w14:textId="6A54E272" w:rsidR="00395CCB" w:rsidRDefault="00395CCB" w:rsidP="00E04C2B">
      <w:pPr>
        <w:ind w:left="720" w:hanging="720"/>
        <w:rPr>
          <w:color w:val="212121"/>
        </w:rPr>
      </w:pPr>
      <w:r>
        <w:rPr>
          <w:color w:val="212121"/>
        </w:rPr>
        <w:t>20</w:t>
      </w:r>
      <w:r w:rsidR="00192F18">
        <w:rPr>
          <w:color w:val="212121"/>
        </w:rPr>
        <w:t>5</w:t>
      </w:r>
      <w:r>
        <w:rPr>
          <w:color w:val="212121"/>
        </w:rPr>
        <w:t>.</w:t>
      </w:r>
      <w:r>
        <w:rPr>
          <w:color w:val="212121"/>
        </w:rPr>
        <w:tab/>
      </w:r>
      <w:r w:rsidR="0034163E">
        <w:rPr>
          <w:color w:val="212121"/>
        </w:rPr>
        <w:t xml:space="preserve">Brown PA, </w:t>
      </w:r>
      <w:proofErr w:type="spellStart"/>
      <w:r w:rsidR="0034163E">
        <w:rPr>
          <w:color w:val="212121"/>
        </w:rPr>
        <w:t>Kai</w:t>
      </w:r>
      <w:r w:rsidR="00B330D6">
        <w:rPr>
          <w:color w:val="212121"/>
        </w:rPr>
        <w:t>ralla</w:t>
      </w:r>
      <w:proofErr w:type="spellEnd"/>
      <w:r w:rsidR="00B330D6">
        <w:rPr>
          <w:color w:val="212121"/>
        </w:rPr>
        <w:t xml:space="preserve"> JA, Hilden JM, Dreyer ZE</w:t>
      </w:r>
      <w:r w:rsidR="009A2C15">
        <w:rPr>
          <w:color w:val="212121"/>
        </w:rPr>
        <w:t xml:space="preserve">, Carroll AJ, Heerema NA, Wang C, Devidas M, Gore L, Salzer WL, </w:t>
      </w:r>
      <w:r w:rsidR="00CA64E7" w:rsidRPr="003A01D6">
        <w:rPr>
          <w:b/>
          <w:bCs/>
          <w:color w:val="212121"/>
        </w:rPr>
        <w:t>Winick NJ</w:t>
      </w:r>
      <w:r w:rsidR="00CA64E7">
        <w:rPr>
          <w:color w:val="212121"/>
        </w:rPr>
        <w:t xml:space="preserve">, Carroll WL, Raetz EA, Borowitz MJ, </w:t>
      </w:r>
      <w:r w:rsidR="00817F51">
        <w:rPr>
          <w:color w:val="212121"/>
        </w:rPr>
        <w:t xml:space="preserve">Small D, Loh ML, </w:t>
      </w:r>
      <w:r w:rsidR="003A01D6">
        <w:rPr>
          <w:color w:val="212121"/>
        </w:rPr>
        <w:t xml:space="preserve">Hunger SP. </w:t>
      </w:r>
      <w:r w:rsidR="00551F05" w:rsidRPr="0034163E">
        <w:rPr>
          <w:i/>
          <w:iCs/>
          <w:color w:val="212121"/>
        </w:rPr>
        <w:t>FLT3 in</w:t>
      </w:r>
      <w:r w:rsidR="002C5341" w:rsidRPr="0034163E">
        <w:rPr>
          <w:i/>
          <w:iCs/>
          <w:color w:val="212121"/>
        </w:rPr>
        <w:t xml:space="preserve">hibitor </w:t>
      </w:r>
      <w:proofErr w:type="spellStart"/>
      <w:r w:rsidR="002C5341" w:rsidRPr="0034163E">
        <w:rPr>
          <w:i/>
          <w:iCs/>
          <w:color w:val="212121"/>
        </w:rPr>
        <w:t>lestaurtinib</w:t>
      </w:r>
      <w:proofErr w:type="spellEnd"/>
      <w:r w:rsidR="002C5341" w:rsidRPr="0034163E">
        <w:rPr>
          <w:i/>
          <w:iCs/>
          <w:color w:val="212121"/>
        </w:rPr>
        <w:t xml:space="preserve"> plus chemotherapy for newly diagnosed KMT2A-rearrangd infant acute lymphoblastic leukemia</w:t>
      </w:r>
      <w:r w:rsidR="001F47AD" w:rsidRPr="0034163E">
        <w:rPr>
          <w:i/>
          <w:iCs/>
          <w:color w:val="212121"/>
        </w:rPr>
        <w:t>: Children’s Oncology Group trail AAL</w:t>
      </w:r>
      <w:r w:rsidR="0034163E" w:rsidRPr="0034163E">
        <w:rPr>
          <w:i/>
          <w:iCs/>
          <w:color w:val="212121"/>
        </w:rPr>
        <w:t>L0631</w:t>
      </w:r>
      <w:r w:rsidR="003A01D6">
        <w:rPr>
          <w:i/>
          <w:iCs/>
          <w:color w:val="212121"/>
        </w:rPr>
        <w:t xml:space="preserve"> </w:t>
      </w:r>
      <w:r w:rsidR="003A01D6" w:rsidRPr="003A01D6">
        <w:rPr>
          <w:color w:val="212121"/>
        </w:rPr>
        <w:t>Leukemia</w:t>
      </w:r>
      <w:r w:rsidR="00E20D8F">
        <w:rPr>
          <w:color w:val="212121"/>
        </w:rPr>
        <w:t xml:space="preserve">. 2021 May;35(5):1279-1290. </w:t>
      </w:r>
      <w:proofErr w:type="spellStart"/>
      <w:r w:rsidR="00E20D8F">
        <w:rPr>
          <w:color w:val="212121"/>
        </w:rPr>
        <w:t>doi</w:t>
      </w:r>
      <w:proofErr w:type="spellEnd"/>
      <w:r w:rsidR="00E20D8F">
        <w:rPr>
          <w:color w:val="212121"/>
        </w:rPr>
        <w:t>: 10.1038/s41375</w:t>
      </w:r>
      <w:r w:rsidR="004A5E83">
        <w:rPr>
          <w:color w:val="212121"/>
        </w:rPr>
        <w:t xml:space="preserve">-021-01177-6. </w:t>
      </w:r>
      <w:proofErr w:type="spellStart"/>
      <w:r w:rsidR="004A5E83">
        <w:rPr>
          <w:color w:val="212121"/>
        </w:rPr>
        <w:t>Epub</w:t>
      </w:r>
      <w:proofErr w:type="spellEnd"/>
      <w:r w:rsidR="004A5E83">
        <w:rPr>
          <w:color w:val="212121"/>
        </w:rPr>
        <w:t xml:space="preserve"> 2021 Feb 23. PMID: 33623141</w:t>
      </w:r>
      <w:r w:rsidR="00ED7322">
        <w:rPr>
          <w:color w:val="212121"/>
        </w:rPr>
        <w:t>. Clinical Trial.</w:t>
      </w:r>
    </w:p>
    <w:p w14:paraId="2CDB89AF" w14:textId="5C6693C9" w:rsidR="00F823E9" w:rsidRDefault="00F823E9" w:rsidP="00F823E9">
      <w:pPr>
        <w:ind w:left="720" w:hanging="720"/>
        <w:rPr>
          <w:color w:val="212121"/>
        </w:rPr>
      </w:pPr>
      <w:r>
        <w:rPr>
          <w:color w:val="212121"/>
        </w:rPr>
        <w:t>206.</w:t>
      </w:r>
      <w:r>
        <w:rPr>
          <w:color w:val="212121"/>
        </w:rPr>
        <w:tab/>
        <w:t xml:space="preserve">Andres-Jensen L, </w:t>
      </w:r>
      <w:proofErr w:type="spellStart"/>
      <w:r>
        <w:rPr>
          <w:color w:val="212121"/>
        </w:rPr>
        <w:t>Attarbaschi</w:t>
      </w:r>
      <w:proofErr w:type="spellEnd"/>
      <w:r>
        <w:rPr>
          <w:color w:val="212121"/>
        </w:rPr>
        <w:t xml:space="preserve"> A, </w:t>
      </w:r>
      <w:proofErr w:type="spellStart"/>
      <w:r>
        <w:rPr>
          <w:color w:val="212121"/>
        </w:rPr>
        <w:t>Bardi</w:t>
      </w:r>
      <w:proofErr w:type="spellEnd"/>
      <w:r>
        <w:rPr>
          <w:color w:val="212121"/>
        </w:rPr>
        <w:t xml:space="preserve"> E, Barzilai-</w:t>
      </w:r>
      <w:proofErr w:type="spellStart"/>
      <w:r>
        <w:rPr>
          <w:color w:val="212121"/>
        </w:rPr>
        <w:t>Birenboim</w:t>
      </w:r>
      <w:proofErr w:type="spellEnd"/>
      <w:r>
        <w:rPr>
          <w:color w:val="212121"/>
        </w:rPr>
        <w:t xml:space="preserve"> S, Bhojwani D, </w:t>
      </w:r>
      <w:proofErr w:type="spellStart"/>
      <w:r>
        <w:rPr>
          <w:color w:val="212121"/>
        </w:rPr>
        <w:t>Hagleitner</w:t>
      </w:r>
      <w:proofErr w:type="spellEnd"/>
      <w:r>
        <w:rPr>
          <w:color w:val="212121"/>
        </w:rPr>
        <w:t xml:space="preserve"> MM, Halsey C, Harila-Saari A, van Litsenburg RRL, Hudson MM, Jeha S, Kato M, Kremer L, </w:t>
      </w:r>
      <w:proofErr w:type="spellStart"/>
      <w:r>
        <w:rPr>
          <w:color w:val="212121"/>
        </w:rPr>
        <w:t>Mlynarski</w:t>
      </w:r>
      <w:proofErr w:type="spellEnd"/>
      <w:r>
        <w:rPr>
          <w:color w:val="212121"/>
        </w:rPr>
        <w:t xml:space="preserve"> W, </w:t>
      </w:r>
      <w:proofErr w:type="spellStart"/>
      <w:r>
        <w:rPr>
          <w:color w:val="212121"/>
        </w:rPr>
        <w:t>Moricke</w:t>
      </w:r>
      <w:proofErr w:type="spellEnd"/>
      <w:r>
        <w:rPr>
          <w:color w:val="212121"/>
        </w:rPr>
        <w:t xml:space="preserve"> A, Pieters R, Piette C, Raetz E, Ronceray L, Toro C, Grazia Valsecchi M, Vrooman LM, Weinreb S, </w:t>
      </w:r>
      <w:r w:rsidRPr="00B14A24">
        <w:rPr>
          <w:b/>
          <w:bCs/>
          <w:color w:val="212121"/>
        </w:rPr>
        <w:t>Winick N</w:t>
      </w:r>
      <w:r>
        <w:rPr>
          <w:color w:val="212121"/>
        </w:rPr>
        <w:t xml:space="preserve">, Schmiegelow K, Ponte di Legno Sever Toxicity Working Group. </w:t>
      </w:r>
      <w:r w:rsidRPr="00A10D6B">
        <w:rPr>
          <w:i/>
          <w:iCs/>
          <w:color w:val="212121"/>
        </w:rPr>
        <w:t>Severe toxicity free survival: physician-derived definitions of unacceptable long-term toxicities following acute lymphocytic leukemia</w:t>
      </w:r>
      <w:r>
        <w:rPr>
          <w:i/>
          <w:iCs/>
          <w:color w:val="212121"/>
        </w:rPr>
        <w:t xml:space="preserve"> </w:t>
      </w:r>
      <w:r>
        <w:rPr>
          <w:color w:val="212121"/>
        </w:rPr>
        <w:t xml:space="preserve">Lancet </w:t>
      </w:r>
      <w:proofErr w:type="spellStart"/>
      <w:r>
        <w:rPr>
          <w:color w:val="212121"/>
        </w:rPr>
        <w:t>Haematol</w:t>
      </w:r>
      <w:proofErr w:type="spellEnd"/>
      <w:r>
        <w:rPr>
          <w:color w:val="212121"/>
        </w:rPr>
        <w:t>. 2021 Jul;8(7</w:t>
      </w:r>
      <w:proofErr w:type="gramStart"/>
      <w:r>
        <w:rPr>
          <w:color w:val="212121"/>
        </w:rPr>
        <w:t>):e</w:t>
      </w:r>
      <w:proofErr w:type="gramEnd"/>
      <w:r>
        <w:rPr>
          <w:color w:val="212121"/>
        </w:rPr>
        <w:t xml:space="preserve">513-e523. </w:t>
      </w:r>
      <w:proofErr w:type="spellStart"/>
      <w:r>
        <w:rPr>
          <w:color w:val="212121"/>
        </w:rPr>
        <w:t>doi</w:t>
      </w:r>
      <w:proofErr w:type="spellEnd"/>
      <w:r>
        <w:rPr>
          <w:color w:val="212121"/>
        </w:rPr>
        <w:t>: 10.1016/S2352-3026(21)00136-8. PMID: 34171282 Review.</w:t>
      </w:r>
    </w:p>
    <w:p w14:paraId="664077AF" w14:textId="574EA854" w:rsidR="00F823E9" w:rsidRDefault="00F823E9" w:rsidP="00F823E9">
      <w:pPr>
        <w:ind w:left="720" w:hanging="720"/>
        <w:rPr>
          <w:color w:val="212121"/>
        </w:rPr>
      </w:pPr>
      <w:r>
        <w:rPr>
          <w:color w:val="212121"/>
        </w:rPr>
        <w:t>207.</w:t>
      </w:r>
      <w:r>
        <w:rPr>
          <w:color w:val="212121"/>
        </w:rPr>
        <w:tab/>
        <w:t xml:space="preserve">Xu X, Paxton CN, Hayashi RJ, Dunsmore KP, Winter SS, Hunger SP, </w:t>
      </w:r>
      <w:r w:rsidRPr="00640F18">
        <w:rPr>
          <w:b/>
          <w:bCs/>
          <w:color w:val="212121"/>
        </w:rPr>
        <w:t>Winick NJ</w:t>
      </w:r>
      <w:r>
        <w:rPr>
          <w:color w:val="212121"/>
        </w:rPr>
        <w:t xml:space="preserve">, Carroll WL, Loh ML, Devidas M, Gross TG, Bollard CM, Perkins SL, Miles RR. </w:t>
      </w:r>
      <w:r w:rsidRPr="00640F18">
        <w:rPr>
          <w:i/>
          <w:iCs/>
          <w:color w:val="212121"/>
        </w:rPr>
        <w:lastRenderedPageBreak/>
        <w:t>Genomic and clinical characterization of early T-cell precursor lymphoblastic lymphoma</w:t>
      </w:r>
      <w:r>
        <w:rPr>
          <w:i/>
          <w:iCs/>
          <w:color w:val="212121"/>
        </w:rPr>
        <w:t xml:space="preserve"> </w:t>
      </w:r>
      <w:r>
        <w:rPr>
          <w:color w:val="212121"/>
        </w:rPr>
        <w:t xml:space="preserve">Blood Adv. 2021 Jul 27;5(14):2890-2900. </w:t>
      </w:r>
      <w:proofErr w:type="spellStart"/>
      <w:r>
        <w:rPr>
          <w:color w:val="212121"/>
        </w:rPr>
        <w:t>doi</w:t>
      </w:r>
      <w:proofErr w:type="spellEnd"/>
      <w:r>
        <w:rPr>
          <w:color w:val="212121"/>
        </w:rPr>
        <w:t>: 10.1182/bloodadvances.2021004334. PMID: 34297047</w:t>
      </w:r>
    </w:p>
    <w:p w14:paraId="55800F65" w14:textId="7E648224" w:rsidR="00F823E9" w:rsidRDefault="00F823E9" w:rsidP="00F823E9">
      <w:pPr>
        <w:ind w:left="720" w:hanging="720"/>
        <w:rPr>
          <w:color w:val="212121"/>
        </w:rPr>
      </w:pPr>
      <w:r>
        <w:rPr>
          <w:color w:val="212121"/>
        </w:rPr>
        <w:t>208.</w:t>
      </w:r>
      <w:r>
        <w:rPr>
          <w:color w:val="212121"/>
        </w:rPr>
        <w:tab/>
        <w:t xml:space="preserve">Lui Y, Yang W, Smith CA, Cheng C, Karol SE, Larsen EC, </w:t>
      </w:r>
      <w:r w:rsidRPr="00AB2DE0">
        <w:rPr>
          <w:b/>
          <w:bCs/>
          <w:color w:val="212121"/>
        </w:rPr>
        <w:t>Winick N</w:t>
      </w:r>
      <w:r>
        <w:rPr>
          <w:color w:val="212121"/>
        </w:rPr>
        <w:t xml:space="preserve">, Carroll WL, Loh ML, Raetz EA, Hunger SP, Winter SS, Dunsmore KP, Devidas M, Yang JJ, Evans WE, Jeha S, Pui CH, Inaba H, Relling MV. </w:t>
      </w:r>
      <w:r w:rsidRPr="00540B28">
        <w:rPr>
          <w:i/>
          <w:iCs/>
          <w:color w:val="212121"/>
        </w:rPr>
        <w:t xml:space="preserve">Class II Human Leukocyte Antigen Variants Associate </w:t>
      </w:r>
      <w:proofErr w:type="gramStart"/>
      <w:r w:rsidRPr="00540B28">
        <w:rPr>
          <w:i/>
          <w:iCs/>
          <w:color w:val="212121"/>
        </w:rPr>
        <w:t>With</w:t>
      </w:r>
      <w:proofErr w:type="gramEnd"/>
      <w:r w:rsidRPr="00540B28">
        <w:rPr>
          <w:i/>
          <w:iCs/>
          <w:color w:val="212121"/>
        </w:rPr>
        <w:t xml:space="preserve"> Risk of </w:t>
      </w:r>
      <w:proofErr w:type="spellStart"/>
      <w:r w:rsidRPr="00540B28">
        <w:rPr>
          <w:i/>
          <w:iCs/>
          <w:color w:val="212121"/>
        </w:rPr>
        <w:t>Pegasparg</w:t>
      </w:r>
      <w:r>
        <w:rPr>
          <w:i/>
          <w:iCs/>
          <w:color w:val="212121"/>
        </w:rPr>
        <w:t>a</w:t>
      </w:r>
      <w:r w:rsidRPr="00540B28">
        <w:rPr>
          <w:i/>
          <w:iCs/>
          <w:color w:val="212121"/>
        </w:rPr>
        <w:t>se</w:t>
      </w:r>
      <w:proofErr w:type="spellEnd"/>
      <w:r w:rsidRPr="00540B28">
        <w:rPr>
          <w:i/>
          <w:iCs/>
          <w:color w:val="212121"/>
        </w:rPr>
        <w:t xml:space="preserve"> Hypersensitivity</w:t>
      </w:r>
      <w:r>
        <w:rPr>
          <w:i/>
          <w:iCs/>
          <w:color w:val="212121"/>
        </w:rPr>
        <w:t xml:space="preserve"> </w:t>
      </w:r>
      <w:r>
        <w:rPr>
          <w:color w:val="212121"/>
        </w:rPr>
        <w:t xml:space="preserve">Clin </w:t>
      </w:r>
      <w:proofErr w:type="spellStart"/>
      <w:r>
        <w:rPr>
          <w:color w:val="212121"/>
        </w:rPr>
        <w:t>Pharmacol</w:t>
      </w:r>
      <w:proofErr w:type="spellEnd"/>
      <w:r>
        <w:rPr>
          <w:color w:val="212121"/>
        </w:rPr>
        <w:t xml:space="preserve"> </w:t>
      </w:r>
      <w:proofErr w:type="spellStart"/>
      <w:r>
        <w:rPr>
          <w:color w:val="212121"/>
        </w:rPr>
        <w:t>Ther</w:t>
      </w:r>
      <w:proofErr w:type="spellEnd"/>
      <w:r>
        <w:rPr>
          <w:color w:val="212121"/>
        </w:rPr>
        <w:t xml:space="preserve">. 2021 Sep;110(3):794-802. </w:t>
      </w:r>
      <w:proofErr w:type="spellStart"/>
      <w:r>
        <w:rPr>
          <w:color w:val="212121"/>
        </w:rPr>
        <w:t>doi</w:t>
      </w:r>
      <w:proofErr w:type="spellEnd"/>
      <w:r>
        <w:rPr>
          <w:color w:val="212121"/>
        </w:rPr>
        <w:t xml:space="preserve">: 10.1002/cpt.2241. </w:t>
      </w:r>
      <w:proofErr w:type="spellStart"/>
      <w:r>
        <w:rPr>
          <w:color w:val="212121"/>
        </w:rPr>
        <w:t>Epub</w:t>
      </w:r>
      <w:proofErr w:type="spellEnd"/>
      <w:r>
        <w:rPr>
          <w:color w:val="212121"/>
        </w:rPr>
        <w:t xml:space="preserve"> 2021 Apr 21. PMID: 33768542</w:t>
      </w:r>
    </w:p>
    <w:p w14:paraId="4D851898" w14:textId="376E5E2D" w:rsidR="00ED7322" w:rsidRDefault="00ED7322" w:rsidP="00E04C2B">
      <w:pPr>
        <w:ind w:left="720" w:hanging="720"/>
        <w:rPr>
          <w:color w:val="212121"/>
        </w:rPr>
      </w:pPr>
      <w:r>
        <w:rPr>
          <w:color w:val="212121"/>
        </w:rPr>
        <w:t>2</w:t>
      </w:r>
      <w:r w:rsidR="00192F18">
        <w:rPr>
          <w:color w:val="212121"/>
        </w:rPr>
        <w:t>09</w:t>
      </w:r>
      <w:r>
        <w:rPr>
          <w:color w:val="212121"/>
        </w:rPr>
        <w:t>.</w:t>
      </w:r>
      <w:r>
        <w:rPr>
          <w:color w:val="212121"/>
        </w:rPr>
        <w:tab/>
      </w:r>
      <w:r w:rsidR="00180020">
        <w:rPr>
          <w:color w:val="212121"/>
        </w:rPr>
        <w:t>Getz KD, Szymczak JE, Li Y, Madding R, Huang YV, Aftandi</w:t>
      </w:r>
      <w:r w:rsidR="00272C89">
        <w:rPr>
          <w:color w:val="212121"/>
        </w:rPr>
        <w:t xml:space="preserve">lian C, Arnold SD, Bona KO, Caywood E, </w:t>
      </w:r>
      <w:r w:rsidR="006101A5">
        <w:rPr>
          <w:color w:val="212121"/>
        </w:rPr>
        <w:t xml:space="preserve">Collier AB, Gramatges MM, Henry M, </w:t>
      </w:r>
      <w:proofErr w:type="spellStart"/>
      <w:r w:rsidR="006101A5">
        <w:rPr>
          <w:color w:val="212121"/>
        </w:rPr>
        <w:t>Lotterman</w:t>
      </w:r>
      <w:proofErr w:type="spellEnd"/>
      <w:r w:rsidR="006101A5">
        <w:rPr>
          <w:color w:val="212121"/>
        </w:rPr>
        <w:t xml:space="preserve"> C, Maloney K</w:t>
      </w:r>
      <w:r w:rsidR="007E5984">
        <w:rPr>
          <w:color w:val="212121"/>
        </w:rPr>
        <w:t>, Mian A, Mody R, Morgan E, Raetz EA, Rub</w:t>
      </w:r>
      <w:r w:rsidR="009B1C9E">
        <w:rPr>
          <w:color w:val="212121"/>
        </w:rPr>
        <w:t xml:space="preserve">nitz J, Verma A, </w:t>
      </w:r>
      <w:r w:rsidR="009B1C9E" w:rsidRPr="00066463">
        <w:rPr>
          <w:b/>
          <w:bCs/>
          <w:color w:val="212121"/>
        </w:rPr>
        <w:t>Winick N</w:t>
      </w:r>
      <w:r w:rsidR="009B1C9E">
        <w:rPr>
          <w:color w:val="212121"/>
        </w:rPr>
        <w:t xml:space="preserve">, Wilkes JJ, Yu JC, Fisher BT, Aplenc R. </w:t>
      </w:r>
      <w:r w:rsidR="00974503" w:rsidRPr="00204218">
        <w:rPr>
          <w:i/>
          <w:iCs/>
          <w:color w:val="212121"/>
        </w:rPr>
        <w:t>Medical Outcomes, Quality of Life, and Family Perceptions for Outpatient vs Inpatient Neutropenia Manag</w:t>
      </w:r>
      <w:r w:rsidR="00204218" w:rsidRPr="00204218">
        <w:rPr>
          <w:i/>
          <w:iCs/>
          <w:color w:val="212121"/>
        </w:rPr>
        <w:t>ement After Chemotherapy for Pediatric Acute Myeloid Leukemia</w:t>
      </w:r>
      <w:r w:rsidR="00203DCD">
        <w:rPr>
          <w:i/>
          <w:iCs/>
          <w:color w:val="212121"/>
        </w:rPr>
        <w:t xml:space="preserve"> </w:t>
      </w:r>
      <w:r w:rsidR="00203DCD">
        <w:rPr>
          <w:color w:val="212121"/>
        </w:rPr>
        <w:t xml:space="preserve">JAMA </w:t>
      </w:r>
      <w:proofErr w:type="spellStart"/>
      <w:r w:rsidR="00203DCD">
        <w:rPr>
          <w:color w:val="212121"/>
        </w:rPr>
        <w:t>Netw</w:t>
      </w:r>
      <w:proofErr w:type="spellEnd"/>
      <w:r w:rsidR="00203DCD">
        <w:rPr>
          <w:color w:val="212121"/>
        </w:rPr>
        <w:t xml:space="preserve"> Open. 2021 Oct</w:t>
      </w:r>
      <w:r w:rsidR="00051314">
        <w:rPr>
          <w:color w:val="212121"/>
        </w:rPr>
        <w:t xml:space="preserve"> 1;4(10</w:t>
      </w:r>
      <w:proofErr w:type="gramStart"/>
      <w:r w:rsidR="00051314">
        <w:rPr>
          <w:color w:val="212121"/>
        </w:rPr>
        <w:t>):e</w:t>
      </w:r>
      <w:proofErr w:type="gramEnd"/>
      <w:r w:rsidR="00051314">
        <w:rPr>
          <w:color w:val="212121"/>
        </w:rPr>
        <w:t xml:space="preserve">2128385. </w:t>
      </w:r>
      <w:proofErr w:type="spellStart"/>
      <w:r w:rsidR="00051314">
        <w:rPr>
          <w:color w:val="212121"/>
        </w:rPr>
        <w:t>doi</w:t>
      </w:r>
      <w:proofErr w:type="spellEnd"/>
      <w:r w:rsidR="00051314">
        <w:rPr>
          <w:color w:val="212121"/>
        </w:rPr>
        <w:t>: 10.1001</w:t>
      </w:r>
      <w:r w:rsidR="00127763">
        <w:rPr>
          <w:color w:val="212121"/>
        </w:rPr>
        <w:t>/jamanetworkopen.2021.28385</w:t>
      </w:r>
      <w:r w:rsidR="007E359C">
        <w:rPr>
          <w:color w:val="212121"/>
        </w:rPr>
        <w:t>. PMID: 34709389.</w:t>
      </w:r>
    </w:p>
    <w:p w14:paraId="293015DE" w14:textId="030E3C74" w:rsidR="00A866CB" w:rsidRDefault="00A866CB" w:rsidP="00E04C2B">
      <w:pPr>
        <w:ind w:left="720" w:hanging="720"/>
        <w:rPr>
          <w:color w:val="212121"/>
        </w:rPr>
      </w:pPr>
      <w:r>
        <w:rPr>
          <w:color w:val="212121"/>
        </w:rPr>
        <w:t>2</w:t>
      </w:r>
      <w:r w:rsidR="00192F18">
        <w:rPr>
          <w:color w:val="212121"/>
        </w:rPr>
        <w:t>10</w:t>
      </w:r>
      <w:r>
        <w:rPr>
          <w:color w:val="212121"/>
        </w:rPr>
        <w:t>.</w:t>
      </w:r>
      <w:r>
        <w:rPr>
          <w:color w:val="212121"/>
        </w:rPr>
        <w:tab/>
      </w:r>
      <w:r w:rsidR="00480D5B">
        <w:rPr>
          <w:color w:val="212121"/>
        </w:rPr>
        <w:t>Bur</w:t>
      </w:r>
      <w:r w:rsidR="003452E3">
        <w:rPr>
          <w:color w:val="212121"/>
        </w:rPr>
        <w:t>ke MJ, Devidas M, Chen Z, Salzer WL</w:t>
      </w:r>
      <w:r w:rsidR="00D01390">
        <w:rPr>
          <w:color w:val="212121"/>
        </w:rPr>
        <w:t>, Raetz</w:t>
      </w:r>
      <w:r w:rsidR="00FD5F7D">
        <w:rPr>
          <w:color w:val="212121"/>
        </w:rPr>
        <w:t xml:space="preserve"> EA, Rabin KR, Heerema NA, Carroll AJ, Gastier-Foster JM, Borowitz MJ, Wood BL, </w:t>
      </w:r>
      <w:r w:rsidR="00FD5F7D" w:rsidRPr="00991D21">
        <w:rPr>
          <w:b/>
          <w:bCs/>
          <w:color w:val="212121"/>
        </w:rPr>
        <w:t>Winick NJ</w:t>
      </w:r>
      <w:r w:rsidR="00FD5F7D">
        <w:rPr>
          <w:color w:val="212121"/>
        </w:rPr>
        <w:t xml:space="preserve">, Carroll WL, </w:t>
      </w:r>
      <w:r w:rsidR="00991D21">
        <w:rPr>
          <w:color w:val="212121"/>
        </w:rPr>
        <w:t xml:space="preserve">Hunger SP, Loh ML, Larsen EC. </w:t>
      </w:r>
      <w:r w:rsidR="00B91C9F" w:rsidRPr="00480D5B">
        <w:rPr>
          <w:i/>
          <w:iCs/>
          <w:color w:val="212121"/>
        </w:rPr>
        <w:t xml:space="preserve">Outcomes </w:t>
      </w:r>
      <w:r w:rsidR="006F5A78" w:rsidRPr="00480D5B">
        <w:rPr>
          <w:i/>
          <w:iCs/>
          <w:color w:val="212121"/>
        </w:rPr>
        <w:t>in adolescent and young adult patients (16 to 30 years) compared to younger patients treated for high-risk</w:t>
      </w:r>
      <w:r w:rsidR="00480D5B" w:rsidRPr="00480D5B">
        <w:rPr>
          <w:i/>
          <w:iCs/>
          <w:color w:val="212121"/>
        </w:rPr>
        <w:t xml:space="preserve"> B-lymphoblastic leukemia: report from Children’s Oncology Group Study AALL0232</w:t>
      </w:r>
      <w:r w:rsidR="00991D21">
        <w:rPr>
          <w:i/>
          <w:iCs/>
          <w:color w:val="212121"/>
        </w:rPr>
        <w:t xml:space="preserve"> </w:t>
      </w:r>
      <w:r w:rsidR="00991D21">
        <w:rPr>
          <w:color w:val="212121"/>
        </w:rPr>
        <w:t>Leukemia</w:t>
      </w:r>
      <w:r w:rsidR="006F6284">
        <w:rPr>
          <w:color w:val="212121"/>
        </w:rPr>
        <w:t xml:space="preserve">. 2022 Mar;36(3):648-655. </w:t>
      </w:r>
      <w:proofErr w:type="spellStart"/>
      <w:r w:rsidR="006F6284">
        <w:rPr>
          <w:color w:val="212121"/>
        </w:rPr>
        <w:t>doi</w:t>
      </w:r>
      <w:proofErr w:type="spellEnd"/>
      <w:r w:rsidR="006F6284">
        <w:rPr>
          <w:color w:val="212121"/>
        </w:rPr>
        <w:t>: 10.1038/</w:t>
      </w:r>
      <w:r w:rsidR="00AB2440">
        <w:rPr>
          <w:color w:val="212121"/>
        </w:rPr>
        <w:t xml:space="preserve">s41375-021-01460-6. </w:t>
      </w:r>
      <w:proofErr w:type="spellStart"/>
      <w:r w:rsidR="00AB2440">
        <w:rPr>
          <w:color w:val="212121"/>
        </w:rPr>
        <w:t>Epub</w:t>
      </w:r>
      <w:proofErr w:type="spellEnd"/>
      <w:r w:rsidR="00AB2440">
        <w:rPr>
          <w:color w:val="212121"/>
        </w:rPr>
        <w:t xml:space="preserve"> 2021 Nov 1. PMID: </w:t>
      </w:r>
      <w:r w:rsidR="00A114D0">
        <w:rPr>
          <w:color w:val="212121"/>
        </w:rPr>
        <w:t>34725453 Clinical Trial.</w:t>
      </w:r>
    </w:p>
    <w:p w14:paraId="5431DF84" w14:textId="5F047437" w:rsidR="00F823E9" w:rsidRDefault="00F823E9" w:rsidP="00F823E9">
      <w:pPr>
        <w:ind w:left="720" w:hanging="720"/>
        <w:rPr>
          <w:color w:val="212121"/>
        </w:rPr>
      </w:pPr>
      <w:r>
        <w:rPr>
          <w:color w:val="212121"/>
        </w:rPr>
        <w:t>211.</w:t>
      </w:r>
      <w:r>
        <w:rPr>
          <w:color w:val="212121"/>
        </w:rPr>
        <w:tab/>
        <w:t xml:space="preserve">Hastings C. Chen Y, Devidas M, Ritchey AK, Winick NJ, Carroll WL, Hunger SP, Wood BL, Marcus RB, Barredo JC. </w:t>
      </w:r>
      <w:r w:rsidRPr="005D0688">
        <w:rPr>
          <w:i/>
          <w:iCs/>
          <w:color w:val="212121"/>
        </w:rPr>
        <w:t>Late isolated central nervous system relapse in childhood B-cell acute lymphoblastic leukemia treated with intensified systemic therapy and delayed reduced dose cranial radiation: A report from the Children’s Oncology Group study AALL02P2</w:t>
      </w:r>
      <w:r>
        <w:rPr>
          <w:color w:val="212121"/>
        </w:rPr>
        <w:t xml:space="preserve"> </w:t>
      </w:r>
      <w:proofErr w:type="spellStart"/>
      <w:r>
        <w:rPr>
          <w:color w:val="212121"/>
        </w:rPr>
        <w:t>Pediatr</w:t>
      </w:r>
      <w:proofErr w:type="spellEnd"/>
      <w:r>
        <w:rPr>
          <w:color w:val="212121"/>
        </w:rPr>
        <w:t xml:space="preserve"> Blood Cancer. 2021 Dec;68(12</w:t>
      </w:r>
      <w:proofErr w:type="gramStart"/>
      <w:r>
        <w:rPr>
          <w:color w:val="212121"/>
        </w:rPr>
        <w:t>):e</w:t>
      </w:r>
      <w:proofErr w:type="gramEnd"/>
      <w:r>
        <w:rPr>
          <w:color w:val="212121"/>
        </w:rPr>
        <w:t xml:space="preserve">29256. </w:t>
      </w:r>
      <w:proofErr w:type="spellStart"/>
      <w:r>
        <w:rPr>
          <w:color w:val="212121"/>
        </w:rPr>
        <w:t>doi</w:t>
      </w:r>
      <w:proofErr w:type="spellEnd"/>
      <w:r>
        <w:rPr>
          <w:color w:val="212121"/>
        </w:rPr>
        <w:t xml:space="preserve">: 10.1002/pbc.29256. </w:t>
      </w:r>
      <w:proofErr w:type="spellStart"/>
      <w:r>
        <w:rPr>
          <w:color w:val="212121"/>
        </w:rPr>
        <w:t>Epub</w:t>
      </w:r>
      <w:proofErr w:type="spellEnd"/>
      <w:r>
        <w:rPr>
          <w:color w:val="212121"/>
        </w:rPr>
        <w:t xml:space="preserve"> 2021 Jul 24. PMID: 34302704. </w:t>
      </w:r>
    </w:p>
    <w:p w14:paraId="3031B0C0" w14:textId="01D120A5" w:rsidR="00F823E9" w:rsidRPr="00F823E9" w:rsidRDefault="00F823E9" w:rsidP="00F823E9">
      <w:pPr>
        <w:ind w:left="720" w:hanging="720"/>
        <w:rPr>
          <w:color w:val="212121"/>
        </w:rPr>
      </w:pPr>
      <w:r w:rsidRPr="00F823E9">
        <w:rPr>
          <w:color w:val="212121"/>
        </w:rPr>
        <w:t>212.</w:t>
      </w:r>
      <w:r w:rsidRPr="00F823E9">
        <w:rPr>
          <w:color w:val="212121"/>
        </w:rPr>
        <w:tab/>
      </w:r>
      <w:r w:rsidRPr="00D66386">
        <w:rPr>
          <w:color w:val="212121"/>
          <w:highlight w:val="yellow"/>
        </w:rPr>
        <w:t xml:space="preserve">Elgarten CW, Otto WR, Shenton L, Stein MT, Horowitz J, Aftandilian C, Arnold SD, Bona KO, Caywood E, Collier AB, Gramatges MM, Henry M, </w:t>
      </w:r>
      <w:proofErr w:type="spellStart"/>
      <w:r w:rsidRPr="00D66386">
        <w:rPr>
          <w:color w:val="212121"/>
          <w:highlight w:val="yellow"/>
        </w:rPr>
        <w:t>Lotterman</w:t>
      </w:r>
      <w:proofErr w:type="spellEnd"/>
      <w:r w:rsidRPr="00D66386">
        <w:rPr>
          <w:color w:val="212121"/>
          <w:highlight w:val="yellow"/>
        </w:rPr>
        <w:t xml:space="preserve"> C, Maloney K, Modi AJ, Mian A, Mody R, Morgan E, Raetz EA, Verma A, </w:t>
      </w:r>
      <w:r w:rsidRPr="00D66386">
        <w:rPr>
          <w:b/>
          <w:bCs/>
          <w:color w:val="212121"/>
          <w:highlight w:val="yellow"/>
        </w:rPr>
        <w:t>Winick N</w:t>
      </w:r>
      <w:r w:rsidRPr="00D66386">
        <w:rPr>
          <w:color w:val="212121"/>
          <w:highlight w:val="yellow"/>
        </w:rPr>
        <w:t xml:space="preserve">, Wilkes JJ, Yu JC, Aplenc R, Fisher BT, Getz KD. </w:t>
      </w:r>
      <w:r w:rsidRPr="00D66386">
        <w:rPr>
          <w:i/>
          <w:iCs/>
          <w:color w:val="212121"/>
          <w:highlight w:val="yellow"/>
        </w:rPr>
        <w:t xml:space="preserve">Risk of bacterial bloodstream infection does not vary by central-line type during neutropenic periods in pediatric acute myeloid leukemia </w:t>
      </w:r>
      <w:r w:rsidRPr="00D66386">
        <w:rPr>
          <w:color w:val="212121"/>
          <w:highlight w:val="yellow"/>
        </w:rPr>
        <w:t>Infect Control Hosp Epidemiol. 202</w:t>
      </w:r>
      <w:r w:rsidR="00EC494D" w:rsidRPr="00D66386">
        <w:rPr>
          <w:color w:val="212121"/>
          <w:highlight w:val="yellow"/>
        </w:rPr>
        <w:t>3</w:t>
      </w:r>
      <w:r w:rsidRPr="00D66386">
        <w:rPr>
          <w:color w:val="212121"/>
          <w:highlight w:val="yellow"/>
        </w:rPr>
        <w:t xml:space="preserve"> Apr 25:1-8. doi:10-1017/ice.2022.82. PMID: 35465865</w:t>
      </w:r>
    </w:p>
    <w:p w14:paraId="50A76DAB" w14:textId="1951DCC4" w:rsidR="00096EA3" w:rsidRPr="00467C6C" w:rsidRDefault="00F823E9" w:rsidP="00467C6C">
      <w:pPr>
        <w:ind w:left="720" w:hanging="720"/>
        <w:rPr>
          <w:color w:val="212121"/>
        </w:rPr>
      </w:pPr>
      <w:r w:rsidRPr="00F823E9">
        <w:rPr>
          <w:color w:val="212121"/>
        </w:rPr>
        <w:t>213</w:t>
      </w:r>
      <w:r w:rsidR="00D45D6F" w:rsidRPr="00F823E9">
        <w:rPr>
          <w:color w:val="212121"/>
        </w:rPr>
        <w:t>.</w:t>
      </w:r>
      <w:r w:rsidR="00D45D6F" w:rsidRPr="00F823E9">
        <w:rPr>
          <w:color w:val="212121"/>
        </w:rPr>
        <w:tab/>
      </w:r>
      <w:r w:rsidR="003B61C2" w:rsidRPr="00F823E9">
        <w:rPr>
          <w:color w:val="212121"/>
        </w:rPr>
        <w:t>Gupta S, Teachey</w:t>
      </w:r>
      <w:r w:rsidR="00C11786" w:rsidRPr="00F823E9">
        <w:rPr>
          <w:color w:val="212121"/>
        </w:rPr>
        <w:t xml:space="preserve"> DT, Chen Z, Rabin KR, Dunsmore KP, Larsen EC, Maloney KW, Mattano</w:t>
      </w:r>
      <w:r w:rsidR="00FF1FE7" w:rsidRPr="00F823E9">
        <w:rPr>
          <w:color w:val="212121"/>
        </w:rPr>
        <w:t xml:space="preserve"> </w:t>
      </w:r>
      <w:r w:rsidR="002C4F9F" w:rsidRPr="00F823E9">
        <w:rPr>
          <w:color w:val="212121"/>
        </w:rPr>
        <w:t>LA Jr, Winter SS, Carroll AJ, Heerema NA, Borowitz MJ, Wood BL, Carroll WL, Raetz</w:t>
      </w:r>
      <w:r w:rsidR="00F1141A" w:rsidRPr="00F823E9">
        <w:rPr>
          <w:color w:val="212121"/>
        </w:rPr>
        <w:t xml:space="preserve"> EA, </w:t>
      </w:r>
      <w:r w:rsidR="00F1141A" w:rsidRPr="00F823E9">
        <w:rPr>
          <w:b/>
          <w:bCs/>
          <w:color w:val="212121"/>
        </w:rPr>
        <w:t>Winick NJ</w:t>
      </w:r>
      <w:r w:rsidR="00F1141A" w:rsidRPr="00F823E9">
        <w:rPr>
          <w:color w:val="212121"/>
        </w:rPr>
        <w:t>, Loh ML, Hunger SP, Devidas M</w:t>
      </w:r>
      <w:r w:rsidR="00FF1FE7" w:rsidRPr="00F823E9">
        <w:rPr>
          <w:color w:val="212121"/>
        </w:rPr>
        <w:t xml:space="preserve">. </w:t>
      </w:r>
      <w:r w:rsidR="003B61C2" w:rsidRPr="00F823E9">
        <w:rPr>
          <w:i/>
          <w:iCs/>
          <w:color w:val="212121"/>
        </w:rPr>
        <w:t>Sex-based disparities in outcome in pediatric acute lymphoblastic leukemia: a Children’s Oncology Group report</w:t>
      </w:r>
      <w:r w:rsidR="0090695D">
        <w:rPr>
          <w:i/>
          <w:iCs/>
          <w:color w:val="212121"/>
        </w:rPr>
        <w:t xml:space="preserve"> </w:t>
      </w:r>
      <w:r w:rsidR="0090695D" w:rsidRPr="004F74FD">
        <w:rPr>
          <w:color w:val="212121"/>
        </w:rPr>
        <w:t>Cancer.</w:t>
      </w:r>
      <w:r w:rsidR="00467C6C">
        <w:rPr>
          <w:color w:val="212121"/>
        </w:rPr>
        <w:t xml:space="preserve"> </w:t>
      </w:r>
      <w:r w:rsidR="0090695D" w:rsidRPr="004F74FD">
        <w:rPr>
          <w:color w:val="212121"/>
        </w:rPr>
        <w:t>2022 May 1;128(9)</w:t>
      </w:r>
      <w:r w:rsidR="00467E96" w:rsidRPr="004F74FD">
        <w:rPr>
          <w:color w:val="212121"/>
        </w:rPr>
        <w:t xml:space="preserve">:1863-18970. </w:t>
      </w:r>
      <w:proofErr w:type="spellStart"/>
      <w:r w:rsidR="00467E96" w:rsidRPr="004F74FD">
        <w:rPr>
          <w:color w:val="212121"/>
        </w:rPr>
        <w:t>doi</w:t>
      </w:r>
      <w:proofErr w:type="spellEnd"/>
      <w:r w:rsidR="00467E96" w:rsidRPr="004F74FD">
        <w:rPr>
          <w:color w:val="212121"/>
        </w:rPr>
        <w:t>: 10.1002/cncr</w:t>
      </w:r>
      <w:r w:rsidR="004F74FD" w:rsidRPr="004F74FD">
        <w:rPr>
          <w:color w:val="212121"/>
        </w:rPr>
        <w:t xml:space="preserve">.34150. </w:t>
      </w:r>
      <w:proofErr w:type="spellStart"/>
      <w:r w:rsidR="004F74FD" w:rsidRPr="004F74FD">
        <w:rPr>
          <w:color w:val="212121"/>
        </w:rPr>
        <w:t>Epub</w:t>
      </w:r>
      <w:proofErr w:type="spellEnd"/>
      <w:r w:rsidR="004F74FD" w:rsidRPr="004F74FD">
        <w:rPr>
          <w:color w:val="212121"/>
        </w:rPr>
        <w:t xml:space="preserve"> 2022 Feb 24. PMID: 3501611</w:t>
      </w:r>
    </w:p>
    <w:p w14:paraId="55C38F74" w14:textId="2789796D" w:rsidR="00AB2DE0" w:rsidRPr="00F823E9" w:rsidRDefault="006F0169" w:rsidP="0000205F">
      <w:pPr>
        <w:ind w:left="720" w:hanging="720"/>
        <w:rPr>
          <w:color w:val="212121"/>
        </w:rPr>
      </w:pPr>
      <w:r w:rsidRPr="00F823E9">
        <w:rPr>
          <w:color w:val="212121"/>
        </w:rPr>
        <w:t>21</w:t>
      </w:r>
      <w:r w:rsidR="00F823E9" w:rsidRPr="00F823E9">
        <w:rPr>
          <w:color w:val="212121"/>
        </w:rPr>
        <w:t>4</w:t>
      </w:r>
      <w:r w:rsidRPr="00F823E9">
        <w:rPr>
          <w:color w:val="212121"/>
        </w:rPr>
        <w:t>.</w:t>
      </w:r>
      <w:r w:rsidR="00230EF0" w:rsidRPr="00F823E9">
        <w:rPr>
          <w:color w:val="212121"/>
        </w:rPr>
        <w:tab/>
      </w:r>
      <w:r w:rsidR="004A2664" w:rsidRPr="00F823E9">
        <w:rPr>
          <w:color w:val="212121"/>
        </w:rPr>
        <w:t>Rodwin</w:t>
      </w:r>
      <w:r w:rsidR="008F6BE4" w:rsidRPr="00F823E9">
        <w:rPr>
          <w:color w:val="212121"/>
        </w:rPr>
        <w:t xml:space="preserve"> RL, </w:t>
      </w:r>
      <w:proofErr w:type="spellStart"/>
      <w:r w:rsidR="008F6BE4" w:rsidRPr="00F823E9">
        <w:rPr>
          <w:color w:val="212121"/>
        </w:rPr>
        <w:t>Kairalla</w:t>
      </w:r>
      <w:proofErr w:type="spellEnd"/>
      <w:r w:rsidR="008F6BE4" w:rsidRPr="00F823E9">
        <w:rPr>
          <w:color w:val="212121"/>
        </w:rPr>
        <w:t xml:space="preserve"> JA, Hibbitts E, Devidas M, Whitley MK, Moh</w:t>
      </w:r>
      <w:r w:rsidR="00367673" w:rsidRPr="00F823E9">
        <w:rPr>
          <w:color w:val="212121"/>
        </w:rPr>
        <w:t xml:space="preserve">rmann CE, Schore RJ, Raetz E, </w:t>
      </w:r>
      <w:r w:rsidR="00367673" w:rsidRPr="00F823E9">
        <w:rPr>
          <w:b/>
          <w:bCs/>
          <w:color w:val="212121"/>
        </w:rPr>
        <w:t>Winick NJ</w:t>
      </w:r>
      <w:r w:rsidR="00367673" w:rsidRPr="00F823E9">
        <w:rPr>
          <w:color w:val="212121"/>
        </w:rPr>
        <w:t>, Hunger SP, Loh ML, Hockenberry MJ, Angio</w:t>
      </w:r>
      <w:r w:rsidR="00966129" w:rsidRPr="00F823E9">
        <w:rPr>
          <w:color w:val="212121"/>
        </w:rPr>
        <w:t>lillo AL, Ness KK, Kadan-Lottick NS.</w:t>
      </w:r>
      <w:r w:rsidR="00BE21CB" w:rsidRPr="00F823E9">
        <w:rPr>
          <w:color w:val="212121"/>
        </w:rPr>
        <w:t xml:space="preserve"> </w:t>
      </w:r>
      <w:r w:rsidR="00230EF0" w:rsidRPr="00F823E9">
        <w:rPr>
          <w:i/>
          <w:iCs/>
          <w:color w:val="212121"/>
        </w:rPr>
        <w:t>Persistence</w:t>
      </w:r>
      <w:r w:rsidR="003F3295" w:rsidRPr="00F823E9">
        <w:rPr>
          <w:i/>
          <w:iCs/>
          <w:color w:val="212121"/>
        </w:rPr>
        <w:t xml:space="preserve"> of chemotherapy-induced </w:t>
      </w:r>
      <w:r w:rsidR="00230EF0" w:rsidRPr="00F823E9">
        <w:rPr>
          <w:i/>
          <w:iCs/>
          <w:color w:val="212121"/>
        </w:rPr>
        <w:t xml:space="preserve">peripheral neurotherapy </w:t>
      </w:r>
      <w:r w:rsidR="00805EE2" w:rsidRPr="00F823E9">
        <w:rPr>
          <w:i/>
          <w:iCs/>
          <w:color w:val="212121"/>
        </w:rPr>
        <w:t>despite vincristine reduction in childhood b-acute lymphoblastic leu</w:t>
      </w:r>
      <w:r w:rsidR="00344AC4" w:rsidRPr="00F823E9">
        <w:rPr>
          <w:i/>
          <w:iCs/>
          <w:color w:val="212121"/>
        </w:rPr>
        <w:t>kemia</w:t>
      </w:r>
      <w:r w:rsidR="00147923" w:rsidRPr="00F823E9">
        <w:rPr>
          <w:i/>
          <w:iCs/>
          <w:color w:val="212121"/>
        </w:rPr>
        <w:t xml:space="preserve"> </w:t>
      </w:r>
      <w:r w:rsidR="00147923" w:rsidRPr="00F823E9">
        <w:rPr>
          <w:color w:val="212121"/>
        </w:rPr>
        <w:t xml:space="preserve">J Natl Cancer Inst. 2022 May </w:t>
      </w:r>
      <w:proofErr w:type="gramStart"/>
      <w:r w:rsidR="00147923" w:rsidRPr="00F823E9">
        <w:rPr>
          <w:color w:val="212121"/>
        </w:rPr>
        <w:t>12</w:t>
      </w:r>
      <w:r w:rsidR="0009459A" w:rsidRPr="00F823E9">
        <w:rPr>
          <w:color w:val="212121"/>
        </w:rPr>
        <w:t>:djac</w:t>
      </w:r>
      <w:proofErr w:type="gramEnd"/>
      <w:r w:rsidR="0009459A" w:rsidRPr="00F823E9">
        <w:rPr>
          <w:color w:val="212121"/>
        </w:rPr>
        <w:t xml:space="preserve">095. </w:t>
      </w:r>
      <w:proofErr w:type="spellStart"/>
      <w:r w:rsidR="0009459A" w:rsidRPr="00F823E9">
        <w:rPr>
          <w:color w:val="212121"/>
        </w:rPr>
        <w:t>doi</w:t>
      </w:r>
      <w:proofErr w:type="spellEnd"/>
      <w:r w:rsidR="0009459A" w:rsidRPr="00F823E9">
        <w:rPr>
          <w:color w:val="212121"/>
        </w:rPr>
        <w:t>: 10.1093/</w:t>
      </w:r>
      <w:proofErr w:type="spellStart"/>
      <w:r w:rsidR="0009459A" w:rsidRPr="00F823E9">
        <w:rPr>
          <w:color w:val="212121"/>
        </w:rPr>
        <w:t>jnci</w:t>
      </w:r>
      <w:proofErr w:type="spellEnd"/>
      <w:r w:rsidR="0009459A" w:rsidRPr="00F823E9">
        <w:rPr>
          <w:color w:val="212121"/>
        </w:rPr>
        <w:t>/djac095. Online ahead of print. PMID: 35552709</w:t>
      </w:r>
    </w:p>
    <w:p w14:paraId="77E01557" w14:textId="5CBBC9B4" w:rsidR="0000205F" w:rsidRDefault="0000205F" w:rsidP="0000205F">
      <w:pPr>
        <w:ind w:left="720" w:hanging="720"/>
        <w:rPr>
          <w:color w:val="212121"/>
        </w:rPr>
      </w:pPr>
      <w:r w:rsidRPr="00F823E9">
        <w:rPr>
          <w:color w:val="212121"/>
        </w:rPr>
        <w:lastRenderedPageBreak/>
        <w:t>21</w:t>
      </w:r>
      <w:r w:rsidR="00F823E9" w:rsidRPr="00F823E9">
        <w:rPr>
          <w:color w:val="212121"/>
        </w:rPr>
        <w:t>5</w:t>
      </w:r>
      <w:r w:rsidRPr="00F823E9">
        <w:rPr>
          <w:color w:val="212121"/>
        </w:rPr>
        <w:t>.</w:t>
      </w:r>
      <w:r w:rsidRPr="00F823E9">
        <w:rPr>
          <w:color w:val="212121"/>
        </w:rPr>
        <w:tab/>
      </w:r>
      <w:r w:rsidR="002B0E05" w:rsidRPr="00F823E9">
        <w:rPr>
          <w:color w:val="212121"/>
        </w:rPr>
        <w:t xml:space="preserve">Guest EM, </w:t>
      </w:r>
      <w:proofErr w:type="spellStart"/>
      <w:r w:rsidR="002B0E05" w:rsidRPr="00F823E9">
        <w:rPr>
          <w:color w:val="212121"/>
        </w:rPr>
        <w:t>Kairalla</w:t>
      </w:r>
      <w:proofErr w:type="spellEnd"/>
      <w:r w:rsidR="002B0E05" w:rsidRPr="00F823E9">
        <w:rPr>
          <w:color w:val="212121"/>
        </w:rPr>
        <w:t xml:space="preserve"> JA, Hilden JM, Dreyer ZE, Carroll AJ, </w:t>
      </w:r>
      <w:r w:rsidR="00EF7C24" w:rsidRPr="00F823E9">
        <w:rPr>
          <w:color w:val="212121"/>
        </w:rPr>
        <w:t>Heerema NA, Wang CY, Devidas M,</w:t>
      </w:r>
      <w:r w:rsidR="006527D5" w:rsidRPr="00F823E9">
        <w:rPr>
          <w:color w:val="212121"/>
        </w:rPr>
        <w:t xml:space="preserve"> Gore L, Salzer WL, </w:t>
      </w:r>
      <w:r w:rsidR="006527D5" w:rsidRPr="00F823E9">
        <w:rPr>
          <w:b/>
          <w:bCs/>
          <w:color w:val="212121"/>
        </w:rPr>
        <w:t>Winick NJ</w:t>
      </w:r>
      <w:r w:rsidR="006527D5" w:rsidRPr="00F823E9">
        <w:rPr>
          <w:color w:val="212121"/>
        </w:rPr>
        <w:t xml:space="preserve">, Carroll WL, </w:t>
      </w:r>
      <w:r w:rsidR="00AF1072" w:rsidRPr="00F823E9">
        <w:rPr>
          <w:color w:val="212121"/>
        </w:rPr>
        <w:t xml:space="preserve">Raetz EA, Borowitz M, Loh ML, Hunger SP, </w:t>
      </w:r>
      <w:r w:rsidR="00B30455" w:rsidRPr="00F823E9">
        <w:rPr>
          <w:color w:val="212121"/>
        </w:rPr>
        <w:t xml:space="preserve">Brown PA. </w:t>
      </w:r>
      <w:r w:rsidRPr="00F823E9">
        <w:rPr>
          <w:i/>
          <w:iCs/>
          <w:color w:val="212121"/>
        </w:rPr>
        <w:t>Outstanding outcomes in infants with KMT2A-germline acute lymphoblastic leuk</w:t>
      </w:r>
      <w:r w:rsidR="00007C40" w:rsidRPr="00F823E9">
        <w:rPr>
          <w:i/>
          <w:iCs/>
          <w:color w:val="212121"/>
        </w:rPr>
        <w:t>emia treated with chemotherapy alone: results of the Children’s Oncology Group</w:t>
      </w:r>
      <w:r w:rsidR="00023CDD" w:rsidRPr="00F823E9">
        <w:rPr>
          <w:i/>
          <w:iCs/>
          <w:color w:val="212121"/>
        </w:rPr>
        <w:t xml:space="preserve"> AALL0631 trial</w:t>
      </w:r>
      <w:r w:rsidR="00B30455" w:rsidRPr="00F823E9">
        <w:rPr>
          <w:i/>
          <w:iCs/>
          <w:color w:val="212121"/>
        </w:rPr>
        <w:t xml:space="preserve"> </w:t>
      </w:r>
      <w:proofErr w:type="spellStart"/>
      <w:r w:rsidR="00B30455" w:rsidRPr="00F823E9">
        <w:rPr>
          <w:color w:val="212121"/>
        </w:rPr>
        <w:t>Haematolo</w:t>
      </w:r>
      <w:r w:rsidR="00B82D3D" w:rsidRPr="00F823E9">
        <w:rPr>
          <w:color w:val="212121"/>
        </w:rPr>
        <w:t>gica</w:t>
      </w:r>
      <w:proofErr w:type="spellEnd"/>
      <w:r w:rsidR="00B82D3D" w:rsidRPr="00F823E9">
        <w:rPr>
          <w:color w:val="212121"/>
        </w:rPr>
        <w:t>. 2022 May 1;107(5):</w:t>
      </w:r>
      <w:r w:rsidR="00D210D5" w:rsidRPr="00F823E9">
        <w:rPr>
          <w:color w:val="212121"/>
        </w:rPr>
        <w:t>1205-1208. doi:10.3324/haematol.2021</w:t>
      </w:r>
      <w:r w:rsidR="004C2601" w:rsidRPr="00F823E9">
        <w:rPr>
          <w:color w:val="212121"/>
        </w:rPr>
        <w:t>.280146. PMID: 35172563. Clinical Trial. No abstract available.</w:t>
      </w:r>
    </w:p>
    <w:p w14:paraId="2B35E1F9" w14:textId="4F32F4F7" w:rsidR="002357E1" w:rsidRDefault="002357E1" w:rsidP="002357E1">
      <w:pPr>
        <w:autoSpaceDE w:val="0"/>
        <w:autoSpaceDN w:val="0"/>
        <w:adjustRightInd w:val="0"/>
        <w:ind w:left="720" w:hanging="720"/>
      </w:pPr>
      <w:r>
        <w:rPr>
          <w:color w:val="212121"/>
        </w:rPr>
        <w:t>216.</w:t>
      </w:r>
      <w:r>
        <w:rPr>
          <w:color w:val="212121"/>
        </w:rPr>
        <w:tab/>
      </w:r>
      <w:r w:rsidRPr="002357E1">
        <w:t xml:space="preserve">El-Behadli AF, </w:t>
      </w:r>
      <w:proofErr w:type="spellStart"/>
      <w:r w:rsidRPr="002357E1">
        <w:t>Germann</w:t>
      </w:r>
      <w:proofErr w:type="spellEnd"/>
      <w:r w:rsidRPr="002357E1">
        <w:t xml:space="preserve"> JN, Pratt C, Acosta D, Montiel-Esparza R, Alvarez N, </w:t>
      </w:r>
      <w:r w:rsidRPr="00A657F9">
        <w:rPr>
          <w:b/>
          <w:bCs/>
        </w:rPr>
        <w:t xml:space="preserve">Winick </w:t>
      </w:r>
      <w:r w:rsidR="00A657F9" w:rsidRPr="00A657F9">
        <w:rPr>
          <w:b/>
          <w:bCs/>
        </w:rPr>
        <w:t>N</w:t>
      </w:r>
      <w:r w:rsidR="00A657F9">
        <w:rPr>
          <w:b/>
          <w:bCs/>
        </w:rPr>
        <w:t>*</w:t>
      </w:r>
      <w:r w:rsidR="00A657F9" w:rsidRPr="002357E1">
        <w:t xml:space="preserve">, </w:t>
      </w:r>
      <w:r w:rsidR="00A657F9">
        <w:t>Faith</w:t>
      </w:r>
      <w:r w:rsidRPr="002357E1">
        <w:t xml:space="preserve"> MA</w:t>
      </w:r>
      <w:r w:rsidR="00A657F9">
        <w:t>*</w:t>
      </w:r>
      <w:r>
        <w:t>.</w:t>
      </w:r>
      <w:r w:rsidRPr="002357E1">
        <w:rPr>
          <w:i/>
          <w:iCs/>
        </w:rPr>
        <w:t xml:space="preserve"> Culturally Adapted Motivational Interviewing for Pediatric Acute Lymphoblastic Leukemia Adherence: Feasibility and Acceptability.</w:t>
      </w:r>
      <w:r w:rsidRPr="002357E1">
        <w:t xml:space="preserve"> Clinical Practice in Pediatric Psychology. 2022 July 28 Advance online publication. </w:t>
      </w:r>
      <w:hyperlink r:id="rId65" w:history="1">
        <w:r w:rsidR="00A657F9" w:rsidRPr="003443E3">
          <w:rPr>
            <w:rStyle w:val="Hyperlink"/>
          </w:rPr>
          <w:t>http://dx.doi.org/10.1037/cpp0000447</w:t>
        </w:r>
      </w:hyperlink>
      <w:r w:rsidR="00A657F9">
        <w:t xml:space="preserve"> * Co-senior authors</w:t>
      </w:r>
    </w:p>
    <w:p w14:paraId="26B4F4D1" w14:textId="103C5018" w:rsidR="00EC494D" w:rsidRPr="00EC494D" w:rsidRDefault="00EC494D" w:rsidP="00BA1705">
      <w:pPr>
        <w:autoSpaceDE w:val="0"/>
        <w:autoSpaceDN w:val="0"/>
        <w:adjustRightInd w:val="0"/>
        <w:ind w:left="720" w:hanging="720"/>
        <w:rPr>
          <w:color w:val="212121"/>
        </w:rPr>
      </w:pPr>
      <w:r>
        <w:rPr>
          <w:color w:val="212121"/>
        </w:rPr>
        <w:t>217</w:t>
      </w:r>
      <w:r w:rsidRPr="00EC494D">
        <w:rPr>
          <w:color w:val="212121"/>
        </w:rPr>
        <w:t xml:space="preserve">. </w:t>
      </w:r>
      <w:r w:rsidRPr="00EC494D">
        <w:rPr>
          <w:color w:val="212121"/>
        </w:rPr>
        <w:tab/>
        <w:t xml:space="preserve">Brady SW, Roberts KG, Gu Z, Shi L, Pounds S, Pei D, Cheng C, Dai Y, Devidas M, Qu C, Hill AN, Payne-Turner D, Ma X, Iacobucci I, Baviskar P, Wei L, Arunachalam S, Hagiwara K, Liu Y, Flasch DA, Liu Y, Parker M, Chen X, Elsayed AH, Pathak O, Li Y, Fan Y, Michael JR, Rusch M, Wilkinson MR, Foy S, Hedges DJ, Newman S, Zhou X, Wang J, Reilly C, Sioson E, Rice SV, Pastor Loyola V, Wu G, Rampersaud E, Reshmi SC, Gastier-Foster J, Guidry </w:t>
      </w:r>
      <w:proofErr w:type="spellStart"/>
      <w:r w:rsidRPr="00EC494D">
        <w:rPr>
          <w:color w:val="212121"/>
        </w:rPr>
        <w:t>Auvil</w:t>
      </w:r>
      <w:proofErr w:type="spellEnd"/>
      <w:r w:rsidRPr="00EC494D">
        <w:rPr>
          <w:color w:val="212121"/>
        </w:rPr>
        <w:t xml:space="preserve"> JM, </w:t>
      </w:r>
      <w:proofErr w:type="spellStart"/>
      <w:r w:rsidRPr="00EC494D">
        <w:rPr>
          <w:color w:val="212121"/>
        </w:rPr>
        <w:t>Gesuwan</w:t>
      </w:r>
      <w:proofErr w:type="spellEnd"/>
      <w:r w:rsidRPr="00EC494D">
        <w:rPr>
          <w:color w:val="212121"/>
        </w:rPr>
        <w:t xml:space="preserve"> P, Smith MA, </w:t>
      </w:r>
      <w:r w:rsidRPr="00BA1705">
        <w:rPr>
          <w:b/>
          <w:bCs/>
          <w:color w:val="212121"/>
        </w:rPr>
        <w:t>Winick N</w:t>
      </w:r>
      <w:r w:rsidRPr="00EC494D">
        <w:rPr>
          <w:color w:val="212121"/>
        </w:rPr>
        <w:t>, Carroll AJ, Heerema NA, Harvey RC, Willman CL, Larsen E, Raetz EA, Borowitz MJ, Wood BL, Carroll WL, Zweidler-McKay PA, Rabin KR, Mattano LA, Maloney KW, Winter SS, Burke MJ, Salzer W, Dunsmore KP, Angiolillo AL, Crews KR, Downing JR, Jeha S, Pui CH, Evans WE, Yang JJ, Relling MV, Gerhard DS, Loh ML, Hunger SP, Zhang J, Mullighan CG.</w:t>
      </w:r>
      <w:r>
        <w:rPr>
          <w:color w:val="212121"/>
        </w:rPr>
        <w:t xml:space="preserve"> </w:t>
      </w:r>
      <w:r w:rsidR="00BA1705" w:rsidRPr="00BA1705">
        <w:rPr>
          <w:i/>
          <w:iCs/>
          <w:color w:val="212121"/>
        </w:rPr>
        <w:t>The genomic landscape of pediatric acute lymphoblastic leukemia.</w:t>
      </w:r>
      <w:r w:rsidR="00BA1705" w:rsidRPr="00EC494D">
        <w:rPr>
          <w:color w:val="212121"/>
        </w:rPr>
        <w:t xml:space="preserve"> </w:t>
      </w:r>
      <w:r w:rsidRPr="00EC494D">
        <w:rPr>
          <w:color w:val="212121"/>
        </w:rPr>
        <w:t xml:space="preserve">Nat Genet. 2022 Sep;54(9):1376-1389. </w:t>
      </w:r>
      <w:proofErr w:type="spellStart"/>
      <w:r w:rsidRPr="00EC494D">
        <w:rPr>
          <w:color w:val="212121"/>
        </w:rPr>
        <w:t>doi</w:t>
      </w:r>
      <w:proofErr w:type="spellEnd"/>
      <w:r w:rsidRPr="00EC494D">
        <w:rPr>
          <w:color w:val="212121"/>
        </w:rPr>
        <w:t xml:space="preserve">: 10.1038/s41588-022-01159-z. </w:t>
      </w:r>
      <w:proofErr w:type="spellStart"/>
      <w:r w:rsidRPr="00EC494D">
        <w:rPr>
          <w:color w:val="212121"/>
        </w:rPr>
        <w:t>Epub</w:t>
      </w:r>
      <w:proofErr w:type="spellEnd"/>
      <w:r w:rsidRPr="00EC494D">
        <w:rPr>
          <w:color w:val="212121"/>
        </w:rPr>
        <w:t xml:space="preserve"> 2022 Sep 1.</w:t>
      </w:r>
      <w:r>
        <w:rPr>
          <w:color w:val="212121"/>
        </w:rPr>
        <w:t xml:space="preserve"> </w:t>
      </w:r>
      <w:r w:rsidRPr="00EC494D">
        <w:rPr>
          <w:color w:val="212121"/>
        </w:rPr>
        <w:t>PMID: 3605054</w:t>
      </w:r>
      <w:r w:rsidR="00BA1705">
        <w:rPr>
          <w:color w:val="212121"/>
        </w:rPr>
        <w:t>8</w:t>
      </w:r>
    </w:p>
    <w:p w14:paraId="5AA15FDD" w14:textId="26771692" w:rsidR="00EC494D" w:rsidRPr="00EC494D" w:rsidRDefault="00EC494D" w:rsidP="00EC494D">
      <w:pPr>
        <w:autoSpaceDE w:val="0"/>
        <w:autoSpaceDN w:val="0"/>
        <w:adjustRightInd w:val="0"/>
        <w:ind w:left="720" w:hanging="720"/>
        <w:rPr>
          <w:color w:val="212121"/>
        </w:rPr>
      </w:pPr>
      <w:r w:rsidRPr="00EC494D">
        <w:rPr>
          <w:color w:val="212121"/>
        </w:rPr>
        <w:t>2</w:t>
      </w:r>
      <w:r>
        <w:rPr>
          <w:color w:val="212121"/>
        </w:rPr>
        <w:t>18</w:t>
      </w:r>
      <w:r w:rsidRPr="00EC494D">
        <w:rPr>
          <w:color w:val="212121"/>
        </w:rPr>
        <w:t xml:space="preserve">. </w:t>
      </w:r>
      <w:r w:rsidRPr="00EC494D">
        <w:rPr>
          <w:color w:val="212121"/>
        </w:rPr>
        <w:tab/>
        <w:t xml:space="preserve">Schore RJ, Angiolillo AL, </w:t>
      </w:r>
      <w:proofErr w:type="spellStart"/>
      <w:r w:rsidRPr="00EC494D">
        <w:rPr>
          <w:color w:val="212121"/>
        </w:rPr>
        <w:t>Kairalla</w:t>
      </w:r>
      <w:proofErr w:type="spellEnd"/>
      <w:r w:rsidRPr="00EC494D">
        <w:rPr>
          <w:color w:val="212121"/>
        </w:rPr>
        <w:t xml:space="preserve"> JA, Devidas M, Rabin KR, Zweidler-McKay P, Borowitz MJ, Wood B, Carroll AJ, Heerema NA, Relling MV, Hitzler J, Kadan-Lottick NS, Maloney K, Wang C, Carroll WL, </w:t>
      </w:r>
      <w:r w:rsidRPr="00BA1705">
        <w:rPr>
          <w:b/>
          <w:bCs/>
          <w:color w:val="212121"/>
        </w:rPr>
        <w:t>Winick NJ,</w:t>
      </w:r>
      <w:r w:rsidRPr="00EC494D">
        <w:rPr>
          <w:color w:val="212121"/>
        </w:rPr>
        <w:t xml:space="preserve"> Raetz EA, Loh ML, Hunger SP.</w:t>
      </w:r>
      <w:r w:rsidR="00BA1705">
        <w:rPr>
          <w:color w:val="212121"/>
        </w:rPr>
        <w:t xml:space="preserve"> </w:t>
      </w:r>
      <w:r w:rsidR="00BA1705" w:rsidRPr="00BA1705">
        <w:rPr>
          <w:i/>
          <w:iCs/>
          <w:color w:val="212121"/>
        </w:rPr>
        <w:t xml:space="preserve">Outstanding outcomes with two low intensity regimens in children with low-risk B-ALL: a report from COG AALL0932. </w:t>
      </w:r>
      <w:r w:rsidRPr="00EC494D">
        <w:rPr>
          <w:color w:val="212121"/>
        </w:rPr>
        <w:t xml:space="preserve">Leukemia. 2023 Jun;37(6):1375-1378. </w:t>
      </w:r>
      <w:proofErr w:type="spellStart"/>
      <w:r w:rsidRPr="00EC494D">
        <w:rPr>
          <w:color w:val="212121"/>
        </w:rPr>
        <w:t>doi</w:t>
      </w:r>
      <w:proofErr w:type="spellEnd"/>
      <w:r w:rsidRPr="00EC494D">
        <w:rPr>
          <w:color w:val="212121"/>
        </w:rPr>
        <w:t xml:space="preserve">: 10.1038/s41375-023-01870-8. </w:t>
      </w:r>
      <w:proofErr w:type="spellStart"/>
      <w:r w:rsidRPr="00EC494D">
        <w:rPr>
          <w:color w:val="212121"/>
        </w:rPr>
        <w:t>Epub</w:t>
      </w:r>
      <w:proofErr w:type="spellEnd"/>
      <w:r w:rsidRPr="00EC494D">
        <w:rPr>
          <w:color w:val="212121"/>
        </w:rPr>
        <w:t xml:space="preserve"> 2023 Mar </w:t>
      </w:r>
      <w:proofErr w:type="gramStart"/>
      <w:r w:rsidRPr="00EC494D">
        <w:rPr>
          <w:color w:val="212121"/>
        </w:rPr>
        <w:t>25.PMID</w:t>
      </w:r>
      <w:proofErr w:type="gramEnd"/>
      <w:r w:rsidRPr="00EC494D">
        <w:rPr>
          <w:color w:val="212121"/>
        </w:rPr>
        <w:t xml:space="preserve">: 36966262 No abstract available. </w:t>
      </w:r>
    </w:p>
    <w:p w14:paraId="2C0C3E3B" w14:textId="628EBB64" w:rsidR="00EC494D" w:rsidRPr="00EC494D" w:rsidRDefault="00EC494D" w:rsidP="00EC494D">
      <w:pPr>
        <w:autoSpaceDE w:val="0"/>
        <w:autoSpaceDN w:val="0"/>
        <w:adjustRightInd w:val="0"/>
        <w:ind w:left="720" w:hanging="720"/>
        <w:rPr>
          <w:color w:val="212121"/>
        </w:rPr>
      </w:pPr>
      <w:r>
        <w:rPr>
          <w:color w:val="212121"/>
        </w:rPr>
        <w:t>219</w:t>
      </w:r>
      <w:r w:rsidRPr="00EC494D">
        <w:rPr>
          <w:color w:val="212121"/>
        </w:rPr>
        <w:t xml:space="preserve">. </w:t>
      </w:r>
      <w:r w:rsidRPr="00EC494D">
        <w:rPr>
          <w:color w:val="212121"/>
        </w:rPr>
        <w:tab/>
        <w:t xml:space="preserve">Robinson BW, </w:t>
      </w:r>
      <w:proofErr w:type="spellStart"/>
      <w:r w:rsidRPr="00EC494D">
        <w:rPr>
          <w:color w:val="212121"/>
        </w:rPr>
        <w:t>Kairalla</w:t>
      </w:r>
      <w:proofErr w:type="spellEnd"/>
      <w:r w:rsidRPr="00EC494D">
        <w:rPr>
          <w:color w:val="212121"/>
        </w:rPr>
        <w:t xml:space="preserve"> JA, Devidas M, Carroll AJ, Harvey RC, Heerema NA, Willman CL, Ball AR, Woods EC, Ballantyne NC, </w:t>
      </w:r>
      <w:proofErr w:type="spellStart"/>
      <w:r w:rsidRPr="00EC494D">
        <w:rPr>
          <w:color w:val="212121"/>
        </w:rPr>
        <w:t>Urtishak</w:t>
      </w:r>
      <w:proofErr w:type="spellEnd"/>
      <w:r w:rsidRPr="00EC494D">
        <w:rPr>
          <w:color w:val="212121"/>
        </w:rPr>
        <w:t xml:space="preserve"> KA, </w:t>
      </w:r>
      <w:proofErr w:type="spellStart"/>
      <w:r w:rsidRPr="00EC494D">
        <w:rPr>
          <w:color w:val="212121"/>
        </w:rPr>
        <w:t>Behm</w:t>
      </w:r>
      <w:proofErr w:type="spellEnd"/>
      <w:r w:rsidRPr="00EC494D">
        <w:rPr>
          <w:color w:val="212121"/>
        </w:rPr>
        <w:t xml:space="preserve"> FG, </w:t>
      </w:r>
      <w:proofErr w:type="spellStart"/>
      <w:r w:rsidRPr="00EC494D">
        <w:rPr>
          <w:color w:val="212121"/>
        </w:rPr>
        <w:t>Reaman</w:t>
      </w:r>
      <w:proofErr w:type="spellEnd"/>
      <w:r w:rsidRPr="00EC494D">
        <w:rPr>
          <w:color w:val="212121"/>
        </w:rPr>
        <w:t xml:space="preserve"> GH, Hilden JM, </w:t>
      </w:r>
      <w:proofErr w:type="spellStart"/>
      <w:r w:rsidRPr="00EC494D">
        <w:rPr>
          <w:color w:val="212121"/>
        </w:rPr>
        <w:t>Camitta</w:t>
      </w:r>
      <w:proofErr w:type="spellEnd"/>
      <w:r w:rsidRPr="00EC494D">
        <w:rPr>
          <w:color w:val="212121"/>
        </w:rPr>
        <w:t xml:space="preserve"> BM, </w:t>
      </w:r>
      <w:r w:rsidRPr="00BA1705">
        <w:rPr>
          <w:b/>
          <w:bCs/>
          <w:color w:val="212121"/>
        </w:rPr>
        <w:t>Winick NJ</w:t>
      </w:r>
      <w:r w:rsidRPr="00EC494D">
        <w:rPr>
          <w:color w:val="212121"/>
        </w:rPr>
        <w:t>, Pullen J, Carroll WL, Hunger SP, Dreyer ZE, Felix CA.</w:t>
      </w:r>
      <w:r>
        <w:rPr>
          <w:color w:val="212121"/>
        </w:rPr>
        <w:t xml:space="preserve"> </w:t>
      </w:r>
      <w:r w:rsidR="00BA1705" w:rsidRPr="00BA1705">
        <w:rPr>
          <w:i/>
          <w:iCs/>
          <w:color w:val="212121"/>
        </w:rPr>
        <w:t xml:space="preserve">KMT2A partner genes in infant acute lymphoblastic leukemia have prognostic significance and correlate with age, white blood cell count, sex, and central nervous system involvement: a Children's Oncology Group P9407 trial study. </w:t>
      </w:r>
      <w:proofErr w:type="spellStart"/>
      <w:r w:rsidRPr="00EC494D">
        <w:rPr>
          <w:color w:val="212121"/>
        </w:rPr>
        <w:t>Haematologica</w:t>
      </w:r>
      <w:proofErr w:type="spellEnd"/>
      <w:r w:rsidRPr="00EC494D">
        <w:rPr>
          <w:color w:val="212121"/>
        </w:rPr>
        <w:t xml:space="preserve">. 2023 Mar 2. </w:t>
      </w:r>
      <w:proofErr w:type="spellStart"/>
      <w:r w:rsidRPr="00EC494D">
        <w:rPr>
          <w:color w:val="212121"/>
        </w:rPr>
        <w:t>doi</w:t>
      </w:r>
      <w:proofErr w:type="spellEnd"/>
      <w:r w:rsidRPr="00EC494D">
        <w:rPr>
          <w:color w:val="212121"/>
        </w:rPr>
        <w:t>: 10.3324/haematol.2022.281552. Online ahead of print.</w:t>
      </w:r>
    </w:p>
    <w:p w14:paraId="6CBC1780" w14:textId="77777777" w:rsidR="00EC494D" w:rsidRPr="00EC494D" w:rsidRDefault="00EC494D" w:rsidP="00EC494D">
      <w:pPr>
        <w:autoSpaceDE w:val="0"/>
        <w:autoSpaceDN w:val="0"/>
        <w:adjustRightInd w:val="0"/>
        <w:ind w:left="720"/>
        <w:rPr>
          <w:color w:val="212121"/>
        </w:rPr>
      </w:pPr>
      <w:r w:rsidRPr="00EC494D">
        <w:rPr>
          <w:color w:val="212121"/>
        </w:rPr>
        <w:t xml:space="preserve">PMID: 36861410 </w:t>
      </w:r>
    </w:p>
    <w:p w14:paraId="1E22B82D" w14:textId="33B806B4" w:rsidR="00EC494D" w:rsidRPr="00EC494D" w:rsidRDefault="00EC494D" w:rsidP="00EC494D">
      <w:pPr>
        <w:autoSpaceDE w:val="0"/>
        <w:autoSpaceDN w:val="0"/>
        <w:adjustRightInd w:val="0"/>
        <w:ind w:left="720" w:hanging="720"/>
        <w:rPr>
          <w:color w:val="212121"/>
        </w:rPr>
      </w:pPr>
      <w:r>
        <w:rPr>
          <w:color w:val="212121"/>
        </w:rPr>
        <w:t>220</w:t>
      </w:r>
      <w:r w:rsidRPr="00EC494D">
        <w:rPr>
          <w:color w:val="212121"/>
        </w:rPr>
        <w:t xml:space="preserve">. </w:t>
      </w:r>
      <w:r w:rsidRPr="00EC494D">
        <w:rPr>
          <w:color w:val="212121"/>
        </w:rPr>
        <w:tab/>
        <w:t xml:space="preserve">Schore RJ, Angiolillo AL, </w:t>
      </w:r>
      <w:proofErr w:type="spellStart"/>
      <w:r w:rsidRPr="00EC494D">
        <w:rPr>
          <w:color w:val="212121"/>
        </w:rPr>
        <w:t>Kairalla</w:t>
      </w:r>
      <w:proofErr w:type="spellEnd"/>
      <w:r w:rsidRPr="00EC494D">
        <w:rPr>
          <w:color w:val="212121"/>
        </w:rPr>
        <w:t xml:space="preserve"> JA, Devidas M, Rabin KR, Zweidler-McKay P, Borowitz MJ, Wood B, Carroll AJ, Heerema NA, Relling MV, Hitzler J, Kadan-Lottick NS, Maloney K, Wang C, Carroll WL, </w:t>
      </w:r>
      <w:r w:rsidRPr="00BA1705">
        <w:rPr>
          <w:b/>
          <w:bCs/>
          <w:color w:val="212121"/>
        </w:rPr>
        <w:t>Winick NJ</w:t>
      </w:r>
      <w:r w:rsidRPr="00EC494D">
        <w:rPr>
          <w:color w:val="212121"/>
        </w:rPr>
        <w:t>, Raetz EA, Loh ML, Hunger SP.</w:t>
      </w:r>
      <w:r>
        <w:rPr>
          <w:color w:val="212121"/>
        </w:rPr>
        <w:t xml:space="preserve"> </w:t>
      </w:r>
      <w:r w:rsidR="00BA1705" w:rsidRPr="00BA1705">
        <w:rPr>
          <w:i/>
          <w:color w:val="212121"/>
        </w:rPr>
        <w:t xml:space="preserve">Correction: Outstanding outcomes with two low intensity regimens in children with low-risk B-ALL: a report from COG AALL0932. </w:t>
      </w:r>
      <w:r w:rsidRPr="00EC494D">
        <w:rPr>
          <w:color w:val="212121"/>
        </w:rPr>
        <w:t xml:space="preserve">Leukemia. 2023 Jun;37(6):1406. </w:t>
      </w:r>
      <w:proofErr w:type="spellStart"/>
      <w:r w:rsidRPr="00EC494D">
        <w:rPr>
          <w:color w:val="212121"/>
        </w:rPr>
        <w:t>doi</w:t>
      </w:r>
      <w:proofErr w:type="spellEnd"/>
      <w:r w:rsidRPr="00EC494D">
        <w:rPr>
          <w:color w:val="212121"/>
        </w:rPr>
        <w:t>: 10.1038/s41375-023-01921-0.</w:t>
      </w:r>
      <w:r>
        <w:rPr>
          <w:color w:val="212121"/>
        </w:rPr>
        <w:t xml:space="preserve"> </w:t>
      </w:r>
      <w:r w:rsidRPr="00EC494D">
        <w:rPr>
          <w:color w:val="212121"/>
        </w:rPr>
        <w:t xml:space="preserve">PMID: 37157018 No abstract available. </w:t>
      </w:r>
    </w:p>
    <w:p w14:paraId="695EBB54" w14:textId="03DA5FB7" w:rsidR="00EC494D" w:rsidRPr="00EC494D" w:rsidRDefault="00EC494D" w:rsidP="00EC494D">
      <w:pPr>
        <w:autoSpaceDE w:val="0"/>
        <w:autoSpaceDN w:val="0"/>
        <w:adjustRightInd w:val="0"/>
        <w:ind w:left="720" w:hanging="720"/>
        <w:rPr>
          <w:color w:val="212121"/>
        </w:rPr>
      </w:pPr>
      <w:r>
        <w:rPr>
          <w:color w:val="212121"/>
        </w:rPr>
        <w:lastRenderedPageBreak/>
        <w:t>221</w:t>
      </w:r>
      <w:r w:rsidRPr="00EC494D">
        <w:rPr>
          <w:color w:val="212121"/>
        </w:rPr>
        <w:t xml:space="preserve">. </w:t>
      </w:r>
      <w:r w:rsidRPr="00EC494D">
        <w:rPr>
          <w:color w:val="212121"/>
        </w:rPr>
        <w:tab/>
        <w:t xml:space="preserve">Gossai NP, Devidas M, Chen Z, Wood BL, Zweidler-McKay PA, Rabin KR, Loh ML, Raetz EA, </w:t>
      </w:r>
      <w:r w:rsidRPr="00BA1705">
        <w:rPr>
          <w:b/>
          <w:bCs/>
          <w:color w:val="212121"/>
        </w:rPr>
        <w:t>Winick NJ,</w:t>
      </w:r>
      <w:r w:rsidRPr="00EC494D">
        <w:rPr>
          <w:color w:val="212121"/>
        </w:rPr>
        <w:t xml:space="preserve"> Burke MJ, Carroll AJ, </w:t>
      </w:r>
      <w:proofErr w:type="spellStart"/>
      <w:r w:rsidRPr="00EC494D">
        <w:rPr>
          <w:color w:val="212121"/>
        </w:rPr>
        <w:t>Esiashvili</w:t>
      </w:r>
      <w:proofErr w:type="spellEnd"/>
      <w:r w:rsidRPr="00EC494D">
        <w:rPr>
          <w:color w:val="212121"/>
        </w:rPr>
        <w:t xml:space="preserve"> N, Heerema NA, Carroll WL, Hunger SP, Dunsmore KP, Winter SS, Teachey DT.</w:t>
      </w:r>
      <w:r w:rsidR="00BA1705">
        <w:rPr>
          <w:color w:val="212121"/>
        </w:rPr>
        <w:t xml:space="preserve"> </w:t>
      </w:r>
      <w:r w:rsidR="00BA1705" w:rsidRPr="00BA1705">
        <w:rPr>
          <w:i/>
          <w:iCs/>
          <w:color w:val="212121"/>
        </w:rPr>
        <w:t>Central nervous system status is prognostic in T-cell acute lymphoblastic leukemia: a Children's Oncology Group report.</w:t>
      </w:r>
    </w:p>
    <w:p w14:paraId="72456E90" w14:textId="77777777" w:rsidR="00EC494D" w:rsidRPr="00EC494D" w:rsidRDefault="00EC494D" w:rsidP="00EC494D">
      <w:pPr>
        <w:autoSpaceDE w:val="0"/>
        <w:autoSpaceDN w:val="0"/>
        <w:adjustRightInd w:val="0"/>
        <w:ind w:left="720"/>
        <w:rPr>
          <w:color w:val="212121"/>
        </w:rPr>
      </w:pPr>
      <w:r w:rsidRPr="00EC494D">
        <w:rPr>
          <w:color w:val="212121"/>
        </w:rPr>
        <w:t xml:space="preserve">Blood. 2023 Apr 13;141(15):1802-1811. </w:t>
      </w:r>
      <w:proofErr w:type="spellStart"/>
      <w:r w:rsidRPr="00EC494D">
        <w:rPr>
          <w:color w:val="212121"/>
        </w:rPr>
        <w:t>doi</w:t>
      </w:r>
      <w:proofErr w:type="spellEnd"/>
      <w:r w:rsidRPr="00EC494D">
        <w:rPr>
          <w:color w:val="212121"/>
        </w:rPr>
        <w:t>: 10.1182/blood.2022018653.</w:t>
      </w:r>
    </w:p>
    <w:p w14:paraId="6CAF7D7A" w14:textId="77777777" w:rsidR="00EC494D" w:rsidRPr="00EC494D" w:rsidRDefault="00EC494D" w:rsidP="00EC494D">
      <w:pPr>
        <w:autoSpaceDE w:val="0"/>
        <w:autoSpaceDN w:val="0"/>
        <w:adjustRightInd w:val="0"/>
        <w:ind w:left="720"/>
        <w:rPr>
          <w:color w:val="212121"/>
        </w:rPr>
      </w:pPr>
      <w:r w:rsidRPr="00EC494D">
        <w:rPr>
          <w:color w:val="212121"/>
        </w:rPr>
        <w:t xml:space="preserve">PMID: 36603187 Clinical Trial. </w:t>
      </w:r>
    </w:p>
    <w:p w14:paraId="5F1FD85A" w14:textId="5FAE7324" w:rsidR="00EC494D" w:rsidRPr="00EC494D" w:rsidRDefault="00D66386" w:rsidP="00BA1705">
      <w:pPr>
        <w:autoSpaceDE w:val="0"/>
        <w:autoSpaceDN w:val="0"/>
        <w:adjustRightInd w:val="0"/>
        <w:ind w:left="720" w:hanging="720"/>
        <w:rPr>
          <w:color w:val="212121"/>
        </w:rPr>
      </w:pPr>
      <w:r>
        <w:rPr>
          <w:color w:val="212121"/>
        </w:rPr>
        <w:t>222</w:t>
      </w:r>
      <w:r w:rsidR="00EC494D" w:rsidRPr="00EC494D">
        <w:rPr>
          <w:color w:val="212121"/>
        </w:rPr>
        <w:t xml:space="preserve">. </w:t>
      </w:r>
      <w:r w:rsidR="00EC494D" w:rsidRPr="00EC494D">
        <w:rPr>
          <w:color w:val="212121"/>
        </w:rPr>
        <w:tab/>
        <w:t xml:space="preserve">Hardy KK, </w:t>
      </w:r>
      <w:proofErr w:type="spellStart"/>
      <w:r w:rsidR="00EC494D" w:rsidRPr="00EC494D">
        <w:rPr>
          <w:color w:val="212121"/>
        </w:rPr>
        <w:t>Kairalla</w:t>
      </w:r>
      <w:proofErr w:type="spellEnd"/>
      <w:r w:rsidR="00EC494D" w:rsidRPr="00EC494D">
        <w:rPr>
          <w:color w:val="212121"/>
        </w:rPr>
        <w:t xml:space="preserve"> JA, Gioia AR, Weisman HS, Gurung M, Noll RB, Hinds PS, Hibbitts E, Salzer WL, Burke MJ, </w:t>
      </w:r>
      <w:r w:rsidR="00EC494D" w:rsidRPr="003A546A">
        <w:rPr>
          <w:b/>
          <w:bCs/>
          <w:color w:val="212121"/>
        </w:rPr>
        <w:t>Winick NJ,</w:t>
      </w:r>
      <w:r w:rsidR="00EC494D" w:rsidRPr="00EC494D">
        <w:rPr>
          <w:color w:val="212121"/>
        </w:rPr>
        <w:t xml:space="preserve"> Embry L.</w:t>
      </w:r>
      <w:r w:rsidR="003A546A">
        <w:rPr>
          <w:color w:val="212121"/>
        </w:rPr>
        <w:t xml:space="preserve"> </w:t>
      </w:r>
      <w:r w:rsidR="003A546A" w:rsidRPr="003A546A">
        <w:rPr>
          <w:i/>
          <w:iCs/>
          <w:color w:val="212121"/>
        </w:rPr>
        <w:t xml:space="preserve">Impaired neurocognitive functioning 3 months following diagnosis of high-risk acute lymphoblastic leukemia: A report from the Children's Oncology Group. </w:t>
      </w:r>
      <w:r w:rsidR="003A546A">
        <w:rPr>
          <w:color w:val="212121"/>
        </w:rPr>
        <w:t xml:space="preserve"> </w:t>
      </w:r>
      <w:proofErr w:type="spellStart"/>
      <w:r w:rsidR="00EC494D" w:rsidRPr="00EC494D">
        <w:rPr>
          <w:color w:val="212121"/>
        </w:rPr>
        <w:t>Pediatr</w:t>
      </w:r>
      <w:proofErr w:type="spellEnd"/>
      <w:r w:rsidR="00EC494D" w:rsidRPr="00EC494D">
        <w:rPr>
          <w:color w:val="212121"/>
        </w:rPr>
        <w:t xml:space="preserve"> Blood Cancer. 2023 Jul;70(7</w:t>
      </w:r>
      <w:proofErr w:type="gramStart"/>
      <w:r w:rsidR="00EC494D" w:rsidRPr="00EC494D">
        <w:rPr>
          <w:color w:val="212121"/>
        </w:rPr>
        <w:t>):e</w:t>
      </w:r>
      <w:proofErr w:type="gramEnd"/>
      <w:r w:rsidR="00EC494D" w:rsidRPr="00EC494D">
        <w:rPr>
          <w:color w:val="212121"/>
        </w:rPr>
        <w:t xml:space="preserve">30350. </w:t>
      </w:r>
      <w:proofErr w:type="spellStart"/>
      <w:r w:rsidR="00EC494D" w:rsidRPr="00EC494D">
        <w:rPr>
          <w:color w:val="212121"/>
        </w:rPr>
        <w:t>doi</w:t>
      </w:r>
      <w:proofErr w:type="spellEnd"/>
      <w:r w:rsidR="00EC494D" w:rsidRPr="00EC494D">
        <w:rPr>
          <w:color w:val="212121"/>
        </w:rPr>
        <w:t xml:space="preserve">: 10.1002/pbc.30350. </w:t>
      </w:r>
      <w:proofErr w:type="spellStart"/>
      <w:r w:rsidR="00EC494D" w:rsidRPr="00EC494D">
        <w:rPr>
          <w:color w:val="212121"/>
        </w:rPr>
        <w:t>Epub</w:t>
      </w:r>
      <w:proofErr w:type="spellEnd"/>
      <w:r w:rsidR="00EC494D" w:rsidRPr="00EC494D">
        <w:rPr>
          <w:color w:val="212121"/>
        </w:rPr>
        <w:t xml:space="preserve"> 2023 May 2.</w:t>
      </w:r>
      <w:r w:rsidR="0035678E">
        <w:rPr>
          <w:color w:val="212121"/>
        </w:rPr>
        <w:t xml:space="preserve"> P</w:t>
      </w:r>
      <w:r w:rsidR="00EC494D" w:rsidRPr="00EC494D">
        <w:rPr>
          <w:color w:val="212121"/>
        </w:rPr>
        <w:t xml:space="preserve">MID: 37129114 </w:t>
      </w:r>
    </w:p>
    <w:p w14:paraId="14E8C0AE" w14:textId="10C36B3B" w:rsidR="00EC494D" w:rsidRPr="00EC494D" w:rsidRDefault="00D66386" w:rsidP="003A546A">
      <w:pPr>
        <w:autoSpaceDE w:val="0"/>
        <w:autoSpaceDN w:val="0"/>
        <w:adjustRightInd w:val="0"/>
        <w:ind w:left="720" w:hanging="720"/>
        <w:rPr>
          <w:color w:val="212121"/>
        </w:rPr>
      </w:pPr>
      <w:r>
        <w:rPr>
          <w:color w:val="212121"/>
        </w:rPr>
        <w:t>223</w:t>
      </w:r>
      <w:r w:rsidR="00EC494D" w:rsidRPr="00EC494D">
        <w:rPr>
          <w:color w:val="212121"/>
        </w:rPr>
        <w:t xml:space="preserve">. </w:t>
      </w:r>
      <w:r w:rsidR="00EC494D" w:rsidRPr="00EC494D">
        <w:rPr>
          <w:color w:val="212121"/>
        </w:rPr>
        <w:tab/>
        <w:t xml:space="preserve">Pestian T, Awtrey E, Kanov J, </w:t>
      </w:r>
      <w:r w:rsidR="00EC494D" w:rsidRPr="003A546A">
        <w:rPr>
          <w:b/>
          <w:bCs/>
          <w:color w:val="212121"/>
        </w:rPr>
        <w:t>Winick N,</w:t>
      </w:r>
      <w:r w:rsidR="00EC494D" w:rsidRPr="00EC494D">
        <w:rPr>
          <w:color w:val="212121"/>
        </w:rPr>
        <w:t xml:space="preserve"> Thienprayoon R.</w:t>
      </w:r>
      <w:r w:rsidR="0035678E">
        <w:rPr>
          <w:color w:val="212121"/>
        </w:rPr>
        <w:t xml:space="preserve"> </w:t>
      </w:r>
      <w:r w:rsidR="003A546A" w:rsidRPr="003A546A">
        <w:rPr>
          <w:i/>
          <w:iCs/>
          <w:color w:val="212121"/>
        </w:rPr>
        <w:t xml:space="preserve">The impact of organizational compassion in health care on clinicians: A scoping review. </w:t>
      </w:r>
      <w:r w:rsidR="00EC494D" w:rsidRPr="00EC494D">
        <w:rPr>
          <w:color w:val="212121"/>
        </w:rPr>
        <w:t xml:space="preserve">Worldviews Evid Based </w:t>
      </w:r>
      <w:proofErr w:type="spellStart"/>
      <w:r w:rsidR="00EC494D" w:rsidRPr="00EC494D">
        <w:rPr>
          <w:color w:val="212121"/>
        </w:rPr>
        <w:t>Nurs</w:t>
      </w:r>
      <w:proofErr w:type="spellEnd"/>
      <w:r w:rsidR="00EC494D" w:rsidRPr="00EC494D">
        <w:rPr>
          <w:color w:val="212121"/>
        </w:rPr>
        <w:t xml:space="preserve">. 2023 Jun 20. </w:t>
      </w:r>
      <w:proofErr w:type="spellStart"/>
      <w:r w:rsidR="00EC494D" w:rsidRPr="00EC494D">
        <w:rPr>
          <w:color w:val="212121"/>
        </w:rPr>
        <w:t>doi</w:t>
      </w:r>
      <w:proofErr w:type="spellEnd"/>
      <w:r w:rsidR="00EC494D" w:rsidRPr="00EC494D">
        <w:rPr>
          <w:color w:val="212121"/>
        </w:rPr>
        <w:t>: 10.1111/wvn.12664. Online ahead of print.</w:t>
      </w:r>
    </w:p>
    <w:p w14:paraId="40347DB2" w14:textId="77777777" w:rsidR="00EC494D" w:rsidRPr="00EC494D" w:rsidRDefault="00EC494D" w:rsidP="0035678E">
      <w:pPr>
        <w:autoSpaceDE w:val="0"/>
        <w:autoSpaceDN w:val="0"/>
        <w:adjustRightInd w:val="0"/>
        <w:ind w:left="720"/>
        <w:rPr>
          <w:color w:val="212121"/>
        </w:rPr>
      </w:pPr>
      <w:r w:rsidRPr="00EC494D">
        <w:rPr>
          <w:color w:val="212121"/>
        </w:rPr>
        <w:t xml:space="preserve">PMID: 37340547 </w:t>
      </w:r>
    </w:p>
    <w:p w14:paraId="4586A7CA" w14:textId="5BF583E9" w:rsidR="00EC494D" w:rsidRPr="002357E1" w:rsidRDefault="00D66386" w:rsidP="0035678E">
      <w:pPr>
        <w:autoSpaceDE w:val="0"/>
        <w:autoSpaceDN w:val="0"/>
        <w:adjustRightInd w:val="0"/>
        <w:ind w:left="720" w:hanging="720"/>
        <w:rPr>
          <w:color w:val="212121"/>
        </w:rPr>
      </w:pPr>
      <w:r>
        <w:rPr>
          <w:color w:val="212121"/>
        </w:rPr>
        <w:t>224</w:t>
      </w:r>
      <w:r w:rsidR="00EC494D" w:rsidRPr="00EC494D">
        <w:rPr>
          <w:color w:val="212121"/>
        </w:rPr>
        <w:t xml:space="preserve">. </w:t>
      </w:r>
      <w:r w:rsidR="00EC494D" w:rsidRPr="00EC494D">
        <w:rPr>
          <w:color w:val="212121"/>
        </w:rPr>
        <w:tab/>
        <w:t xml:space="preserve">Gupta S, Dai Y, Chen Z, Winestone LE, Teachey DT, Bona K, Aplenc R, Rabin KR, Zweidler-McKay P, Carroll AJ, Heerema NA, Gastier-Foster J, Borowitz MJ, Wood BL, Maloney KW, Mattano LA Jr, Larsen EC, Angiolillo AL, Burke MJ, Salzer WL, Winter SS, Brown PA, Guest EM, Dunsmore KP, </w:t>
      </w:r>
      <w:proofErr w:type="spellStart"/>
      <w:r w:rsidR="00EC494D" w:rsidRPr="00EC494D">
        <w:rPr>
          <w:color w:val="212121"/>
        </w:rPr>
        <w:t>Kairalla</w:t>
      </w:r>
      <w:proofErr w:type="spellEnd"/>
      <w:r w:rsidR="00EC494D" w:rsidRPr="00EC494D">
        <w:rPr>
          <w:color w:val="212121"/>
        </w:rPr>
        <w:t xml:space="preserve"> JA, </w:t>
      </w:r>
      <w:r w:rsidR="00EC494D" w:rsidRPr="003A546A">
        <w:rPr>
          <w:b/>
          <w:bCs/>
          <w:color w:val="212121"/>
        </w:rPr>
        <w:t>Winick NJ,</w:t>
      </w:r>
      <w:r w:rsidR="00EC494D" w:rsidRPr="00EC494D">
        <w:rPr>
          <w:color w:val="212121"/>
        </w:rPr>
        <w:t xml:space="preserve"> Carroll WL, Raetz EA, Hunger SP, Loh ML, Devidas M.</w:t>
      </w:r>
      <w:r w:rsidR="0035678E">
        <w:rPr>
          <w:color w:val="212121"/>
        </w:rPr>
        <w:t xml:space="preserve"> </w:t>
      </w:r>
      <w:r w:rsidR="003A546A" w:rsidRPr="003A546A">
        <w:rPr>
          <w:i/>
          <w:iCs/>
          <w:color w:val="212121"/>
        </w:rPr>
        <w:t xml:space="preserve">Racial and ethnic disparities in childhood and young adult acute lymphocytic </w:t>
      </w:r>
      <w:proofErr w:type="spellStart"/>
      <w:r w:rsidR="003A546A" w:rsidRPr="003A546A">
        <w:rPr>
          <w:i/>
          <w:iCs/>
          <w:color w:val="212121"/>
        </w:rPr>
        <w:t>leukaemia</w:t>
      </w:r>
      <w:proofErr w:type="spellEnd"/>
      <w:r w:rsidR="003A546A" w:rsidRPr="003A546A">
        <w:rPr>
          <w:i/>
          <w:iCs/>
          <w:color w:val="212121"/>
        </w:rPr>
        <w:t>: secondary analyses of eight Children's Oncology Group cohort trials.</w:t>
      </w:r>
      <w:r w:rsidR="003A546A">
        <w:rPr>
          <w:color w:val="212121"/>
        </w:rPr>
        <w:t xml:space="preserve"> </w:t>
      </w:r>
      <w:r w:rsidR="00EC494D" w:rsidRPr="00EC494D">
        <w:rPr>
          <w:color w:val="212121"/>
        </w:rPr>
        <w:t xml:space="preserve">Lancet </w:t>
      </w:r>
      <w:proofErr w:type="spellStart"/>
      <w:r w:rsidR="00EC494D" w:rsidRPr="00EC494D">
        <w:rPr>
          <w:color w:val="212121"/>
        </w:rPr>
        <w:t>Haematol</w:t>
      </w:r>
      <w:proofErr w:type="spellEnd"/>
      <w:r w:rsidR="00EC494D" w:rsidRPr="00EC494D">
        <w:rPr>
          <w:color w:val="212121"/>
        </w:rPr>
        <w:t>. 2023 Feb;10(2</w:t>
      </w:r>
      <w:proofErr w:type="gramStart"/>
      <w:r w:rsidR="00EC494D" w:rsidRPr="00EC494D">
        <w:rPr>
          <w:color w:val="212121"/>
        </w:rPr>
        <w:t>):e</w:t>
      </w:r>
      <w:proofErr w:type="gramEnd"/>
      <w:r w:rsidR="00EC494D" w:rsidRPr="00EC494D">
        <w:rPr>
          <w:color w:val="212121"/>
        </w:rPr>
        <w:t xml:space="preserve">129-e141. </w:t>
      </w:r>
      <w:proofErr w:type="spellStart"/>
      <w:r w:rsidR="00EC494D" w:rsidRPr="00EC494D">
        <w:rPr>
          <w:color w:val="212121"/>
        </w:rPr>
        <w:t>doi</w:t>
      </w:r>
      <w:proofErr w:type="spellEnd"/>
      <w:r w:rsidR="00EC494D" w:rsidRPr="00EC494D">
        <w:rPr>
          <w:color w:val="212121"/>
        </w:rPr>
        <w:t>: 10.1016/S2352-3026(22)00371-4.</w:t>
      </w:r>
      <w:r w:rsidR="0035678E">
        <w:rPr>
          <w:color w:val="212121"/>
        </w:rPr>
        <w:t xml:space="preserve"> </w:t>
      </w:r>
      <w:r w:rsidR="00EC494D" w:rsidRPr="00EC494D">
        <w:rPr>
          <w:color w:val="212121"/>
        </w:rPr>
        <w:t>PMID: 36725118</w:t>
      </w:r>
    </w:p>
    <w:p w14:paraId="779AFAD1" w14:textId="77777777" w:rsidR="00710A0D" w:rsidRPr="002357E1" w:rsidRDefault="00710A0D" w:rsidP="002357E1">
      <w:pPr>
        <w:ind w:left="720" w:hanging="720"/>
        <w:rPr>
          <w:color w:val="212121"/>
        </w:rPr>
      </w:pPr>
    </w:p>
    <w:p w14:paraId="64C585D7" w14:textId="6D17BB89" w:rsidR="00460A36" w:rsidRPr="00E02EEF" w:rsidRDefault="00460A36" w:rsidP="00172D50">
      <w:pPr>
        <w:rPr>
          <w:color w:val="212121"/>
          <w:sz w:val="27"/>
          <w:szCs w:val="27"/>
        </w:rPr>
      </w:pPr>
    </w:p>
    <w:bookmarkEnd w:id="0"/>
    <w:bookmarkEnd w:id="1"/>
    <w:p w14:paraId="50683DA6" w14:textId="77777777" w:rsidR="00AD06BD" w:rsidRPr="00F45982" w:rsidRDefault="00AD06BD" w:rsidP="00092D27">
      <w:pPr>
        <w:tabs>
          <w:tab w:val="num" w:pos="1800"/>
        </w:tabs>
        <w:rPr>
          <w:u w:val="single"/>
        </w:rPr>
      </w:pPr>
      <w:r w:rsidRPr="00F45982">
        <w:rPr>
          <w:u w:val="single"/>
        </w:rPr>
        <w:t xml:space="preserve">Reviews, </w:t>
      </w:r>
      <w:r w:rsidR="006A19F2" w:rsidRPr="00F45982">
        <w:rPr>
          <w:u w:val="single"/>
        </w:rPr>
        <w:t>C</w:t>
      </w:r>
      <w:r w:rsidRPr="00F45982">
        <w:rPr>
          <w:u w:val="single"/>
        </w:rPr>
        <w:t xml:space="preserve">hapters, </w:t>
      </w:r>
      <w:r w:rsidR="006A19F2" w:rsidRPr="00F45982">
        <w:rPr>
          <w:u w:val="single"/>
        </w:rPr>
        <w:t>M</w:t>
      </w:r>
      <w:r w:rsidRPr="00F45982">
        <w:rPr>
          <w:u w:val="single"/>
        </w:rPr>
        <w:t xml:space="preserve">onographs and </w:t>
      </w:r>
      <w:r w:rsidR="006A19F2" w:rsidRPr="00F45982">
        <w:rPr>
          <w:u w:val="single"/>
        </w:rPr>
        <w:t>E</w:t>
      </w:r>
      <w:r w:rsidRPr="00F45982">
        <w:rPr>
          <w:u w:val="single"/>
        </w:rPr>
        <w:t>ditorials</w:t>
      </w:r>
    </w:p>
    <w:p w14:paraId="4A11DC7A" w14:textId="77777777" w:rsidR="00E15CD1" w:rsidRPr="001D5E96" w:rsidRDefault="00E15CD1" w:rsidP="00092D27">
      <w:pPr>
        <w:pStyle w:val="ListParagraph"/>
        <w:tabs>
          <w:tab w:val="left" w:pos="-1440"/>
          <w:tab w:val="left" w:pos="-720"/>
          <w:tab w:val="left" w:pos="720"/>
        </w:tabs>
        <w:suppressAutoHyphens/>
        <w:jc w:val="both"/>
      </w:pPr>
    </w:p>
    <w:p w14:paraId="2A43FFA0" w14:textId="77777777" w:rsidR="00E15CD1" w:rsidRPr="001D5E96" w:rsidRDefault="00E15CD1" w:rsidP="00092D27">
      <w:pPr>
        <w:numPr>
          <w:ilvl w:val="0"/>
          <w:numId w:val="22"/>
        </w:numPr>
        <w:tabs>
          <w:tab w:val="left" w:pos="-1440"/>
          <w:tab w:val="left" w:pos="-720"/>
          <w:tab w:val="left" w:pos="720"/>
        </w:tabs>
        <w:suppressAutoHyphens/>
      </w:pPr>
      <w:r w:rsidRPr="001D5E96">
        <w:t xml:space="preserve">Kamen </w:t>
      </w:r>
      <w:proofErr w:type="gramStart"/>
      <w:r w:rsidRPr="001D5E96">
        <w:t xml:space="preserve">BA, </w:t>
      </w:r>
      <w:r w:rsidRPr="001D5E96">
        <w:rPr>
          <w:b/>
        </w:rPr>
        <w:t xml:space="preserve"> </w:t>
      </w:r>
      <w:r w:rsidR="001D5E96" w:rsidRPr="001D5E96">
        <w:rPr>
          <w:b/>
          <w:noProof/>
        </w:rPr>
        <w:t>Winick</w:t>
      </w:r>
      <w:proofErr w:type="gramEnd"/>
      <w:r w:rsidR="001D5E96" w:rsidRPr="001D5E96">
        <w:rPr>
          <w:b/>
          <w:noProof/>
        </w:rPr>
        <w:t xml:space="preserve"> NJ</w:t>
      </w:r>
      <w:r w:rsidRPr="001D5E96">
        <w:t xml:space="preserve">:  High Dose MTX Therapy:  Insecure Rationale?  </w:t>
      </w:r>
      <w:proofErr w:type="spellStart"/>
      <w:r w:rsidRPr="001D5E96">
        <w:t>Biochem</w:t>
      </w:r>
      <w:proofErr w:type="spellEnd"/>
      <w:r w:rsidRPr="001D5E96">
        <w:t xml:space="preserve"> </w:t>
      </w:r>
      <w:proofErr w:type="spellStart"/>
      <w:r w:rsidRPr="001D5E96">
        <w:t>Pharmacol</w:t>
      </w:r>
      <w:proofErr w:type="spellEnd"/>
      <w:r w:rsidRPr="001D5E96">
        <w:t xml:space="preserve"> </w:t>
      </w:r>
      <w:proofErr w:type="gramStart"/>
      <w:r w:rsidRPr="001D5E96">
        <w:t>1988;37:2713</w:t>
      </w:r>
      <w:proofErr w:type="gramEnd"/>
      <w:r w:rsidRPr="001D5E96">
        <w:t>-2715.</w:t>
      </w:r>
    </w:p>
    <w:p w14:paraId="0DB265A9" w14:textId="77777777" w:rsidR="00F6788A" w:rsidRPr="001D5E96" w:rsidRDefault="00F6788A" w:rsidP="00092D27">
      <w:pPr>
        <w:tabs>
          <w:tab w:val="left" w:pos="-1440"/>
          <w:tab w:val="left" w:pos="-720"/>
          <w:tab w:val="left" w:pos="720"/>
        </w:tabs>
        <w:suppressAutoHyphens/>
      </w:pPr>
    </w:p>
    <w:p w14:paraId="0FF2B148" w14:textId="77777777" w:rsidR="00F6788A" w:rsidRPr="001D5E96" w:rsidRDefault="00F6788A" w:rsidP="00092D27">
      <w:pPr>
        <w:pStyle w:val="ListParagraph"/>
        <w:numPr>
          <w:ilvl w:val="0"/>
          <w:numId w:val="22"/>
        </w:numPr>
        <w:tabs>
          <w:tab w:val="left" w:pos="-1440"/>
          <w:tab w:val="left" w:pos="-720"/>
          <w:tab w:val="left" w:pos="720"/>
        </w:tabs>
        <w:suppressAutoHyphens/>
      </w:pPr>
      <w:r w:rsidRPr="001D5E96">
        <w:rPr>
          <w:b/>
        </w:rPr>
        <w:t xml:space="preserve"> </w:t>
      </w:r>
      <w:r w:rsidR="001D5E96" w:rsidRPr="001D5E96">
        <w:rPr>
          <w:b/>
          <w:noProof/>
        </w:rPr>
        <w:t>Winick NJ</w:t>
      </w:r>
      <w:r w:rsidRPr="001D5E96">
        <w:t xml:space="preserve">:  Severe Anemia.  Essentials of Pediatric Intensive Care.  Levin DL (ed), </w:t>
      </w:r>
      <w:proofErr w:type="spellStart"/>
      <w:r w:rsidRPr="001D5E96">
        <w:t>Morriss</w:t>
      </w:r>
      <w:proofErr w:type="spellEnd"/>
      <w:r w:rsidRPr="001D5E96">
        <w:t xml:space="preserve"> FC (ed).  Quality Med Publishing, Inc.  St Louis, 1990;393-395.</w:t>
      </w:r>
    </w:p>
    <w:p w14:paraId="6C87C310" w14:textId="77777777" w:rsidR="00F6788A" w:rsidRPr="001D5E96" w:rsidRDefault="00F6788A" w:rsidP="00092D27">
      <w:pPr>
        <w:tabs>
          <w:tab w:val="left" w:pos="-1440"/>
          <w:tab w:val="left" w:pos="-720"/>
          <w:tab w:val="left" w:pos="720"/>
        </w:tabs>
        <w:suppressAutoHyphens/>
      </w:pPr>
    </w:p>
    <w:p w14:paraId="2F532796" w14:textId="77777777" w:rsidR="00F6788A" w:rsidRPr="001D5E96" w:rsidRDefault="00F6788A" w:rsidP="00092D27">
      <w:pPr>
        <w:pStyle w:val="ListParagraph"/>
        <w:numPr>
          <w:ilvl w:val="0"/>
          <w:numId w:val="22"/>
        </w:numPr>
        <w:tabs>
          <w:tab w:val="left" w:pos="-1440"/>
          <w:tab w:val="left" w:pos="-720"/>
          <w:tab w:val="left" w:pos="720"/>
        </w:tabs>
        <w:suppressAutoHyphens/>
      </w:pPr>
      <w:r w:rsidRPr="001D5E96">
        <w:rPr>
          <w:b/>
        </w:rPr>
        <w:t xml:space="preserve"> </w:t>
      </w:r>
      <w:r w:rsidR="001D5E96" w:rsidRPr="001D5E96">
        <w:rPr>
          <w:b/>
          <w:noProof/>
        </w:rPr>
        <w:t>Winick NJ</w:t>
      </w:r>
      <w:r w:rsidRPr="001D5E96">
        <w:t xml:space="preserve">:  Blood Product Transfusions.  Essentials of Pediatric Intensive Care. Levin DL, </w:t>
      </w:r>
      <w:proofErr w:type="spellStart"/>
      <w:r w:rsidRPr="001D5E96">
        <w:t>Morriss</w:t>
      </w:r>
      <w:proofErr w:type="spellEnd"/>
      <w:r w:rsidRPr="001D5E96">
        <w:t xml:space="preserve"> FC, (ed).  Quality Med Publishing, Inc.  St. Louis, 1990;967-971.</w:t>
      </w:r>
    </w:p>
    <w:p w14:paraId="24227930" w14:textId="77777777" w:rsidR="00F6788A" w:rsidRPr="001D5E96" w:rsidRDefault="00F6788A" w:rsidP="00092D27">
      <w:pPr>
        <w:tabs>
          <w:tab w:val="left" w:pos="-1440"/>
          <w:tab w:val="left" w:pos="-720"/>
          <w:tab w:val="left" w:pos="720"/>
        </w:tabs>
        <w:suppressAutoHyphens/>
        <w:rPr>
          <w:b/>
        </w:rPr>
      </w:pPr>
    </w:p>
    <w:p w14:paraId="598FFC27" w14:textId="77777777" w:rsidR="00F6788A" w:rsidRPr="001D5E96" w:rsidRDefault="00F6788A" w:rsidP="00092D27">
      <w:pPr>
        <w:pStyle w:val="ListParagraph"/>
        <w:numPr>
          <w:ilvl w:val="0"/>
          <w:numId w:val="22"/>
        </w:numPr>
        <w:tabs>
          <w:tab w:val="left" w:pos="-1440"/>
          <w:tab w:val="left" w:pos="-720"/>
          <w:tab w:val="left" w:pos="720"/>
        </w:tabs>
        <w:suppressAutoHyphens/>
      </w:pPr>
      <w:r w:rsidRPr="001D5E96">
        <w:t xml:space="preserve">Bernini JC, </w:t>
      </w:r>
      <w:r w:rsidR="001D5E96" w:rsidRPr="001D5E96">
        <w:rPr>
          <w:b/>
          <w:noProof/>
        </w:rPr>
        <w:t>Winick NJ</w:t>
      </w:r>
      <w:r w:rsidRPr="001D5E96">
        <w:t xml:space="preserve">:  Severe Anemia.  Essentials of Pediatric Intensive Care. Levin DL, </w:t>
      </w:r>
      <w:proofErr w:type="spellStart"/>
      <w:r w:rsidRPr="001D5E96">
        <w:t>Morriss</w:t>
      </w:r>
      <w:proofErr w:type="spellEnd"/>
      <w:r w:rsidRPr="001D5E96">
        <w:t xml:space="preserve"> FC, (ed).  Churchill Livingstone, Inc.  New York, 1997;492-497.</w:t>
      </w:r>
    </w:p>
    <w:p w14:paraId="03C95C95" w14:textId="77777777" w:rsidR="00F6788A" w:rsidRPr="001D5E96" w:rsidRDefault="00F6788A" w:rsidP="00092D27">
      <w:pPr>
        <w:tabs>
          <w:tab w:val="left" w:pos="-1440"/>
          <w:tab w:val="left" w:pos="-720"/>
          <w:tab w:val="left" w:pos="720"/>
        </w:tabs>
        <w:suppressAutoHyphens/>
      </w:pPr>
    </w:p>
    <w:p w14:paraId="5EF16FA2" w14:textId="77777777" w:rsidR="00F6788A" w:rsidRPr="001D5E96" w:rsidRDefault="00F6788A" w:rsidP="00092D27">
      <w:pPr>
        <w:pStyle w:val="ListParagraph"/>
        <w:numPr>
          <w:ilvl w:val="0"/>
          <w:numId w:val="22"/>
        </w:numPr>
        <w:tabs>
          <w:tab w:val="left" w:pos="-1440"/>
          <w:tab w:val="left" w:pos="-720"/>
          <w:tab w:val="left" w:pos="720"/>
        </w:tabs>
        <w:suppressAutoHyphens/>
      </w:pPr>
      <w:r w:rsidRPr="001D5E96">
        <w:rPr>
          <w:b/>
          <w:lang w:val="nl-NL"/>
        </w:rPr>
        <w:t xml:space="preserve"> </w:t>
      </w:r>
      <w:r w:rsidR="001D5E96" w:rsidRPr="001D5E96">
        <w:rPr>
          <w:b/>
          <w:noProof/>
        </w:rPr>
        <w:t>Winick NJ</w:t>
      </w:r>
      <w:r w:rsidRPr="001D5E96">
        <w:rPr>
          <w:lang w:val="nl-NL"/>
        </w:rPr>
        <w:t xml:space="preserve">:  Demakos EP:  Teniposide.  </w:t>
      </w:r>
      <w:r w:rsidRPr="001D5E96">
        <w:t xml:space="preserve">Outline of Oncology Therapeutics:  </w:t>
      </w:r>
      <w:proofErr w:type="spellStart"/>
      <w:r w:rsidRPr="001D5E96">
        <w:t>Ratain</w:t>
      </w:r>
      <w:proofErr w:type="spellEnd"/>
      <w:r w:rsidRPr="001D5E96">
        <w:t xml:space="preserve"> MJ, </w:t>
      </w:r>
      <w:proofErr w:type="spellStart"/>
      <w:r w:rsidRPr="001D5E96">
        <w:t>Tempero</w:t>
      </w:r>
      <w:proofErr w:type="spellEnd"/>
      <w:r w:rsidRPr="001D5E96">
        <w:t xml:space="preserve"> M, </w:t>
      </w:r>
      <w:proofErr w:type="spellStart"/>
      <w:r w:rsidRPr="001D5E96">
        <w:t>Skosey</w:t>
      </w:r>
      <w:proofErr w:type="spellEnd"/>
      <w:r w:rsidRPr="001D5E96">
        <w:t xml:space="preserve"> C, (ed).  W.B. Saunders, Orlando, FL, 2001;34.</w:t>
      </w:r>
    </w:p>
    <w:p w14:paraId="6F5479D5" w14:textId="77777777" w:rsidR="00F6788A" w:rsidRPr="001D5E96" w:rsidRDefault="00F6788A" w:rsidP="00092D27">
      <w:pPr>
        <w:tabs>
          <w:tab w:val="left" w:pos="-1440"/>
          <w:tab w:val="left" w:pos="-720"/>
          <w:tab w:val="left" w:pos="720"/>
        </w:tabs>
        <w:suppressAutoHyphens/>
        <w:ind w:left="720" w:hanging="720"/>
      </w:pPr>
    </w:p>
    <w:p w14:paraId="16D2D45F" w14:textId="77777777" w:rsidR="00F6788A" w:rsidRPr="001D5E96" w:rsidRDefault="00F6788A" w:rsidP="00092D27">
      <w:pPr>
        <w:pStyle w:val="ListParagraph"/>
        <w:numPr>
          <w:ilvl w:val="0"/>
          <w:numId w:val="22"/>
        </w:numPr>
        <w:tabs>
          <w:tab w:val="left" w:pos="720"/>
        </w:tabs>
        <w:rPr>
          <w:snapToGrid w:val="0"/>
        </w:rPr>
      </w:pPr>
      <w:r w:rsidRPr="001D5E96">
        <w:rPr>
          <w:b/>
          <w:snapToGrid w:val="0"/>
        </w:rPr>
        <w:t xml:space="preserve"> </w:t>
      </w:r>
      <w:r w:rsidR="001D5E96" w:rsidRPr="001D5E96">
        <w:rPr>
          <w:b/>
          <w:noProof/>
        </w:rPr>
        <w:t>Winick NJ</w:t>
      </w:r>
      <w:r w:rsidRPr="001D5E96">
        <w:rPr>
          <w:snapToGrid w:val="0"/>
        </w:rPr>
        <w:t>, Carroll WL, and Hunger SP. Childhood leukemia—new advances and challenges.  N Engl J Med 2004 Aug 5;351(6):601-3</w:t>
      </w:r>
      <w:r w:rsidR="00092D27" w:rsidRPr="001D5E96">
        <w:rPr>
          <w:snapToGrid w:val="0"/>
        </w:rPr>
        <w:t>.</w:t>
      </w:r>
    </w:p>
    <w:p w14:paraId="3129FAE2" w14:textId="77777777" w:rsidR="00092D27" w:rsidRPr="001D5E96" w:rsidRDefault="00092D27" w:rsidP="00092D27">
      <w:pPr>
        <w:pStyle w:val="ListParagraph"/>
        <w:tabs>
          <w:tab w:val="left" w:pos="720"/>
        </w:tabs>
        <w:rPr>
          <w:snapToGrid w:val="0"/>
        </w:rPr>
      </w:pPr>
    </w:p>
    <w:p w14:paraId="328A76AF" w14:textId="77777777" w:rsidR="00103423" w:rsidRPr="001D5E96" w:rsidRDefault="00F6788A" w:rsidP="00092D27">
      <w:pPr>
        <w:pStyle w:val="ListParagraph"/>
        <w:numPr>
          <w:ilvl w:val="0"/>
          <w:numId w:val="22"/>
        </w:numPr>
        <w:tabs>
          <w:tab w:val="left" w:pos="720"/>
        </w:tabs>
      </w:pPr>
      <w:r w:rsidRPr="001D5E96">
        <w:rPr>
          <w:b/>
        </w:rPr>
        <w:lastRenderedPageBreak/>
        <w:t xml:space="preserve"> </w:t>
      </w:r>
      <w:r w:rsidR="001D5E96" w:rsidRPr="001D5E96">
        <w:rPr>
          <w:b/>
          <w:noProof/>
        </w:rPr>
        <w:t>Winick NJ</w:t>
      </w:r>
      <w:r w:rsidRPr="001D5E96">
        <w:t>, Raetz EA, Ritter J, Carroll WJ: Acute Lymphoblastic Leukemia: in Cancer in Children. Carrol, WJ, and Finley J (eds).  Jones and Bartlett, Inc, 2008.</w:t>
      </w:r>
    </w:p>
    <w:p w14:paraId="04F7F577" w14:textId="77777777" w:rsidR="00092D27" w:rsidRPr="001D5E96" w:rsidRDefault="00092D27" w:rsidP="00092D27">
      <w:pPr>
        <w:tabs>
          <w:tab w:val="left" w:pos="720"/>
        </w:tabs>
      </w:pPr>
    </w:p>
    <w:p w14:paraId="37907A32" w14:textId="77777777" w:rsidR="00F6788A" w:rsidRPr="001D5E96" w:rsidRDefault="00F6788A" w:rsidP="00092D27">
      <w:pPr>
        <w:pStyle w:val="title1"/>
        <w:numPr>
          <w:ilvl w:val="0"/>
          <w:numId w:val="22"/>
        </w:numPr>
        <w:tabs>
          <w:tab w:val="left" w:pos="720"/>
        </w:tabs>
        <w:spacing w:before="0" w:beforeAutospacing="0"/>
        <w:rPr>
          <w:rFonts w:ascii="Times New Roman" w:hAnsi="Times New Roman"/>
          <w:sz w:val="24"/>
          <w:szCs w:val="24"/>
        </w:rPr>
      </w:pPr>
      <w:r w:rsidRPr="001D5E96">
        <w:rPr>
          <w:rFonts w:ascii="Times New Roman" w:hAnsi="Times New Roman"/>
          <w:b/>
          <w:sz w:val="24"/>
          <w:szCs w:val="24"/>
        </w:rPr>
        <w:t xml:space="preserve"> </w:t>
      </w:r>
      <w:r w:rsidR="001D5E96" w:rsidRPr="001D5E96">
        <w:rPr>
          <w:rFonts w:ascii="Times New Roman" w:hAnsi="Times New Roman"/>
          <w:b/>
          <w:noProof/>
        </w:rPr>
        <w:t>Winick NJ</w:t>
      </w:r>
      <w:r w:rsidR="00092D27" w:rsidRPr="001D5E96">
        <w:rPr>
          <w:rFonts w:ascii="Times New Roman" w:hAnsi="Times New Roman"/>
          <w:sz w:val="24"/>
          <w:szCs w:val="24"/>
        </w:rPr>
        <w:t>:</w:t>
      </w:r>
      <w:r w:rsidRPr="001D5E96">
        <w:rPr>
          <w:rFonts w:ascii="Times New Roman" w:hAnsi="Times New Roman"/>
          <w:sz w:val="24"/>
          <w:szCs w:val="24"/>
        </w:rPr>
        <w:t xml:space="preserve">  </w:t>
      </w:r>
      <w:hyperlink r:id="rId66" w:history="1">
        <w:r w:rsidRPr="001D5E96">
          <w:rPr>
            <w:rFonts w:ascii="Times New Roman" w:hAnsi="Times New Roman"/>
            <w:sz w:val="24"/>
            <w:szCs w:val="24"/>
          </w:rPr>
          <w:t>Is immunization necessary after therapy for acute lymphoblastic leukemia (ALL) has been completed?</w:t>
        </w:r>
      </w:hyperlink>
      <w:r w:rsidRPr="001D5E96">
        <w:rPr>
          <w:rFonts w:ascii="Times New Roman" w:hAnsi="Times New Roman"/>
          <w:sz w:val="24"/>
          <w:szCs w:val="24"/>
        </w:rPr>
        <w:t xml:space="preserve"> </w:t>
      </w:r>
      <w:proofErr w:type="spellStart"/>
      <w:r w:rsidRPr="001D5E96">
        <w:rPr>
          <w:rStyle w:val="journalname"/>
          <w:rFonts w:ascii="Times New Roman" w:hAnsi="Times New Roman"/>
          <w:sz w:val="24"/>
          <w:szCs w:val="24"/>
        </w:rPr>
        <w:t>Pediatr</w:t>
      </w:r>
      <w:proofErr w:type="spellEnd"/>
      <w:r w:rsidRPr="001D5E96">
        <w:rPr>
          <w:rStyle w:val="journalname"/>
          <w:rFonts w:ascii="Times New Roman" w:hAnsi="Times New Roman"/>
          <w:sz w:val="24"/>
          <w:szCs w:val="24"/>
        </w:rPr>
        <w:t xml:space="preserve"> Blood Cancer</w:t>
      </w:r>
      <w:r w:rsidRPr="001D5E96">
        <w:rPr>
          <w:rFonts w:ascii="Times New Roman" w:hAnsi="Times New Roman"/>
          <w:sz w:val="24"/>
          <w:szCs w:val="24"/>
        </w:rPr>
        <w:t>. 2009 Aug 3. [</w:t>
      </w:r>
      <w:proofErr w:type="spellStart"/>
      <w:r w:rsidRPr="001D5E96">
        <w:rPr>
          <w:rFonts w:ascii="Times New Roman" w:hAnsi="Times New Roman"/>
          <w:sz w:val="24"/>
          <w:szCs w:val="24"/>
        </w:rPr>
        <w:t>Epub</w:t>
      </w:r>
      <w:proofErr w:type="spellEnd"/>
      <w:r w:rsidRPr="001D5E96">
        <w:rPr>
          <w:rFonts w:ascii="Times New Roman" w:hAnsi="Times New Roman"/>
          <w:sz w:val="24"/>
          <w:szCs w:val="24"/>
        </w:rPr>
        <w:t xml:space="preserve"> ahead of print] 2009 Dec; 53 (6): 922-23</w:t>
      </w:r>
      <w:r w:rsidR="00092D27" w:rsidRPr="001D5E96">
        <w:rPr>
          <w:rFonts w:ascii="Times New Roman" w:hAnsi="Times New Roman"/>
          <w:sz w:val="24"/>
          <w:szCs w:val="24"/>
        </w:rPr>
        <w:t>.</w:t>
      </w:r>
    </w:p>
    <w:p w14:paraId="3CACB132" w14:textId="77777777" w:rsidR="00092D27" w:rsidRPr="001D5E96" w:rsidRDefault="00092D27" w:rsidP="00092D27">
      <w:pPr>
        <w:pStyle w:val="title1"/>
        <w:tabs>
          <w:tab w:val="left" w:pos="720"/>
        </w:tabs>
        <w:spacing w:before="0" w:beforeAutospacing="0"/>
        <w:ind w:left="0"/>
        <w:rPr>
          <w:rFonts w:ascii="Times New Roman" w:hAnsi="Times New Roman"/>
          <w:sz w:val="24"/>
          <w:szCs w:val="24"/>
        </w:rPr>
      </w:pPr>
    </w:p>
    <w:p w14:paraId="4816AD9F" w14:textId="77777777" w:rsidR="00092D27" w:rsidRPr="001D5E96" w:rsidRDefault="001D5E96" w:rsidP="00092D27">
      <w:pPr>
        <w:pStyle w:val="title1"/>
        <w:numPr>
          <w:ilvl w:val="0"/>
          <w:numId w:val="22"/>
        </w:numPr>
        <w:shd w:val="clear" w:color="auto" w:fill="FFFFFF"/>
        <w:spacing w:before="0" w:beforeAutospacing="0"/>
        <w:rPr>
          <w:rFonts w:ascii="Times New Roman" w:hAnsi="Times New Roman"/>
          <w:sz w:val="24"/>
          <w:szCs w:val="24"/>
        </w:rPr>
      </w:pPr>
      <w:r w:rsidRPr="001D5E96">
        <w:rPr>
          <w:rFonts w:ascii="Times New Roman" w:hAnsi="Times New Roman"/>
          <w:b/>
          <w:noProof/>
        </w:rPr>
        <w:t>Winick NJ</w:t>
      </w:r>
      <w:r w:rsidR="00092D27" w:rsidRPr="001D5E96">
        <w:rPr>
          <w:rFonts w:ascii="Times New Roman" w:hAnsi="Times New Roman"/>
          <w:sz w:val="24"/>
          <w:szCs w:val="24"/>
        </w:rPr>
        <w:t>:</w:t>
      </w:r>
      <w:r w:rsidR="00F6788A" w:rsidRPr="001D5E96">
        <w:rPr>
          <w:rFonts w:ascii="Times New Roman" w:hAnsi="Times New Roman"/>
          <w:sz w:val="24"/>
          <w:szCs w:val="24"/>
        </w:rPr>
        <w:t xml:space="preserve">  </w:t>
      </w:r>
      <w:proofErr w:type="spellStart"/>
      <w:r w:rsidR="00F6788A" w:rsidRPr="001D5E96">
        <w:rPr>
          <w:rFonts w:ascii="Times New Roman" w:hAnsi="Times New Roman"/>
          <w:sz w:val="24"/>
          <w:szCs w:val="24"/>
        </w:rPr>
        <w:t>Neurocogntive</w:t>
      </w:r>
      <w:proofErr w:type="spellEnd"/>
      <w:r w:rsidR="00F6788A" w:rsidRPr="001D5E96">
        <w:rPr>
          <w:rFonts w:ascii="Times New Roman" w:hAnsi="Times New Roman"/>
          <w:sz w:val="24"/>
          <w:szCs w:val="24"/>
        </w:rPr>
        <w:t xml:space="preserve"> outcome in survivors of pediatric cancer. </w:t>
      </w:r>
      <w:proofErr w:type="spellStart"/>
      <w:r w:rsidR="00F6788A" w:rsidRPr="001D5E96">
        <w:rPr>
          <w:rFonts w:ascii="Times New Roman" w:hAnsi="Times New Roman"/>
          <w:sz w:val="24"/>
          <w:szCs w:val="24"/>
        </w:rPr>
        <w:t>Curr</w:t>
      </w:r>
      <w:proofErr w:type="spellEnd"/>
      <w:r w:rsidR="00F6788A" w:rsidRPr="001D5E96">
        <w:rPr>
          <w:rFonts w:ascii="Times New Roman" w:hAnsi="Times New Roman"/>
          <w:sz w:val="24"/>
          <w:szCs w:val="24"/>
        </w:rPr>
        <w:t xml:space="preserve"> </w:t>
      </w:r>
      <w:proofErr w:type="spellStart"/>
      <w:r w:rsidR="00F6788A" w:rsidRPr="001D5E96">
        <w:rPr>
          <w:rFonts w:ascii="Times New Roman" w:hAnsi="Times New Roman"/>
          <w:sz w:val="24"/>
          <w:szCs w:val="24"/>
        </w:rPr>
        <w:t>Opin</w:t>
      </w:r>
      <w:proofErr w:type="spellEnd"/>
      <w:r w:rsidR="00F6788A" w:rsidRPr="001D5E96">
        <w:rPr>
          <w:rFonts w:ascii="Times New Roman" w:hAnsi="Times New Roman"/>
          <w:sz w:val="24"/>
          <w:szCs w:val="24"/>
        </w:rPr>
        <w:t xml:space="preserve"> </w:t>
      </w:r>
      <w:proofErr w:type="spellStart"/>
      <w:r w:rsidR="00F6788A" w:rsidRPr="001D5E96">
        <w:rPr>
          <w:rFonts w:ascii="Times New Roman" w:hAnsi="Times New Roman"/>
          <w:sz w:val="24"/>
          <w:szCs w:val="24"/>
        </w:rPr>
        <w:t>Pediatri</w:t>
      </w:r>
      <w:proofErr w:type="spellEnd"/>
      <w:r w:rsidR="00F6788A" w:rsidRPr="001D5E96">
        <w:rPr>
          <w:rFonts w:ascii="Times New Roman" w:hAnsi="Times New Roman"/>
          <w:sz w:val="24"/>
          <w:szCs w:val="24"/>
        </w:rPr>
        <w:t xml:space="preserve"> 2011 Feb; 23 (1): 27-33</w:t>
      </w:r>
      <w:r w:rsidR="0031699C" w:rsidRPr="001D5E96">
        <w:rPr>
          <w:rFonts w:ascii="Times New Roman" w:hAnsi="Times New Roman"/>
          <w:sz w:val="24"/>
          <w:szCs w:val="24"/>
        </w:rPr>
        <w:t>.</w:t>
      </w:r>
    </w:p>
    <w:p w14:paraId="290F7A2A" w14:textId="77777777" w:rsidR="00092D27" w:rsidRPr="001D5E96" w:rsidRDefault="00092D27" w:rsidP="00092D27">
      <w:pPr>
        <w:pStyle w:val="ListParagraph"/>
      </w:pPr>
    </w:p>
    <w:p w14:paraId="51CE6916" w14:textId="77777777" w:rsidR="0031699C" w:rsidRPr="001D5E96" w:rsidRDefault="0031699C" w:rsidP="00092D27">
      <w:pPr>
        <w:pStyle w:val="title1"/>
        <w:numPr>
          <w:ilvl w:val="0"/>
          <w:numId w:val="22"/>
        </w:numPr>
        <w:shd w:val="clear" w:color="auto" w:fill="FFFFFF"/>
        <w:spacing w:before="0" w:beforeAutospacing="0"/>
        <w:rPr>
          <w:rFonts w:ascii="Times New Roman" w:hAnsi="Times New Roman"/>
          <w:sz w:val="24"/>
          <w:szCs w:val="24"/>
        </w:rPr>
      </w:pPr>
      <w:r w:rsidRPr="001D5E96">
        <w:rPr>
          <w:rFonts w:ascii="Times New Roman" w:hAnsi="Times New Roman"/>
          <w:sz w:val="24"/>
          <w:szCs w:val="24"/>
        </w:rPr>
        <w:t xml:space="preserve">Chen K, Bach A, Shoup A, </w:t>
      </w:r>
      <w:r w:rsidR="001D5E96" w:rsidRPr="001D5E96">
        <w:rPr>
          <w:rFonts w:ascii="Times New Roman" w:hAnsi="Times New Roman"/>
          <w:b/>
          <w:noProof/>
        </w:rPr>
        <w:t>Winick NJ</w:t>
      </w:r>
      <w:r w:rsidR="00092D27" w:rsidRPr="001D5E96">
        <w:rPr>
          <w:rFonts w:ascii="Times New Roman" w:hAnsi="Times New Roman"/>
          <w:sz w:val="24"/>
          <w:szCs w:val="24"/>
        </w:rPr>
        <w:t>:</w:t>
      </w:r>
      <w:r w:rsidRPr="001D5E96">
        <w:rPr>
          <w:rFonts w:ascii="Times New Roman" w:hAnsi="Times New Roman"/>
          <w:sz w:val="24"/>
          <w:szCs w:val="24"/>
        </w:rPr>
        <w:t xml:space="preserve">  Invited reply to amikacin ototoxicity in children with cancer: the problem is the administration schedule. </w:t>
      </w:r>
      <w:proofErr w:type="spellStart"/>
      <w:r w:rsidRPr="001D5E96">
        <w:rPr>
          <w:rFonts w:ascii="Times New Roman" w:hAnsi="Times New Roman"/>
          <w:sz w:val="24"/>
          <w:szCs w:val="24"/>
        </w:rPr>
        <w:t>Pediatr</w:t>
      </w:r>
      <w:proofErr w:type="spellEnd"/>
      <w:r w:rsidRPr="001D5E96">
        <w:rPr>
          <w:rFonts w:ascii="Times New Roman" w:hAnsi="Times New Roman"/>
          <w:sz w:val="24"/>
          <w:szCs w:val="24"/>
        </w:rPr>
        <w:t xml:space="preserve"> Blood Cancer. 2014 Feb;61(2</w:t>
      </w:r>
      <w:proofErr w:type="gramStart"/>
      <w:r w:rsidRPr="001D5E96">
        <w:rPr>
          <w:rFonts w:ascii="Times New Roman" w:hAnsi="Times New Roman"/>
          <w:sz w:val="24"/>
          <w:szCs w:val="24"/>
        </w:rPr>
        <w:t>):191.doi</w:t>
      </w:r>
      <w:proofErr w:type="gramEnd"/>
      <w:r w:rsidRPr="001D5E96">
        <w:rPr>
          <w:rFonts w:ascii="Times New Roman" w:hAnsi="Times New Roman"/>
          <w:sz w:val="24"/>
          <w:szCs w:val="24"/>
        </w:rPr>
        <w:t xml:space="preserve">: 10.1002/pbc.24737. </w:t>
      </w:r>
      <w:proofErr w:type="spellStart"/>
      <w:r w:rsidRPr="001D5E96">
        <w:rPr>
          <w:rFonts w:ascii="Times New Roman" w:hAnsi="Times New Roman"/>
          <w:sz w:val="24"/>
          <w:szCs w:val="24"/>
        </w:rPr>
        <w:t>Epub</w:t>
      </w:r>
      <w:proofErr w:type="spellEnd"/>
      <w:r w:rsidRPr="001D5E96">
        <w:rPr>
          <w:rFonts w:ascii="Times New Roman" w:hAnsi="Times New Roman"/>
          <w:sz w:val="24"/>
          <w:szCs w:val="24"/>
        </w:rPr>
        <w:t xml:space="preserve"> 2013 Aug 16. No abstract available. PMID: 23955849 [PubMed – indexed for MEDLINE]</w:t>
      </w:r>
      <w:r w:rsidR="00092D27" w:rsidRPr="001D5E96">
        <w:rPr>
          <w:rFonts w:ascii="Times New Roman" w:hAnsi="Times New Roman"/>
          <w:sz w:val="24"/>
          <w:szCs w:val="24"/>
        </w:rPr>
        <w:t>.</w:t>
      </w:r>
    </w:p>
    <w:p w14:paraId="76A243EF" w14:textId="77777777" w:rsidR="00092D27" w:rsidRPr="001D5E96" w:rsidRDefault="00092D27" w:rsidP="00092D27">
      <w:pPr>
        <w:pStyle w:val="title1"/>
        <w:shd w:val="clear" w:color="auto" w:fill="FFFFFF"/>
        <w:spacing w:before="0" w:beforeAutospacing="0"/>
        <w:ind w:left="0"/>
        <w:rPr>
          <w:rFonts w:ascii="Times New Roman" w:hAnsi="Times New Roman"/>
          <w:sz w:val="24"/>
          <w:szCs w:val="24"/>
        </w:rPr>
      </w:pPr>
    </w:p>
    <w:p w14:paraId="4A152AF3" w14:textId="77777777" w:rsidR="00F53F3C" w:rsidRDefault="001D5E96" w:rsidP="00F53F3C">
      <w:pPr>
        <w:pStyle w:val="title1"/>
        <w:numPr>
          <w:ilvl w:val="0"/>
          <w:numId w:val="22"/>
        </w:numPr>
        <w:shd w:val="clear" w:color="auto" w:fill="FFFFFF"/>
        <w:spacing w:before="0" w:beforeAutospacing="0"/>
        <w:rPr>
          <w:rFonts w:ascii="Times New Roman" w:hAnsi="Times New Roman"/>
          <w:sz w:val="24"/>
          <w:szCs w:val="24"/>
        </w:rPr>
      </w:pPr>
      <w:r w:rsidRPr="001D5E96">
        <w:rPr>
          <w:rFonts w:ascii="Times New Roman" w:hAnsi="Times New Roman"/>
          <w:b/>
          <w:noProof/>
        </w:rPr>
        <w:t>Winick NJ</w:t>
      </w:r>
      <w:r w:rsidR="0031699C" w:rsidRPr="001D5E96">
        <w:rPr>
          <w:rFonts w:ascii="Times New Roman" w:hAnsi="Times New Roman"/>
          <w:sz w:val="24"/>
          <w:szCs w:val="24"/>
        </w:rPr>
        <w:t xml:space="preserve">. It takes a village. Blood. 2014 Oct 9;124(15):2316-7. </w:t>
      </w:r>
      <w:proofErr w:type="spellStart"/>
      <w:r w:rsidR="0031699C" w:rsidRPr="001D5E96">
        <w:rPr>
          <w:rFonts w:ascii="Times New Roman" w:hAnsi="Times New Roman"/>
          <w:sz w:val="24"/>
          <w:szCs w:val="24"/>
        </w:rPr>
        <w:t>doi</w:t>
      </w:r>
      <w:proofErr w:type="spellEnd"/>
      <w:r w:rsidR="0031699C" w:rsidRPr="001D5E96">
        <w:rPr>
          <w:rFonts w:ascii="Times New Roman" w:hAnsi="Times New Roman"/>
          <w:sz w:val="24"/>
          <w:szCs w:val="24"/>
        </w:rPr>
        <w:t xml:space="preserve">: 10.1182/blood-2014-05-576900.  PMID: </w:t>
      </w:r>
      <w:proofErr w:type="gramStart"/>
      <w:r w:rsidR="0031699C" w:rsidRPr="001D5E96">
        <w:rPr>
          <w:rFonts w:ascii="Times New Roman" w:hAnsi="Times New Roman"/>
          <w:sz w:val="24"/>
          <w:szCs w:val="24"/>
        </w:rPr>
        <w:t>25301330  [</w:t>
      </w:r>
      <w:proofErr w:type="gramEnd"/>
      <w:r w:rsidR="0031699C" w:rsidRPr="001D5E96">
        <w:rPr>
          <w:rFonts w:ascii="Times New Roman" w:hAnsi="Times New Roman"/>
          <w:sz w:val="24"/>
          <w:szCs w:val="24"/>
        </w:rPr>
        <w:t>PubMed - in process]</w:t>
      </w:r>
      <w:r w:rsidR="00092D27" w:rsidRPr="001D5E96">
        <w:rPr>
          <w:rFonts w:ascii="Times New Roman" w:hAnsi="Times New Roman"/>
          <w:sz w:val="24"/>
          <w:szCs w:val="24"/>
        </w:rPr>
        <w:t>.</w:t>
      </w:r>
    </w:p>
    <w:p w14:paraId="291D8153" w14:textId="77777777" w:rsidR="00F53F3C" w:rsidRDefault="00F53F3C" w:rsidP="00F53F3C">
      <w:pPr>
        <w:pStyle w:val="ListParagraph"/>
      </w:pPr>
    </w:p>
    <w:p w14:paraId="6BF706D8" w14:textId="77777777" w:rsidR="00F53F3C" w:rsidRDefault="00F53F3C" w:rsidP="00F53F3C">
      <w:pPr>
        <w:pStyle w:val="title1"/>
        <w:numPr>
          <w:ilvl w:val="0"/>
          <w:numId w:val="22"/>
        </w:numPr>
        <w:shd w:val="clear" w:color="auto" w:fill="FFFFFF"/>
        <w:spacing w:before="0" w:beforeAutospacing="0"/>
        <w:rPr>
          <w:rFonts w:ascii="Times New Roman" w:hAnsi="Times New Roman"/>
          <w:sz w:val="24"/>
          <w:szCs w:val="24"/>
        </w:rPr>
      </w:pPr>
      <w:r w:rsidRPr="00F53F3C">
        <w:rPr>
          <w:rFonts w:ascii="Times New Roman" w:hAnsi="Times New Roman"/>
          <w:b/>
          <w:sz w:val="24"/>
          <w:szCs w:val="24"/>
        </w:rPr>
        <w:t>Winick NJ.</w:t>
      </w:r>
      <w:r w:rsidRPr="00F53F3C">
        <w:rPr>
          <w:rFonts w:ascii="Times New Roman" w:hAnsi="Times New Roman"/>
          <w:sz w:val="24"/>
          <w:szCs w:val="24"/>
        </w:rPr>
        <w:t xml:space="preserve">  The evolution of central nervous system prophylaxis for patients wit</w:t>
      </w:r>
      <w:r>
        <w:rPr>
          <w:rFonts w:ascii="Times New Roman" w:hAnsi="Times New Roman"/>
          <w:sz w:val="24"/>
          <w:szCs w:val="24"/>
        </w:rPr>
        <w:t xml:space="preserve">h acute lymphoblastic leukemia.  </w:t>
      </w:r>
      <w:proofErr w:type="spellStart"/>
      <w:r w:rsidRPr="00F53F3C">
        <w:rPr>
          <w:rFonts w:ascii="Times New Roman" w:hAnsi="Times New Roman"/>
          <w:sz w:val="24"/>
          <w:szCs w:val="24"/>
        </w:rPr>
        <w:t>Pediatr</w:t>
      </w:r>
      <w:proofErr w:type="spellEnd"/>
      <w:r w:rsidRPr="00F53F3C">
        <w:rPr>
          <w:rFonts w:ascii="Times New Roman" w:hAnsi="Times New Roman"/>
          <w:sz w:val="24"/>
          <w:szCs w:val="24"/>
        </w:rPr>
        <w:t xml:space="preserve"> Blood Cancer. 2015 </w:t>
      </w:r>
      <w:r w:rsidR="00B45286" w:rsidRPr="00B45286">
        <w:rPr>
          <w:rFonts w:ascii="Times New Roman" w:hAnsi="Times New Roman"/>
          <w:sz w:val="24"/>
          <w:szCs w:val="24"/>
        </w:rPr>
        <w:t xml:space="preserve">Nov;62(11):1877-8. </w:t>
      </w:r>
      <w:proofErr w:type="spellStart"/>
      <w:r w:rsidR="00B45286" w:rsidRPr="00B45286">
        <w:rPr>
          <w:rFonts w:ascii="Times New Roman" w:hAnsi="Times New Roman"/>
          <w:sz w:val="24"/>
          <w:szCs w:val="24"/>
        </w:rPr>
        <w:t>doi</w:t>
      </w:r>
      <w:proofErr w:type="spellEnd"/>
      <w:r w:rsidR="00B45286" w:rsidRPr="00B45286">
        <w:rPr>
          <w:rFonts w:ascii="Times New Roman" w:hAnsi="Times New Roman"/>
          <w:sz w:val="24"/>
          <w:szCs w:val="24"/>
        </w:rPr>
        <w:t xml:space="preserve">: 10.1002/pbc.25658. </w:t>
      </w:r>
      <w:proofErr w:type="spellStart"/>
      <w:r w:rsidR="00B45286" w:rsidRPr="00B45286">
        <w:rPr>
          <w:rFonts w:ascii="Times New Roman" w:hAnsi="Times New Roman"/>
          <w:sz w:val="24"/>
          <w:szCs w:val="24"/>
        </w:rPr>
        <w:t>Epub</w:t>
      </w:r>
      <w:proofErr w:type="spellEnd"/>
      <w:r w:rsidR="00B45286" w:rsidRPr="00B45286">
        <w:rPr>
          <w:rFonts w:ascii="Times New Roman" w:hAnsi="Times New Roman"/>
          <w:sz w:val="24"/>
          <w:szCs w:val="24"/>
        </w:rPr>
        <w:t xml:space="preserve"> 2015 Jul 2. </w:t>
      </w:r>
      <w:r w:rsidRPr="00F53F3C">
        <w:rPr>
          <w:rFonts w:ascii="Times New Roman" w:hAnsi="Times New Roman"/>
          <w:sz w:val="24"/>
          <w:szCs w:val="24"/>
        </w:rPr>
        <w:t xml:space="preserve"> No abstract available. PMID: 26139230 [PubMed - as supplied by publisher]</w:t>
      </w:r>
    </w:p>
    <w:p w14:paraId="7ECE876C" w14:textId="77777777" w:rsidR="00316CA9" w:rsidRDefault="00316CA9" w:rsidP="00316CA9">
      <w:pPr>
        <w:pStyle w:val="ListParagraph"/>
      </w:pPr>
      <w:r>
        <w:t xml:space="preserve"> </w:t>
      </w:r>
    </w:p>
    <w:p w14:paraId="542E3D48" w14:textId="77777777" w:rsidR="00316CA9" w:rsidRPr="00F53F3C" w:rsidRDefault="00316CA9" w:rsidP="00316CA9">
      <w:pPr>
        <w:pStyle w:val="title1"/>
        <w:numPr>
          <w:ilvl w:val="0"/>
          <w:numId w:val="22"/>
        </w:numPr>
        <w:shd w:val="clear" w:color="auto" w:fill="FFFFFF"/>
        <w:spacing w:before="0" w:beforeAutospacing="0"/>
        <w:rPr>
          <w:rFonts w:ascii="Times New Roman" w:hAnsi="Times New Roman"/>
          <w:sz w:val="24"/>
          <w:szCs w:val="24"/>
        </w:rPr>
      </w:pPr>
      <w:r w:rsidRPr="00316CA9">
        <w:rPr>
          <w:rFonts w:ascii="Times New Roman" w:hAnsi="Times New Roman"/>
          <w:b/>
          <w:sz w:val="24"/>
          <w:szCs w:val="24"/>
        </w:rPr>
        <w:t>Winick N.</w:t>
      </w:r>
      <w:r>
        <w:rPr>
          <w:rFonts w:ascii="Times New Roman" w:hAnsi="Times New Roman"/>
          <w:sz w:val="24"/>
          <w:szCs w:val="24"/>
        </w:rPr>
        <w:t xml:space="preserve"> Drugs don’t work in patients who don’t take them.  Comment on </w:t>
      </w:r>
      <w:r w:rsidRPr="00316CA9">
        <w:rPr>
          <w:rFonts w:ascii="Times New Roman" w:hAnsi="Times New Roman"/>
          <w:sz w:val="24"/>
          <w:szCs w:val="24"/>
        </w:rPr>
        <w:t xml:space="preserve">Mercaptopurine Ingestion Habits, Red Cell Thioguanine Nucleotide Levels, and Relapse Risk in Children </w:t>
      </w:r>
      <w:proofErr w:type="gramStart"/>
      <w:r w:rsidRPr="00316CA9">
        <w:rPr>
          <w:rFonts w:ascii="Times New Roman" w:hAnsi="Times New Roman"/>
          <w:sz w:val="24"/>
          <w:szCs w:val="24"/>
        </w:rPr>
        <w:t>With</w:t>
      </w:r>
      <w:proofErr w:type="gramEnd"/>
      <w:r w:rsidRPr="00316CA9">
        <w:rPr>
          <w:rFonts w:ascii="Times New Roman" w:hAnsi="Times New Roman"/>
          <w:sz w:val="24"/>
          <w:szCs w:val="24"/>
        </w:rPr>
        <w:t xml:space="preserve"> Acute Lymphoblastic Leukemia: A Report From the Children’s Oncology Group Study AALL03N1</w:t>
      </w:r>
      <w:r>
        <w:rPr>
          <w:rFonts w:ascii="Times New Roman" w:hAnsi="Times New Roman"/>
          <w:sz w:val="24"/>
          <w:szCs w:val="24"/>
        </w:rPr>
        <w:t xml:space="preserve"> by </w:t>
      </w:r>
      <w:proofErr w:type="spellStart"/>
      <w:r>
        <w:rPr>
          <w:rFonts w:ascii="Times New Roman" w:hAnsi="Times New Roman"/>
          <w:sz w:val="24"/>
          <w:szCs w:val="24"/>
        </w:rPr>
        <w:t>Landier</w:t>
      </w:r>
      <w:proofErr w:type="spellEnd"/>
      <w:r>
        <w:rPr>
          <w:rFonts w:ascii="Times New Roman" w:hAnsi="Times New Roman"/>
          <w:sz w:val="24"/>
          <w:szCs w:val="24"/>
        </w:rPr>
        <w:t xml:space="preserve"> et al.  JCO Podcast March 24, 2017</w:t>
      </w:r>
    </w:p>
    <w:p w14:paraId="0CF1E786" w14:textId="77777777" w:rsidR="00F53F3C" w:rsidRDefault="00F53F3C" w:rsidP="00F53F3C">
      <w:pPr>
        <w:pStyle w:val="title1"/>
        <w:shd w:val="clear" w:color="auto" w:fill="FFFFFF"/>
        <w:spacing w:before="0" w:beforeAutospacing="0"/>
        <w:ind w:left="0"/>
        <w:rPr>
          <w:rFonts w:ascii="Times New Roman" w:hAnsi="Times New Roman"/>
          <w:sz w:val="24"/>
          <w:szCs w:val="24"/>
        </w:rPr>
      </w:pPr>
    </w:p>
    <w:p w14:paraId="374BB687" w14:textId="77777777" w:rsidR="00E43744" w:rsidRPr="00F45982" w:rsidRDefault="00AD06BD" w:rsidP="00B4095F">
      <w:pPr>
        <w:tabs>
          <w:tab w:val="num" w:pos="1800"/>
        </w:tabs>
        <w:ind w:left="120"/>
        <w:rPr>
          <w:u w:val="single"/>
        </w:rPr>
      </w:pPr>
      <w:r w:rsidRPr="00F45982">
        <w:rPr>
          <w:u w:val="single"/>
        </w:rPr>
        <w:t>Books/Textbooks</w:t>
      </w:r>
    </w:p>
    <w:p w14:paraId="6EA63162" w14:textId="77777777" w:rsidR="00E43744" w:rsidRPr="00F45982" w:rsidRDefault="00E43744" w:rsidP="00B4095F">
      <w:pPr>
        <w:tabs>
          <w:tab w:val="num" w:pos="1800"/>
        </w:tabs>
        <w:ind w:left="120"/>
        <w:rPr>
          <w:u w:val="single"/>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65"/>
        <w:gridCol w:w="8461"/>
      </w:tblGrid>
      <w:tr w:rsidR="00E43744" w:rsidRPr="00F45982" w14:paraId="1D8245C7" w14:textId="77777777">
        <w:tc>
          <w:tcPr>
            <w:tcW w:w="720" w:type="dxa"/>
          </w:tcPr>
          <w:p w14:paraId="78C15C5B" w14:textId="77777777" w:rsidR="00E43744" w:rsidRPr="00F45982" w:rsidRDefault="00E43744" w:rsidP="00B4095F">
            <w:pPr>
              <w:numPr>
                <w:ilvl w:val="0"/>
                <w:numId w:val="6"/>
              </w:numPr>
              <w:ind w:left="360"/>
            </w:pPr>
          </w:p>
        </w:tc>
        <w:tc>
          <w:tcPr>
            <w:tcW w:w="9492" w:type="dxa"/>
          </w:tcPr>
          <w:p w14:paraId="2D0114A8" w14:textId="77777777" w:rsidR="00E43744" w:rsidRPr="00F45982" w:rsidRDefault="00E43744" w:rsidP="00B4095F">
            <w:pPr>
              <w:rPr>
                <w:u w:val="single"/>
              </w:rPr>
            </w:pPr>
          </w:p>
        </w:tc>
      </w:tr>
      <w:tr w:rsidR="00E43744" w:rsidRPr="00F45982" w14:paraId="7DBE9C2A" w14:textId="77777777">
        <w:tc>
          <w:tcPr>
            <w:tcW w:w="720" w:type="dxa"/>
          </w:tcPr>
          <w:p w14:paraId="29BBA77B" w14:textId="77777777" w:rsidR="00E43744" w:rsidRPr="00F45982" w:rsidRDefault="00E43744" w:rsidP="00B4095F">
            <w:pPr>
              <w:numPr>
                <w:ilvl w:val="0"/>
                <w:numId w:val="6"/>
              </w:numPr>
              <w:ind w:left="360"/>
            </w:pPr>
          </w:p>
        </w:tc>
        <w:tc>
          <w:tcPr>
            <w:tcW w:w="9492" w:type="dxa"/>
          </w:tcPr>
          <w:p w14:paraId="1F14D867" w14:textId="77777777" w:rsidR="00E43744" w:rsidRPr="00F45982" w:rsidRDefault="00E43744" w:rsidP="00B4095F">
            <w:pPr>
              <w:rPr>
                <w:u w:val="single"/>
              </w:rPr>
            </w:pPr>
          </w:p>
        </w:tc>
      </w:tr>
    </w:tbl>
    <w:p w14:paraId="1479F2AB" w14:textId="77777777" w:rsidR="00AD06BD" w:rsidRPr="00F45982" w:rsidRDefault="00AD06BD" w:rsidP="00B4095F">
      <w:pPr>
        <w:tabs>
          <w:tab w:val="num" w:pos="1800"/>
        </w:tabs>
        <w:ind w:left="120"/>
      </w:pPr>
    </w:p>
    <w:p w14:paraId="255F43E5" w14:textId="77777777" w:rsidR="00AD06BD" w:rsidRDefault="00AD06BD" w:rsidP="00B4095F">
      <w:pPr>
        <w:tabs>
          <w:tab w:val="num" w:pos="1800"/>
        </w:tabs>
        <w:ind w:left="120"/>
        <w:rPr>
          <w:u w:val="single"/>
        </w:rPr>
      </w:pPr>
      <w:r w:rsidRPr="00F45982">
        <w:rPr>
          <w:u w:val="single"/>
        </w:rPr>
        <w:t xml:space="preserve">Case </w:t>
      </w:r>
      <w:r w:rsidR="006A19F2" w:rsidRPr="00F45982">
        <w:rPr>
          <w:u w:val="single"/>
        </w:rPr>
        <w:t>R</w:t>
      </w:r>
      <w:r w:rsidRPr="00F45982">
        <w:rPr>
          <w:u w:val="single"/>
        </w:rPr>
        <w:t>eports</w:t>
      </w:r>
    </w:p>
    <w:p w14:paraId="52BC5D64" w14:textId="77777777" w:rsidR="00547B90" w:rsidRPr="00F45982" w:rsidRDefault="00547B90" w:rsidP="00B4095F">
      <w:pPr>
        <w:tabs>
          <w:tab w:val="num" w:pos="1800"/>
        </w:tabs>
        <w:ind w:left="120"/>
        <w:rPr>
          <w:u w:val="single"/>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48"/>
        <w:gridCol w:w="8478"/>
      </w:tblGrid>
      <w:tr w:rsidR="00547B90" w:rsidRPr="00F45982" w14:paraId="7944D29A" w14:textId="77777777" w:rsidTr="00547B90">
        <w:tc>
          <w:tcPr>
            <w:tcW w:w="720" w:type="dxa"/>
          </w:tcPr>
          <w:p w14:paraId="1F579DD2" w14:textId="77777777" w:rsidR="00547B90" w:rsidRPr="00F45982" w:rsidRDefault="00547B90" w:rsidP="00547B90">
            <w:pPr>
              <w:numPr>
                <w:ilvl w:val="0"/>
                <w:numId w:val="8"/>
              </w:numPr>
              <w:ind w:left="360"/>
            </w:pPr>
          </w:p>
        </w:tc>
        <w:tc>
          <w:tcPr>
            <w:tcW w:w="9492" w:type="dxa"/>
          </w:tcPr>
          <w:p w14:paraId="7F4E489E" w14:textId="77777777" w:rsidR="00547B90" w:rsidRPr="00F45982" w:rsidRDefault="00547B90" w:rsidP="00547B90">
            <w:pPr>
              <w:tabs>
                <w:tab w:val="num" w:pos="1800"/>
              </w:tabs>
              <w:ind w:left="90"/>
            </w:pPr>
            <w:r w:rsidRPr="00F45982">
              <w:rPr>
                <w:b/>
              </w:rPr>
              <w:t xml:space="preserve"> </w:t>
            </w:r>
            <w:proofErr w:type="spellStart"/>
            <w:r>
              <w:t>Haruda</w:t>
            </w:r>
            <w:proofErr w:type="spellEnd"/>
            <w:r>
              <w:t xml:space="preserve"> F, Friedman JH, </w:t>
            </w:r>
            <w:proofErr w:type="spellStart"/>
            <w:r>
              <w:t>Ganti</w:t>
            </w:r>
            <w:proofErr w:type="spellEnd"/>
            <w:r>
              <w:t xml:space="preserve"> SR, Hoffman () N, </w:t>
            </w:r>
            <w:proofErr w:type="spellStart"/>
            <w:r>
              <w:t>Chutorian</w:t>
            </w:r>
            <w:proofErr w:type="spellEnd"/>
            <w:r>
              <w:t xml:space="preserve"> AM:  Rapid resolution of organic mental syndrome in sickle cell anemia in response to exchange transfusion.  Neurology </w:t>
            </w:r>
            <w:proofErr w:type="gramStart"/>
            <w:r>
              <w:t>1981;31:1015</w:t>
            </w:r>
            <w:proofErr w:type="gramEnd"/>
            <w:r>
              <w:t>-1016.</w:t>
            </w:r>
          </w:p>
        </w:tc>
      </w:tr>
      <w:tr w:rsidR="00547B90" w:rsidRPr="00F45982" w14:paraId="2BB07943" w14:textId="77777777" w:rsidTr="00547B90">
        <w:tc>
          <w:tcPr>
            <w:tcW w:w="720" w:type="dxa"/>
          </w:tcPr>
          <w:p w14:paraId="60504BDD" w14:textId="77777777" w:rsidR="00547B90" w:rsidRPr="00F45982" w:rsidRDefault="00547B90" w:rsidP="00547B90">
            <w:pPr>
              <w:numPr>
                <w:ilvl w:val="0"/>
                <w:numId w:val="8"/>
              </w:numPr>
              <w:ind w:left="360"/>
            </w:pPr>
          </w:p>
        </w:tc>
        <w:tc>
          <w:tcPr>
            <w:tcW w:w="9492" w:type="dxa"/>
          </w:tcPr>
          <w:p w14:paraId="037B491C" w14:textId="77777777" w:rsidR="00547B90" w:rsidRPr="00F45982" w:rsidRDefault="00547B90" w:rsidP="00547B90">
            <w:pPr>
              <w:tabs>
                <w:tab w:val="num" w:pos="1800"/>
              </w:tabs>
              <w:ind w:left="90"/>
            </w:pPr>
            <w:r>
              <w:t xml:space="preserve">Squires Jr RH, Weinberg AG, </w:t>
            </w:r>
            <w:proofErr w:type="spellStart"/>
            <w:r>
              <w:t>Zwiener</w:t>
            </w:r>
            <w:proofErr w:type="spellEnd"/>
            <w:r>
              <w:t xml:space="preserve"> </w:t>
            </w:r>
            <w:proofErr w:type="gramStart"/>
            <w:r>
              <w:t>RJ,  N</w:t>
            </w:r>
            <w:proofErr w:type="gramEnd"/>
            <w:r>
              <w:t xml:space="preserve">:  Langerhans' cell histiocytosis presenting with hepatic dysfunction.  J </w:t>
            </w:r>
            <w:proofErr w:type="spellStart"/>
            <w:r>
              <w:t>Pediatr</w:t>
            </w:r>
            <w:proofErr w:type="spellEnd"/>
            <w:r>
              <w:t xml:space="preserve"> Gastroenterol </w:t>
            </w:r>
            <w:proofErr w:type="spellStart"/>
            <w:r>
              <w:t>Nutr</w:t>
            </w:r>
            <w:proofErr w:type="spellEnd"/>
            <w:r>
              <w:t xml:space="preserve"> </w:t>
            </w:r>
            <w:proofErr w:type="gramStart"/>
            <w:r>
              <w:t>1993;16:190</w:t>
            </w:r>
            <w:proofErr w:type="gramEnd"/>
            <w:r>
              <w:t>-193.</w:t>
            </w:r>
          </w:p>
        </w:tc>
      </w:tr>
      <w:tr w:rsidR="00547B90" w:rsidRPr="00F45982" w14:paraId="35E41862" w14:textId="77777777" w:rsidTr="00547B90">
        <w:tc>
          <w:tcPr>
            <w:tcW w:w="720" w:type="dxa"/>
          </w:tcPr>
          <w:p w14:paraId="2C28BAC2" w14:textId="77777777" w:rsidR="00547B90" w:rsidRPr="00F45982" w:rsidRDefault="00547B90" w:rsidP="00547B90">
            <w:pPr>
              <w:numPr>
                <w:ilvl w:val="0"/>
                <w:numId w:val="8"/>
              </w:numPr>
              <w:ind w:left="360"/>
            </w:pPr>
          </w:p>
        </w:tc>
        <w:tc>
          <w:tcPr>
            <w:tcW w:w="9492" w:type="dxa"/>
          </w:tcPr>
          <w:p w14:paraId="31917FE4" w14:textId="77777777" w:rsidR="00547B90" w:rsidRPr="00F45982" w:rsidRDefault="00547B90" w:rsidP="00547B90">
            <w:pPr>
              <w:tabs>
                <w:tab w:val="num" w:pos="1800"/>
              </w:tabs>
              <w:ind w:left="90"/>
            </w:pPr>
            <w:r>
              <w:t xml:space="preserve">Mustafa MM, </w:t>
            </w:r>
            <w:proofErr w:type="spellStart"/>
            <w:r>
              <w:t>Weitman</w:t>
            </w:r>
            <w:proofErr w:type="spellEnd"/>
            <w:r>
              <w:t xml:space="preserve"> </w:t>
            </w:r>
            <w:proofErr w:type="gramStart"/>
            <w:r>
              <w:t>SD,  NJ</w:t>
            </w:r>
            <w:proofErr w:type="gramEnd"/>
            <w:r>
              <w:t xml:space="preserve">, Bellini WJ, Timmons CF, Siegel JD:  Subacute measles encephalitis in the young immunocompromised host:  Report of two cases diagnosed by polymerase chain reaction and treated with ribavirin and review of the literature.  Clin </w:t>
            </w:r>
            <w:proofErr w:type="spellStart"/>
            <w:r>
              <w:t>Infec</w:t>
            </w:r>
            <w:proofErr w:type="spellEnd"/>
            <w:r>
              <w:t xml:space="preserve"> Dis </w:t>
            </w:r>
            <w:proofErr w:type="gramStart"/>
            <w:r>
              <w:t>1993;l</w:t>
            </w:r>
            <w:proofErr w:type="gramEnd"/>
            <w:r>
              <w:t>16:654-660.</w:t>
            </w:r>
          </w:p>
        </w:tc>
      </w:tr>
      <w:tr w:rsidR="00547B90" w:rsidRPr="00F45982" w14:paraId="37C0B094" w14:textId="77777777" w:rsidTr="00547B90">
        <w:tc>
          <w:tcPr>
            <w:tcW w:w="720" w:type="dxa"/>
          </w:tcPr>
          <w:p w14:paraId="0A88372E" w14:textId="77777777" w:rsidR="00547B90" w:rsidRPr="00F45982" w:rsidRDefault="00547B90" w:rsidP="00547B90">
            <w:pPr>
              <w:numPr>
                <w:ilvl w:val="0"/>
                <w:numId w:val="8"/>
              </w:numPr>
              <w:ind w:left="360"/>
            </w:pPr>
          </w:p>
        </w:tc>
        <w:tc>
          <w:tcPr>
            <w:tcW w:w="9492" w:type="dxa"/>
          </w:tcPr>
          <w:p w14:paraId="26B98F71" w14:textId="77777777" w:rsidR="00547B90" w:rsidRPr="00F45982" w:rsidRDefault="00547B90" w:rsidP="00547B90">
            <w:pPr>
              <w:tabs>
                <w:tab w:val="num" w:pos="1800"/>
              </w:tabs>
              <w:ind w:left="90"/>
            </w:pPr>
            <w:proofErr w:type="spellStart"/>
            <w:r>
              <w:t>Keljo</w:t>
            </w:r>
            <w:proofErr w:type="spellEnd"/>
            <w:r>
              <w:t xml:space="preserve"> DJ, Weinberg </w:t>
            </w:r>
            <w:proofErr w:type="gramStart"/>
            <w:r>
              <w:t>AG,  N</w:t>
            </w:r>
            <w:proofErr w:type="gramEnd"/>
            <w:r>
              <w:t xml:space="preserve">, Tomlinson G:  Rectal cancer in an 11-year old girl with hyperplastic polyposis.  J </w:t>
            </w:r>
            <w:proofErr w:type="spellStart"/>
            <w:r>
              <w:t>Pediatr</w:t>
            </w:r>
            <w:proofErr w:type="spellEnd"/>
            <w:r>
              <w:t xml:space="preserve"> Gastroenterol </w:t>
            </w:r>
            <w:proofErr w:type="spellStart"/>
            <w:r>
              <w:t>Nutr</w:t>
            </w:r>
            <w:proofErr w:type="spellEnd"/>
            <w:r>
              <w:t xml:space="preserve"> </w:t>
            </w:r>
            <w:proofErr w:type="gramStart"/>
            <w:r>
              <w:t>1999;28:327</w:t>
            </w:r>
            <w:proofErr w:type="gramEnd"/>
            <w:r>
              <w:t>-332.</w:t>
            </w:r>
          </w:p>
        </w:tc>
      </w:tr>
      <w:tr w:rsidR="00547B90" w:rsidRPr="00F45982" w14:paraId="1AA3B897" w14:textId="77777777" w:rsidTr="00547B90">
        <w:tc>
          <w:tcPr>
            <w:tcW w:w="720" w:type="dxa"/>
          </w:tcPr>
          <w:p w14:paraId="7642DF06" w14:textId="77777777" w:rsidR="00547B90" w:rsidRPr="00F45982" w:rsidRDefault="00547B90" w:rsidP="00547B90">
            <w:pPr>
              <w:numPr>
                <w:ilvl w:val="0"/>
                <w:numId w:val="8"/>
              </w:numPr>
              <w:ind w:left="360"/>
            </w:pPr>
          </w:p>
        </w:tc>
        <w:tc>
          <w:tcPr>
            <w:tcW w:w="9492" w:type="dxa"/>
          </w:tcPr>
          <w:p w14:paraId="7E72F165" w14:textId="77777777" w:rsidR="00547B90" w:rsidRPr="00F45982" w:rsidRDefault="00547B90" w:rsidP="00547B90">
            <w:pPr>
              <w:tabs>
                <w:tab w:val="num" w:pos="1800"/>
              </w:tabs>
              <w:ind w:left="90"/>
            </w:pPr>
            <w:proofErr w:type="spellStart"/>
            <w:r>
              <w:t>Scothorn</w:t>
            </w:r>
            <w:proofErr w:type="spellEnd"/>
            <w:r>
              <w:t xml:space="preserve"> </w:t>
            </w:r>
            <w:proofErr w:type="gramStart"/>
            <w:r>
              <w:t>DJ,  NJ</w:t>
            </w:r>
            <w:proofErr w:type="gramEnd"/>
            <w:r>
              <w:t xml:space="preserve">, Timmons CF, Aquino VM: Rapidly fatal acute bacterial myocarditis in a non-neutropenic child with acute lymphoblastic leukemia in remission. Journal of Pediatric Hematology/Oncology </w:t>
            </w:r>
            <w:proofErr w:type="gramStart"/>
            <w:r>
              <w:t>2002;24:662</w:t>
            </w:r>
            <w:proofErr w:type="gramEnd"/>
            <w:r>
              <w:t>-665.</w:t>
            </w:r>
          </w:p>
        </w:tc>
      </w:tr>
    </w:tbl>
    <w:p w14:paraId="15ED26F0" w14:textId="77777777" w:rsidR="00E43744" w:rsidRDefault="00E43744" w:rsidP="00547B90">
      <w:pPr>
        <w:tabs>
          <w:tab w:val="num" w:pos="1800"/>
        </w:tabs>
        <w:ind w:left="90"/>
      </w:pPr>
    </w:p>
    <w:p w14:paraId="45FB93DD" w14:textId="77777777" w:rsidR="00E43744" w:rsidRPr="00F45982" w:rsidRDefault="00AD06BD" w:rsidP="00B4095F">
      <w:pPr>
        <w:tabs>
          <w:tab w:val="num" w:pos="1800"/>
        </w:tabs>
        <w:ind w:left="120"/>
        <w:rPr>
          <w:u w:val="single"/>
        </w:rPr>
      </w:pPr>
      <w:r w:rsidRPr="00F45982">
        <w:rPr>
          <w:u w:val="single"/>
        </w:rPr>
        <w:t>Letters to the Editor</w:t>
      </w:r>
    </w:p>
    <w:p w14:paraId="5F64547C" w14:textId="77777777" w:rsidR="00AD06BD" w:rsidRPr="00F45982" w:rsidRDefault="00AD06BD" w:rsidP="00B4095F">
      <w:pPr>
        <w:tabs>
          <w:tab w:val="num" w:pos="1800"/>
        </w:tabs>
        <w:ind w:left="120"/>
        <w:rPr>
          <w:u w:val="single"/>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43"/>
        <w:gridCol w:w="8483"/>
      </w:tblGrid>
      <w:tr w:rsidR="00E43744" w:rsidRPr="00F45982" w14:paraId="307F9A6F" w14:textId="77777777">
        <w:tc>
          <w:tcPr>
            <w:tcW w:w="720" w:type="dxa"/>
          </w:tcPr>
          <w:p w14:paraId="2709F2AA" w14:textId="77777777" w:rsidR="00E43744" w:rsidRPr="00F45982" w:rsidRDefault="00E43744" w:rsidP="00B4095F">
            <w:pPr>
              <w:numPr>
                <w:ilvl w:val="0"/>
                <w:numId w:val="8"/>
              </w:numPr>
              <w:ind w:left="360"/>
            </w:pPr>
          </w:p>
        </w:tc>
        <w:tc>
          <w:tcPr>
            <w:tcW w:w="9492" w:type="dxa"/>
          </w:tcPr>
          <w:p w14:paraId="43AF2086" w14:textId="77777777" w:rsidR="00E43744" w:rsidRPr="00F45982" w:rsidRDefault="005F6B3F" w:rsidP="005F6B3F">
            <w:pPr>
              <w:tabs>
                <w:tab w:val="left" w:pos="-1440"/>
                <w:tab w:val="left" w:pos="-720"/>
                <w:tab w:val="left" w:pos="720"/>
              </w:tabs>
              <w:suppressAutoHyphens/>
              <w:jc w:val="both"/>
            </w:pPr>
            <w:r w:rsidRPr="00F45982">
              <w:rPr>
                <w:b/>
              </w:rPr>
              <w:t xml:space="preserve"> N</w:t>
            </w:r>
            <w:r w:rsidRPr="00F45982">
              <w:t xml:space="preserve">, Buchanan GR, Kamen BA:  Secondary acute myeloid leukemia in Hispanic children.  J Clin Oncol </w:t>
            </w:r>
            <w:proofErr w:type="gramStart"/>
            <w:r w:rsidRPr="00F45982">
              <w:t>1993;11:1433</w:t>
            </w:r>
            <w:proofErr w:type="gramEnd"/>
            <w:r w:rsidRPr="00F45982">
              <w:t>.</w:t>
            </w:r>
          </w:p>
        </w:tc>
      </w:tr>
      <w:tr w:rsidR="00E43744" w:rsidRPr="00F45982" w14:paraId="3007BC70" w14:textId="77777777">
        <w:tc>
          <w:tcPr>
            <w:tcW w:w="720" w:type="dxa"/>
          </w:tcPr>
          <w:p w14:paraId="2A54616D" w14:textId="77777777" w:rsidR="00E43744" w:rsidRPr="00F45982" w:rsidRDefault="00E43744" w:rsidP="00B4095F">
            <w:pPr>
              <w:numPr>
                <w:ilvl w:val="0"/>
                <w:numId w:val="8"/>
              </w:numPr>
              <w:ind w:left="360"/>
            </w:pPr>
          </w:p>
        </w:tc>
        <w:tc>
          <w:tcPr>
            <w:tcW w:w="9492" w:type="dxa"/>
          </w:tcPr>
          <w:p w14:paraId="022A68EB" w14:textId="77777777" w:rsidR="003B3170" w:rsidRPr="00F45982" w:rsidRDefault="005F6B3F" w:rsidP="005F6B3F">
            <w:pPr>
              <w:widowControl w:val="0"/>
              <w:tabs>
                <w:tab w:val="left" w:pos="-1440"/>
                <w:tab w:val="left" w:pos="720"/>
              </w:tabs>
              <w:jc w:val="both"/>
            </w:pPr>
            <w:r w:rsidRPr="00F45982">
              <w:t xml:space="preserve">Kamen </w:t>
            </w:r>
            <w:proofErr w:type="gramStart"/>
            <w:r w:rsidRPr="00F45982">
              <w:t xml:space="preserve">BA, </w:t>
            </w:r>
            <w:r w:rsidRPr="00F45982">
              <w:rPr>
                <w:b/>
              </w:rPr>
              <w:t xml:space="preserve"> N</w:t>
            </w:r>
            <w:proofErr w:type="gramEnd"/>
            <w:r w:rsidRPr="00F45982">
              <w:t xml:space="preserve">, </w:t>
            </w:r>
            <w:proofErr w:type="spellStart"/>
            <w:r w:rsidRPr="00F45982">
              <w:t>Holcenberg</w:t>
            </w:r>
            <w:proofErr w:type="spellEnd"/>
            <w:r w:rsidRPr="00F45982">
              <w:t xml:space="preserve"> JS:  Oral versus intravenous methotrexate:  Another opinion.  J Clin Oncol </w:t>
            </w:r>
            <w:proofErr w:type="gramStart"/>
            <w:r w:rsidRPr="00F45982">
              <w:t>1998;16:2283</w:t>
            </w:r>
            <w:proofErr w:type="gramEnd"/>
            <w:r w:rsidRPr="00F45982">
              <w:t>-2285.</w:t>
            </w:r>
          </w:p>
        </w:tc>
      </w:tr>
      <w:tr w:rsidR="003B3170" w:rsidRPr="00F45982" w14:paraId="0882D418" w14:textId="77777777">
        <w:tc>
          <w:tcPr>
            <w:tcW w:w="720" w:type="dxa"/>
          </w:tcPr>
          <w:p w14:paraId="33D4EFF4" w14:textId="77777777" w:rsidR="003B3170" w:rsidRPr="00F45982" w:rsidRDefault="003B3170" w:rsidP="00B4095F">
            <w:pPr>
              <w:numPr>
                <w:ilvl w:val="0"/>
                <w:numId w:val="8"/>
              </w:numPr>
              <w:ind w:left="360"/>
            </w:pPr>
          </w:p>
        </w:tc>
        <w:tc>
          <w:tcPr>
            <w:tcW w:w="9492" w:type="dxa"/>
          </w:tcPr>
          <w:p w14:paraId="0B063744" w14:textId="77777777" w:rsidR="003B3170" w:rsidRPr="00F45982" w:rsidRDefault="003B3170" w:rsidP="00E914C2">
            <w:pPr>
              <w:widowControl w:val="0"/>
              <w:tabs>
                <w:tab w:val="left" w:pos="-1440"/>
                <w:tab w:val="left" w:pos="720"/>
              </w:tabs>
              <w:jc w:val="both"/>
            </w:pPr>
            <w:r w:rsidRPr="00F45982">
              <w:t xml:space="preserve">Chen K, Bach A, Shoup A, </w:t>
            </w:r>
            <w:r w:rsidRPr="00F45982">
              <w:rPr>
                <w:b/>
              </w:rPr>
              <w:t>Winick N.</w:t>
            </w:r>
            <w:r w:rsidR="00C3252A" w:rsidRPr="00F45982">
              <w:t xml:space="preserve"> Invited reply to A</w:t>
            </w:r>
            <w:r w:rsidRPr="00F45982">
              <w:t>mikacin ototoxicity in children with cancer: The problem is the administration sche</w:t>
            </w:r>
            <w:r w:rsidR="00E914C2" w:rsidRPr="00F45982">
              <w:t xml:space="preserve">dule. </w:t>
            </w:r>
            <w:proofErr w:type="spellStart"/>
            <w:r w:rsidR="00E914C2" w:rsidRPr="00F45982">
              <w:t>Pediatr</w:t>
            </w:r>
            <w:proofErr w:type="spellEnd"/>
            <w:r w:rsidR="00E914C2" w:rsidRPr="00F45982">
              <w:t xml:space="preserve"> Blood Cancer. 2014:61:191.</w:t>
            </w:r>
          </w:p>
        </w:tc>
      </w:tr>
      <w:tr w:rsidR="008C011B" w:rsidRPr="00F45982" w14:paraId="52CFF49E" w14:textId="77777777">
        <w:tc>
          <w:tcPr>
            <w:tcW w:w="720" w:type="dxa"/>
          </w:tcPr>
          <w:p w14:paraId="21092578" w14:textId="77777777" w:rsidR="008C011B" w:rsidRPr="00F45982" w:rsidRDefault="008C011B" w:rsidP="00B4095F">
            <w:pPr>
              <w:numPr>
                <w:ilvl w:val="0"/>
                <w:numId w:val="8"/>
              </w:numPr>
              <w:ind w:left="360"/>
            </w:pPr>
          </w:p>
        </w:tc>
        <w:tc>
          <w:tcPr>
            <w:tcW w:w="9492" w:type="dxa"/>
          </w:tcPr>
          <w:p w14:paraId="76EF3BA4" w14:textId="47377747" w:rsidR="008C011B" w:rsidRPr="008C011B" w:rsidRDefault="008C011B" w:rsidP="008C011B">
            <w:pPr>
              <w:widowControl w:val="0"/>
              <w:tabs>
                <w:tab w:val="left" w:pos="-1440"/>
                <w:tab w:val="left" w:pos="720"/>
              </w:tabs>
              <w:jc w:val="both"/>
              <w:rPr>
                <w:color w:val="212121"/>
              </w:rPr>
            </w:pPr>
            <w:r w:rsidRPr="008C011B">
              <w:rPr>
                <w:color w:val="212121"/>
              </w:rPr>
              <w:t xml:space="preserve">Hardy KK, Embry LM, </w:t>
            </w:r>
            <w:proofErr w:type="spellStart"/>
            <w:r w:rsidRPr="008C011B">
              <w:rPr>
                <w:color w:val="212121"/>
              </w:rPr>
              <w:t>Kairalla</w:t>
            </w:r>
            <w:proofErr w:type="spellEnd"/>
            <w:r w:rsidRPr="008C011B">
              <w:rPr>
                <w:color w:val="212121"/>
              </w:rPr>
              <w:t xml:space="preserve"> JA, Helian S, Devidas M, Armstrong FD, Hunger S, Carroll WL, Larsen E, Raetz EA, Loh ML, Yang W, Relling MV, Noll RB, </w:t>
            </w:r>
            <w:r w:rsidRPr="008C011B">
              <w:rPr>
                <w:b/>
                <w:color w:val="212121"/>
              </w:rPr>
              <w:t>Winick N</w:t>
            </w:r>
            <w:r w:rsidRPr="008C011B">
              <w:rPr>
                <w:color w:val="212121"/>
              </w:rPr>
              <w:t>.</w:t>
            </w:r>
            <w:r>
              <w:rPr>
                <w:color w:val="212121"/>
              </w:rPr>
              <w:t xml:space="preserve"> Reply to I.J. Cohen. J Clin Oncology. 2017 Dec 10</w:t>
            </w:r>
            <w:r w:rsidRPr="008C011B">
              <w:rPr>
                <w:color w:val="212121"/>
              </w:rPr>
              <w:t>;</w:t>
            </w:r>
            <w:r>
              <w:rPr>
                <w:color w:val="212121"/>
              </w:rPr>
              <w:t>35(35):3989-3991. Doi: 10.1200/JCO.2017</w:t>
            </w:r>
            <w:r w:rsidRPr="008C011B">
              <w:rPr>
                <w:color w:val="212121"/>
              </w:rPr>
              <w:t xml:space="preserve">.75.7252. </w:t>
            </w:r>
            <w:proofErr w:type="spellStart"/>
            <w:r w:rsidRPr="008C011B">
              <w:rPr>
                <w:color w:val="212121"/>
              </w:rPr>
              <w:t>Epub</w:t>
            </w:r>
            <w:proofErr w:type="spellEnd"/>
            <w:r w:rsidRPr="008C011B">
              <w:rPr>
                <w:color w:val="212121"/>
              </w:rPr>
              <w:t xml:space="preserve"> 2017 Oct 18. No abstract available. PMID: 29045162 [PubMed - in process]</w:t>
            </w:r>
          </w:p>
        </w:tc>
      </w:tr>
    </w:tbl>
    <w:p w14:paraId="1E0F4C87" w14:textId="77777777" w:rsidR="00551CC2" w:rsidRPr="00F45982" w:rsidRDefault="00551CC2" w:rsidP="00821DFA">
      <w:pPr>
        <w:tabs>
          <w:tab w:val="left" w:pos="6654"/>
        </w:tabs>
        <w:rPr>
          <w:u w:val="single"/>
        </w:rPr>
      </w:pPr>
    </w:p>
    <w:p w14:paraId="4BF7862C" w14:textId="77777777" w:rsidR="008A73E0" w:rsidRPr="00F45982" w:rsidRDefault="008A73E0" w:rsidP="00B4095F">
      <w:pPr>
        <w:ind w:left="120"/>
        <w:rPr>
          <w:u w:val="single"/>
        </w:rPr>
      </w:pPr>
      <w:r w:rsidRPr="00F45982">
        <w:rPr>
          <w:u w:val="single"/>
        </w:rPr>
        <w:t>Proceedings of Meetings</w:t>
      </w:r>
    </w:p>
    <w:p w14:paraId="71E3297D" w14:textId="77777777" w:rsidR="008A73E0" w:rsidRPr="00F45982" w:rsidRDefault="008A73E0" w:rsidP="00B4095F">
      <w:pPr>
        <w:ind w:left="120"/>
        <w:rPr>
          <w:u w:val="single"/>
        </w:rPr>
      </w:pPr>
    </w:p>
    <w:tbl>
      <w:tblPr>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54"/>
        <w:gridCol w:w="8472"/>
      </w:tblGrid>
      <w:tr w:rsidR="008A73E0" w:rsidRPr="00F45982" w14:paraId="48D9FCC0" w14:textId="77777777" w:rsidTr="008A73E0">
        <w:tc>
          <w:tcPr>
            <w:tcW w:w="720" w:type="dxa"/>
          </w:tcPr>
          <w:p w14:paraId="32BB82A4" w14:textId="77777777" w:rsidR="008A73E0" w:rsidRPr="00F45982" w:rsidRDefault="008A73E0" w:rsidP="00B4095F">
            <w:pPr>
              <w:numPr>
                <w:ilvl w:val="0"/>
                <w:numId w:val="13"/>
              </w:numPr>
              <w:ind w:left="360"/>
            </w:pPr>
          </w:p>
        </w:tc>
        <w:tc>
          <w:tcPr>
            <w:tcW w:w="9492" w:type="dxa"/>
          </w:tcPr>
          <w:p w14:paraId="5E8FAC83" w14:textId="77777777" w:rsidR="008A73E0" w:rsidRPr="00F45982" w:rsidRDefault="0004472B" w:rsidP="0004472B">
            <w:pPr>
              <w:tabs>
                <w:tab w:val="left" w:pos="-1440"/>
                <w:tab w:val="left" w:pos="-720"/>
                <w:tab w:val="left" w:pos="720"/>
              </w:tabs>
              <w:suppressAutoHyphens/>
              <w:jc w:val="both"/>
            </w:pPr>
            <w:r w:rsidRPr="00F45982">
              <w:rPr>
                <w:b/>
              </w:rPr>
              <w:t xml:space="preserve"> NJ</w:t>
            </w:r>
            <w:r w:rsidRPr="00F45982">
              <w:t xml:space="preserve">, </w:t>
            </w:r>
            <w:proofErr w:type="spellStart"/>
            <w:r w:rsidRPr="00F45982">
              <w:t>Krakower</w:t>
            </w:r>
            <w:proofErr w:type="spellEnd"/>
            <w:r w:rsidRPr="00F45982">
              <w:t xml:space="preserve"> G, Kamen BA:  Metabolism of MTX to </w:t>
            </w:r>
            <w:proofErr w:type="spellStart"/>
            <w:r w:rsidRPr="00F45982">
              <w:t>polyglutamy</w:t>
            </w:r>
            <w:proofErr w:type="spellEnd"/>
            <w:r w:rsidRPr="00F45982">
              <w:t xml:space="preserve"> derivatives and relationship to folate pools </w:t>
            </w:r>
            <w:r w:rsidRPr="00F45982">
              <w:rPr>
                <w:u w:val="single"/>
              </w:rPr>
              <w:t>in</w:t>
            </w:r>
            <w:r w:rsidRPr="00F45982">
              <w:t xml:space="preserve"> </w:t>
            </w:r>
            <w:r w:rsidRPr="00F45982">
              <w:rPr>
                <w:u w:val="single"/>
              </w:rPr>
              <w:t>vivo</w:t>
            </w:r>
            <w:r w:rsidRPr="00F45982">
              <w:t>.  Proc 2nd Workshop on Folyl and Anti-Folyl Polyglutamates.  Goldman ID (ed).  Praeger Publ.  New York, 1985;297-307.</w:t>
            </w:r>
          </w:p>
        </w:tc>
      </w:tr>
    </w:tbl>
    <w:p w14:paraId="6DC21F73" w14:textId="77777777" w:rsidR="008A73E0" w:rsidRPr="00F45982" w:rsidRDefault="008A73E0" w:rsidP="00B4095F">
      <w:pPr>
        <w:tabs>
          <w:tab w:val="num" w:pos="1800"/>
        </w:tabs>
        <w:rPr>
          <w:u w:val="single"/>
        </w:rPr>
      </w:pPr>
    </w:p>
    <w:p w14:paraId="4B3D667A" w14:textId="77777777" w:rsidR="006A19F2" w:rsidRPr="00F45982" w:rsidRDefault="006A19F2" w:rsidP="006A19F2">
      <w:pPr>
        <w:ind w:left="120"/>
        <w:rPr>
          <w:u w:val="single"/>
        </w:rPr>
      </w:pPr>
      <w:r w:rsidRPr="00F45982">
        <w:rPr>
          <w:u w:val="single"/>
        </w:rPr>
        <w:t xml:space="preserve">Clinical </w:t>
      </w:r>
      <w:r w:rsidR="00B713EC" w:rsidRPr="00F45982">
        <w:rPr>
          <w:u w:val="single"/>
        </w:rPr>
        <w:t xml:space="preserve">Practice </w:t>
      </w:r>
      <w:r w:rsidRPr="00F45982">
        <w:rPr>
          <w:u w:val="single"/>
        </w:rPr>
        <w:t>Guidelines</w:t>
      </w:r>
    </w:p>
    <w:p w14:paraId="0D913F26" w14:textId="77777777" w:rsidR="006A19F2" w:rsidRPr="00F45982" w:rsidRDefault="006A19F2" w:rsidP="006A19F2">
      <w:pPr>
        <w:ind w:left="120"/>
        <w:rPr>
          <w:u w:val="single"/>
        </w:rPr>
      </w:pPr>
    </w:p>
    <w:tbl>
      <w:tblPr>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65"/>
        <w:gridCol w:w="8461"/>
      </w:tblGrid>
      <w:tr w:rsidR="006A19F2" w:rsidRPr="00F45982" w14:paraId="390CDCF4" w14:textId="77777777" w:rsidTr="00E24C86">
        <w:tc>
          <w:tcPr>
            <w:tcW w:w="720" w:type="dxa"/>
          </w:tcPr>
          <w:p w14:paraId="18304CB4" w14:textId="77777777" w:rsidR="006A19F2" w:rsidRPr="00F45982" w:rsidRDefault="006A19F2" w:rsidP="006A19F2">
            <w:pPr>
              <w:numPr>
                <w:ilvl w:val="0"/>
                <w:numId w:val="15"/>
              </w:numPr>
              <w:ind w:left="360"/>
            </w:pPr>
          </w:p>
        </w:tc>
        <w:tc>
          <w:tcPr>
            <w:tcW w:w="9492" w:type="dxa"/>
          </w:tcPr>
          <w:p w14:paraId="0FFB5C33" w14:textId="77777777" w:rsidR="006A19F2" w:rsidRPr="00F45982" w:rsidRDefault="006A19F2" w:rsidP="00E24C86">
            <w:pPr>
              <w:rPr>
                <w:u w:val="single"/>
              </w:rPr>
            </w:pPr>
          </w:p>
        </w:tc>
      </w:tr>
      <w:tr w:rsidR="006A19F2" w:rsidRPr="00F45982" w14:paraId="4FA52B24" w14:textId="77777777" w:rsidTr="00E24C86">
        <w:tc>
          <w:tcPr>
            <w:tcW w:w="720" w:type="dxa"/>
          </w:tcPr>
          <w:p w14:paraId="3D8560F8" w14:textId="77777777" w:rsidR="006A19F2" w:rsidRPr="00F45982" w:rsidRDefault="006A19F2" w:rsidP="006A19F2">
            <w:pPr>
              <w:numPr>
                <w:ilvl w:val="0"/>
                <w:numId w:val="15"/>
              </w:numPr>
              <w:ind w:left="360"/>
            </w:pPr>
          </w:p>
        </w:tc>
        <w:tc>
          <w:tcPr>
            <w:tcW w:w="9492" w:type="dxa"/>
          </w:tcPr>
          <w:p w14:paraId="40E5EC40" w14:textId="77777777" w:rsidR="006A19F2" w:rsidRPr="00F45982" w:rsidRDefault="006A19F2" w:rsidP="00E24C86">
            <w:pPr>
              <w:rPr>
                <w:u w:val="single"/>
              </w:rPr>
            </w:pPr>
          </w:p>
        </w:tc>
      </w:tr>
    </w:tbl>
    <w:p w14:paraId="0E74E065" w14:textId="77777777" w:rsidR="006A19F2" w:rsidRDefault="006A19F2" w:rsidP="006A19F2">
      <w:pPr>
        <w:tabs>
          <w:tab w:val="num" w:pos="1800"/>
        </w:tabs>
        <w:rPr>
          <w:u w:val="single"/>
        </w:rPr>
      </w:pPr>
    </w:p>
    <w:p w14:paraId="34D12DC7" w14:textId="77777777" w:rsidR="00844508" w:rsidRPr="00F45982" w:rsidRDefault="00844508" w:rsidP="006A19F2">
      <w:pPr>
        <w:tabs>
          <w:tab w:val="num" w:pos="1800"/>
        </w:tabs>
        <w:rPr>
          <w:u w:val="single"/>
        </w:rPr>
      </w:pPr>
    </w:p>
    <w:p w14:paraId="57D5EFC7" w14:textId="77777777" w:rsidR="00CB62DE" w:rsidRPr="00F45982" w:rsidRDefault="00CB62DE" w:rsidP="00B4095F">
      <w:pPr>
        <w:pStyle w:val="NormalWeb"/>
        <w:tabs>
          <w:tab w:val="num" w:pos="1320"/>
        </w:tabs>
        <w:spacing w:before="0" w:beforeAutospacing="0" w:after="0" w:afterAutospacing="0"/>
        <w:rPr>
          <w:b/>
          <w:bCs/>
        </w:rPr>
      </w:pPr>
      <w:r w:rsidRPr="00F45982">
        <w:rPr>
          <w:b/>
          <w:bCs/>
        </w:rPr>
        <w:t>Non-peer reviewed scientific or medical publications/materials in print or other media</w:t>
      </w:r>
    </w:p>
    <w:p w14:paraId="455C7FE2" w14:textId="77777777" w:rsidR="00103423" w:rsidRPr="00F45982" w:rsidRDefault="00103423" w:rsidP="00B4095F">
      <w:pPr>
        <w:pStyle w:val="NormalWeb"/>
        <w:tabs>
          <w:tab w:val="num" w:pos="1320"/>
        </w:tabs>
        <w:spacing w:before="0" w:beforeAutospacing="0" w:after="0" w:afterAutospacing="0"/>
        <w:rPr>
          <w:b/>
          <w:bCs/>
        </w:rPr>
      </w:pPr>
    </w:p>
    <w:p w14:paraId="08A2CBBC" w14:textId="77777777" w:rsidR="00103423" w:rsidRPr="00F45982" w:rsidRDefault="00103423" w:rsidP="00103423">
      <w:pPr>
        <w:tabs>
          <w:tab w:val="left" w:pos="720"/>
          <w:tab w:val="left" w:pos="3600"/>
          <w:tab w:val="left" w:pos="5040"/>
          <w:tab w:val="left" w:pos="5760"/>
        </w:tabs>
        <w:rPr>
          <w:b/>
          <w:u w:val="single"/>
        </w:rPr>
      </w:pPr>
      <w:r w:rsidRPr="00F45982">
        <w:rPr>
          <w:b/>
          <w:u w:val="single"/>
        </w:rPr>
        <w:t>Published Abstracts</w:t>
      </w:r>
    </w:p>
    <w:p w14:paraId="686E9B79" w14:textId="77777777" w:rsidR="00CB62DE" w:rsidRPr="00F45982" w:rsidRDefault="00CB62DE" w:rsidP="00B4095F">
      <w:pPr>
        <w:tabs>
          <w:tab w:val="num" w:pos="1800"/>
        </w:tabs>
        <w:rPr>
          <w:u w:val="single"/>
        </w:rPr>
      </w:pPr>
    </w:p>
    <w:p w14:paraId="764F694A" w14:textId="77777777" w:rsidR="00103423" w:rsidRPr="00F45982" w:rsidRDefault="00103423" w:rsidP="00103423">
      <w:pPr>
        <w:pStyle w:val="ListParagraph"/>
        <w:numPr>
          <w:ilvl w:val="0"/>
          <w:numId w:val="23"/>
        </w:numPr>
        <w:tabs>
          <w:tab w:val="num" w:pos="1800"/>
        </w:tabs>
      </w:pPr>
      <w:proofErr w:type="gramStart"/>
      <w:r w:rsidRPr="00F45982">
        <w:t xml:space="preserve">Hoffman, </w:t>
      </w:r>
      <w:r w:rsidRPr="00F45982">
        <w:rPr>
          <w:b/>
        </w:rPr>
        <w:t xml:space="preserve"> N</w:t>
      </w:r>
      <w:proofErr w:type="gramEnd"/>
      <w:r w:rsidRPr="00F45982">
        <w:t xml:space="preserve">, Miller L, </w:t>
      </w:r>
      <w:proofErr w:type="spellStart"/>
      <w:r w:rsidRPr="00F45982">
        <w:t>Steinhurz</w:t>
      </w:r>
      <w:proofErr w:type="spellEnd"/>
      <w:r w:rsidRPr="00F45982">
        <w:t xml:space="preserve"> L, Hancock C, Miller D, </w:t>
      </w:r>
      <w:proofErr w:type="spellStart"/>
      <w:r w:rsidRPr="00F45982">
        <w:t>Steinherz</w:t>
      </w:r>
      <w:proofErr w:type="spellEnd"/>
      <w:r w:rsidRPr="00F45982">
        <w:t xml:space="preserve"> P, Tan C:  A Phase I study of 4-demethoxydaunorubicin (4-DMDR) in children with advanced malignancy.  Am </w:t>
      </w:r>
      <w:proofErr w:type="spellStart"/>
      <w:r w:rsidRPr="00F45982">
        <w:t>Asso</w:t>
      </w:r>
      <w:proofErr w:type="spellEnd"/>
      <w:r w:rsidRPr="00F45982">
        <w:t xml:space="preserve"> Cancer Res </w:t>
      </w:r>
      <w:proofErr w:type="gramStart"/>
      <w:r w:rsidRPr="00F45982">
        <w:t>1983;24:141</w:t>
      </w:r>
      <w:proofErr w:type="gramEnd"/>
      <w:r w:rsidRPr="00F45982">
        <w:t>.</w:t>
      </w:r>
    </w:p>
    <w:p w14:paraId="5F873125" w14:textId="77777777" w:rsidR="00103423" w:rsidRPr="00F45982" w:rsidRDefault="00103423" w:rsidP="00103423">
      <w:pPr>
        <w:tabs>
          <w:tab w:val="num" w:pos="1800"/>
        </w:tabs>
      </w:pPr>
    </w:p>
    <w:p w14:paraId="60753C9E" w14:textId="77777777" w:rsidR="00103423" w:rsidRPr="00F45982" w:rsidRDefault="00103423" w:rsidP="00103423">
      <w:pPr>
        <w:pStyle w:val="ListParagraph"/>
        <w:numPr>
          <w:ilvl w:val="0"/>
          <w:numId w:val="23"/>
        </w:numPr>
        <w:tabs>
          <w:tab w:val="num" w:pos="1800"/>
        </w:tabs>
      </w:pPr>
      <w:r w:rsidRPr="00F45982">
        <w:t xml:space="preserve">Kamen </w:t>
      </w:r>
      <w:proofErr w:type="gramStart"/>
      <w:r w:rsidRPr="00F45982">
        <w:t xml:space="preserve">B, </w:t>
      </w:r>
      <w:r w:rsidRPr="00F45982">
        <w:rPr>
          <w:b/>
        </w:rPr>
        <w:t xml:space="preserve"> N</w:t>
      </w:r>
      <w:proofErr w:type="gramEnd"/>
      <w:r w:rsidRPr="00F45982">
        <w:t xml:space="preserve">, Lester C, Baylis F, </w:t>
      </w:r>
      <w:proofErr w:type="spellStart"/>
      <w:r w:rsidRPr="00F45982">
        <w:t>Holcenberg</w:t>
      </w:r>
      <w:proofErr w:type="spellEnd"/>
      <w:r w:rsidRPr="00F45982">
        <w:t xml:space="preserve"> J:  Decreased folate associated with methotrexate polyglutamate accumulation in chronically treated monkeys.  Am </w:t>
      </w:r>
      <w:proofErr w:type="spellStart"/>
      <w:r w:rsidRPr="00F45982">
        <w:t>Asso</w:t>
      </w:r>
      <w:proofErr w:type="spellEnd"/>
      <w:r w:rsidRPr="00F45982">
        <w:t xml:space="preserve"> Cancer Res, 1984.</w:t>
      </w:r>
    </w:p>
    <w:p w14:paraId="0CA373FC" w14:textId="77777777" w:rsidR="00103423" w:rsidRPr="00F45982" w:rsidRDefault="00103423" w:rsidP="00103423">
      <w:pPr>
        <w:tabs>
          <w:tab w:val="num" w:pos="1800"/>
        </w:tabs>
      </w:pPr>
    </w:p>
    <w:p w14:paraId="75A54450" w14:textId="77777777" w:rsidR="00103423" w:rsidRPr="00F45982" w:rsidRDefault="00103423" w:rsidP="00103423">
      <w:pPr>
        <w:pStyle w:val="ListParagraph"/>
        <w:numPr>
          <w:ilvl w:val="0"/>
          <w:numId w:val="23"/>
        </w:numPr>
        <w:tabs>
          <w:tab w:val="num" w:pos="1800"/>
        </w:tabs>
      </w:pPr>
      <w:r w:rsidRPr="00F45982">
        <w:t xml:space="preserve">Kamen BA, Streckfuss </w:t>
      </w:r>
      <w:proofErr w:type="gramStart"/>
      <w:r w:rsidRPr="00F45982">
        <w:t xml:space="preserve">A, </w:t>
      </w:r>
      <w:r w:rsidRPr="00F45982">
        <w:rPr>
          <w:b/>
        </w:rPr>
        <w:t xml:space="preserve"> NJ</w:t>
      </w:r>
      <w:proofErr w:type="gramEnd"/>
      <w:r w:rsidRPr="00F45982">
        <w:t xml:space="preserve">, Friedman HS, </w:t>
      </w:r>
      <w:proofErr w:type="spellStart"/>
      <w:r w:rsidRPr="00F45982">
        <w:t>Bigner</w:t>
      </w:r>
      <w:proofErr w:type="spellEnd"/>
      <w:r w:rsidRPr="00F45982">
        <w:t xml:space="preserve"> DD:  Cellular pharmacokinetics in methotrexate in human medulloblastoma (TE671) </w:t>
      </w:r>
      <w:r w:rsidRPr="00F45982">
        <w:rPr>
          <w:u w:val="single"/>
        </w:rPr>
        <w:t>in</w:t>
      </w:r>
      <w:r w:rsidRPr="00F45982">
        <w:t xml:space="preserve"> </w:t>
      </w:r>
      <w:r w:rsidRPr="00F45982">
        <w:rPr>
          <w:u w:val="single"/>
        </w:rPr>
        <w:t>vivo</w:t>
      </w:r>
      <w:r w:rsidRPr="00F45982">
        <w:t>.  6th International Conference on Brain Tumor and Research Therapy, 1985.</w:t>
      </w:r>
    </w:p>
    <w:p w14:paraId="603AB2FD" w14:textId="77777777" w:rsidR="00103423" w:rsidRPr="00F45982" w:rsidRDefault="00103423" w:rsidP="00103423">
      <w:pPr>
        <w:tabs>
          <w:tab w:val="num" w:pos="1800"/>
        </w:tabs>
      </w:pPr>
    </w:p>
    <w:p w14:paraId="46F16C8D"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xml:space="preserve">, Streckfuss A, Kamen BA, Balis F, Lester C, </w:t>
      </w:r>
      <w:proofErr w:type="spellStart"/>
      <w:r w:rsidRPr="00F45982">
        <w:t>Poplack</w:t>
      </w:r>
      <w:proofErr w:type="spellEnd"/>
      <w:r w:rsidRPr="00F45982">
        <w:t xml:space="preserve"> D:  Methotrexate, </w:t>
      </w:r>
      <w:proofErr w:type="gramStart"/>
      <w:r w:rsidRPr="00F45982">
        <w:t>folate</w:t>
      </w:r>
      <w:proofErr w:type="gramEnd"/>
      <w:r w:rsidRPr="00F45982">
        <w:t xml:space="preserve"> and CNS toxicity.  4th International Conference on Neurotoxicology of Selected Chemicals, 1985.</w:t>
      </w:r>
    </w:p>
    <w:p w14:paraId="36DE327E" w14:textId="77777777" w:rsidR="00103423" w:rsidRPr="00F45982" w:rsidRDefault="00103423" w:rsidP="00103423">
      <w:pPr>
        <w:tabs>
          <w:tab w:val="num" w:pos="1800"/>
        </w:tabs>
      </w:pPr>
    </w:p>
    <w:p w14:paraId="0543DA61" w14:textId="77777777" w:rsidR="00103423" w:rsidRPr="00F45982" w:rsidRDefault="00103423" w:rsidP="00103423">
      <w:pPr>
        <w:pStyle w:val="ListParagraph"/>
        <w:numPr>
          <w:ilvl w:val="0"/>
          <w:numId w:val="23"/>
        </w:numPr>
        <w:tabs>
          <w:tab w:val="num" w:pos="1800"/>
        </w:tabs>
      </w:pPr>
      <w:r w:rsidRPr="00F45982">
        <w:t xml:space="preserve">Pratt CB, Kamen </w:t>
      </w:r>
      <w:proofErr w:type="gramStart"/>
      <w:r w:rsidRPr="00F45982">
        <w:t xml:space="preserve">B, </w:t>
      </w:r>
      <w:r w:rsidRPr="00F45982">
        <w:rPr>
          <w:b/>
        </w:rPr>
        <w:t xml:space="preserve"> N</w:t>
      </w:r>
      <w:proofErr w:type="gramEnd"/>
      <w:r w:rsidRPr="00F45982">
        <w:t>, Sartain P, Champion J, Ragab A, Goren M, Wright R:  Phase I study of cis-dichloro-trans-dihydroxy-bis (</w:t>
      </w:r>
      <w:proofErr w:type="spellStart"/>
      <w:r w:rsidRPr="00F45982">
        <w:t>Isopropylamine</w:t>
      </w:r>
      <w:proofErr w:type="spellEnd"/>
      <w:r w:rsidRPr="00F45982">
        <w:t>) platinum IV (CHIP, JM9, NSC-256927) in patients with pediatric malignant solid tumors.  Proc Am Soc Clin Oncol, 1986.</w:t>
      </w:r>
    </w:p>
    <w:p w14:paraId="171D5D1C" w14:textId="77777777" w:rsidR="00103423" w:rsidRPr="00F45982" w:rsidRDefault="00103423" w:rsidP="00103423">
      <w:pPr>
        <w:tabs>
          <w:tab w:val="num" w:pos="1800"/>
        </w:tabs>
      </w:pPr>
    </w:p>
    <w:p w14:paraId="5C89B28B" w14:textId="77777777" w:rsidR="00103423" w:rsidRPr="00F45982" w:rsidRDefault="00103423" w:rsidP="00103423">
      <w:pPr>
        <w:pStyle w:val="ListParagraph"/>
        <w:numPr>
          <w:ilvl w:val="0"/>
          <w:numId w:val="23"/>
        </w:numPr>
        <w:tabs>
          <w:tab w:val="num" w:pos="1800"/>
        </w:tabs>
      </w:pPr>
      <w:r w:rsidRPr="00F45982">
        <w:t xml:space="preserve">Pratt C, Kamen </w:t>
      </w:r>
      <w:proofErr w:type="gramStart"/>
      <w:r w:rsidRPr="00F45982">
        <w:t xml:space="preserve">B, </w:t>
      </w:r>
      <w:r w:rsidRPr="00F45982">
        <w:rPr>
          <w:b/>
        </w:rPr>
        <w:t xml:space="preserve"> N</w:t>
      </w:r>
      <w:proofErr w:type="gramEnd"/>
      <w:r w:rsidRPr="00F45982">
        <w:t>, Sartain P, Champion J, Ragab A:  Phase I study of cis-dichloro-trans-dihydroxy-bis (</w:t>
      </w:r>
      <w:proofErr w:type="spellStart"/>
      <w:r w:rsidRPr="00F45982">
        <w:t>Isopropylamine</w:t>
      </w:r>
      <w:proofErr w:type="spellEnd"/>
      <w:r w:rsidRPr="00F45982">
        <w:t>) platinum IV (CHIP, JM9, NSD</w:t>
      </w:r>
      <w:r w:rsidRPr="00F45982">
        <w:noBreakHyphen/>
        <w:t>256927) in pediatric patients.  Proc Am Soc Clin Oncol, 1986.</w:t>
      </w:r>
    </w:p>
    <w:p w14:paraId="29936141" w14:textId="77777777" w:rsidR="00103423" w:rsidRPr="00F45982" w:rsidRDefault="00103423" w:rsidP="00103423">
      <w:pPr>
        <w:tabs>
          <w:tab w:val="num" w:pos="1800"/>
        </w:tabs>
      </w:pPr>
    </w:p>
    <w:p w14:paraId="1606BD87" w14:textId="77777777" w:rsidR="00103423" w:rsidRPr="00F45982" w:rsidRDefault="00103423" w:rsidP="00103423">
      <w:pPr>
        <w:pStyle w:val="ListParagraph"/>
        <w:numPr>
          <w:ilvl w:val="0"/>
          <w:numId w:val="23"/>
        </w:numPr>
        <w:tabs>
          <w:tab w:val="num" w:pos="1800"/>
        </w:tabs>
      </w:pPr>
      <w:r w:rsidRPr="00F45982">
        <w:rPr>
          <w:b/>
        </w:rPr>
        <w:t xml:space="preserve"> NJ</w:t>
      </w:r>
      <w:r w:rsidRPr="00F45982">
        <w:t xml:space="preserve">, Kamen BA, Craig J, </w:t>
      </w:r>
      <w:proofErr w:type="spellStart"/>
      <w:r w:rsidRPr="00F45982">
        <w:t>McGuirt</w:t>
      </w:r>
      <w:proofErr w:type="spellEnd"/>
      <w:r w:rsidRPr="00F45982">
        <w:t xml:space="preserve"> F, Capizzi RL, </w:t>
      </w:r>
      <w:proofErr w:type="spellStart"/>
      <w:r w:rsidRPr="00F45982">
        <w:t>Sklar</w:t>
      </w:r>
      <w:proofErr w:type="spellEnd"/>
      <w:r w:rsidRPr="00F45982">
        <w:t xml:space="preserve"> F, </w:t>
      </w:r>
      <w:proofErr w:type="spellStart"/>
      <w:r w:rsidRPr="00F45982">
        <w:t>Coln</w:t>
      </w:r>
      <w:proofErr w:type="spellEnd"/>
      <w:r w:rsidRPr="00F45982">
        <w:t xml:space="preserve"> D:  Methotrexate (MTX) concentration in tumors following low-dose MTX.  Presented at Am </w:t>
      </w:r>
      <w:proofErr w:type="spellStart"/>
      <w:r w:rsidRPr="00F45982">
        <w:t>Asso</w:t>
      </w:r>
      <w:proofErr w:type="spellEnd"/>
      <w:r w:rsidRPr="00F45982">
        <w:t xml:space="preserve"> Cancer Res, 1986.</w:t>
      </w:r>
    </w:p>
    <w:p w14:paraId="1BA19F64" w14:textId="77777777" w:rsidR="00103423" w:rsidRPr="00F45982" w:rsidRDefault="00103423" w:rsidP="00103423">
      <w:pPr>
        <w:tabs>
          <w:tab w:val="num" w:pos="1800"/>
        </w:tabs>
      </w:pPr>
    </w:p>
    <w:p w14:paraId="226C6D69" w14:textId="77777777" w:rsidR="00103423" w:rsidRPr="00F45982" w:rsidRDefault="00103423" w:rsidP="00103423">
      <w:pPr>
        <w:pStyle w:val="ListParagraph"/>
        <w:numPr>
          <w:ilvl w:val="0"/>
          <w:numId w:val="23"/>
        </w:numPr>
        <w:tabs>
          <w:tab w:val="num" w:pos="1800"/>
        </w:tabs>
      </w:pPr>
      <w:r w:rsidRPr="00F45982">
        <w:t xml:space="preserve">Freeman </w:t>
      </w:r>
      <w:proofErr w:type="gramStart"/>
      <w:r w:rsidRPr="00F45982">
        <w:t xml:space="preserve">A, </w:t>
      </w:r>
      <w:r w:rsidRPr="00F45982">
        <w:rPr>
          <w:b/>
        </w:rPr>
        <w:t xml:space="preserve"> N</w:t>
      </w:r>
      <w:proofErr w:type="gramEnd"/>
      <w:r w:rsidRPr="00F45982">
        <w:t xml:space="preserve">, Ragab A, Ravindranath Y, </w:t>
      </w:r>
      <w:proofErr w:type="spellStart"/>
      <w:r w:rsidRPr="00F45982">
        <w:t>Fernbach</w:t>
      </w:r>
      <w:proofErr w:type="spellEnd"/>
      <w:r w:rsidRPr="00F45982">
        <w:t xml:space="preserve"> D, Ochs J:  High dose alpha-2 interferon (IFN) in the treatment of childhood acute lymphocytic leukemia (ALL).  Proc Am Soc Clin Oncol, 1987;6:164.</w:t>
      </w:r>
    </w:p>
    <w:p w14:paraId="34AE23D2" w14:textId="77777777" w:rsidR="00103423" w:rsidRPr="00F45982" w:rsidRDefault="00103423" w:rsidP="00103423">
      <w:pPr>
        <w:tabs>
          <w:tab w:val="num" w:pos="1800"/>
        </w:tabs>
      </w:pPr>
    </w:p>
    <w:p w14:paraId="17A0FE7E" w14:textId="77777777" w:rsidR="00103423" w:rsidRPr="00F45982" w:rsidRDefault="00103423" w:rsidP="00103423">
      <w:pPr>
        <w:pStyle w:val="ListParagraph"/>
        <w:numPr>
          <w:ilvl w:val="0"/>
          <w:numId w:val="23"/>
        </w:numPr>
        <w:tabs>
          <w:tab w:val="num" w:pos="1800"/>
        </w:tabs>
      </w:pPr>
      <w:proofErr w:type="spellStart"/>
      <w:r w:rsidRPr="00F45982">
        <w:t>Ducore</w:t>
      </w:r>
      <w:proofErr w:type="spellEnd"/>
      <w:r w:rsidRPr="00F45982">
        <w:t xml:space="preserve"> J, Mims </w:t>
      </w:r>
      <w:proofErr w:type="gramStart"/>
      <w:r w:rsidRPr="00F45982">
        <w:t xml:space="preserve">E, </w:t>
      </w:r>
      <w:r w:rsidRPr="00F45982">
        <w:rPr>
          <w:b/>
        </w:rPr>
        <w:t xml:space="preserve"> N</w:t>
      </w:r>
      <w:proofErr w:type="gramEnd"/>
      <w:r w:rsidRPr="00F45982">
        <w:t xml:space="preserve">, Kamen B:  Low-dose "continuous" oral methotrexate (MTX) ± radiation therapy (RT) for pediatric CNS tumors:  A Phase I/II Study.  Proc Am Soc Clin Oncol </w:t>
      </w:r>
      <w:proofErr w:type="gramStart"/>
      <w:r w:rsidRPr="00F45982">
        <w:t>1987;6:68</w:t>
      </w:r>
      <w:proofErr w:type="gramEnd"/>
      <w:r w:rsidRPr="00F45982">
        <w:t>.</w:t>
      </w:r>
    </w:p>
    <w:p w14:paraId="164FDB07" w14:textId="77777777" w:rsidR="00103423" w:rsidRPr="00F45982" w:rsidRDefault="00103423" w:rsidP="00103423">
      <w:pPr>
        <w:tabs>
          <w:tab w:val="num" w:pos="1800"/>
        </w:tabs>
      </w:pPr>
    </w:p>
    <w:p w14:paraId="10925850"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xml:space="preserve">, Buchanan G, Murphy SB, Yu A:  </w:t>
      </w:r>
      <w:proofErr w:type="spellStart"/>
      <w:r w:rsidRPr="00F45982">
        <w:t>Deoxycoformycin</w:t>
      </w:r>
      <w:proofErr w:type="spellEnd"/>
      <w:r w:rsidRPr="00F45982">
        <w:t xml:space="preserve"> in the treatment of T-cell acute lymphoblastic leukemia (T-ALL) early in second remission.  Proc Am Soc Clin Oncol </w:t>
      </w:r>
      <w:proofErr w:type="gramStart"/>
      <w:r w:rsidRPr="00F45982">
        <w:t>1987;6:152</w:t>
      </w:r>
      <w:proofErr w:type="gramEnd"/>
      <w:r w:rsidRPr="00F45982">
        <w:t>. Presented ASCO, 1987.</w:t>
      </w:r>
    </w:p>
    <w:p w14:paraId="5952B473" w14:textId="77777777" w:rsidR="00103423" w:rsidRPr="00F45982" w:rsidRDefault="00103423" w:rsidP="00103423">
      <w:pPr>
        <w:tabs>
          <w:tab w:val="num" w:pos="1800"/>
        </w:tabs>
      </w:pPr>
    </w:p>
    <w:p w14:paraId="54E1933E" w14:textId="77777777" w:rsidR="00103423" w:rsidRPr="00F45982" w:rsidRDefault="00103423" w:rsidP="00103423">
      <w:pPr>
        <w:pStyle w:val="ListParagraph"/>
        <w:numPr>
          <w:ilvl w:val="0"/>
          <w:numId w:val="23"/>
        </w:numPr>
        <w:tabs>
          <w:tab w:val="num" w:pos="1800"/>
        </w:tabs>
      </w:pPr>
      <w:r w:rsidRPr="00F45982">
        <w:t xml:space="preserve">Boyett J, Pullen J, Jackson J, </w:t>
      </w:r>
      <w:proofErr w:type="spellStart"/>
      <w:r w:rsidRPr="00F45982">
        <w:t>Vietti</w:t>
      </w:r>
      <w:proofErr w:type="spellEnd"/>
      <w:r w:rsidRPr="00F45982">
        <w:t xml:space="preserve"> T, Borowitz M, Patterson </w:t>
      </w:r>
      <w:proofErr w:type="gramStart"/>
      <w:r w:rsidRPr="00F45982">
        <w:t xml:space="preserve">R, </w:t>
      </w:r>
      <w:r w:rsidRPr="00F45982">
        <w:rPr>
          <w:b/>
        </w:rPr>
        <w:t xml:space="preserve"> N</w:t>
      </w:r>
      <w:proofErr w:type="gramEnd"/>
      <w:r w:rsidRPr="00F45982">
        <w:t xml:space="preserve">, Crist W:  Pre-B phenotype of childhood acute lymphocytic leukemia (ALL) has prognostic importance independent of cytogenetic and other known risk factors.  A Pediatric Oncology Group (POG) Study.  Blood </w:t>
      </w:r>
      <w:proofErr w:type="gramStart"/>
      <w:r w:rsidRPr="00F45982">
        <w:t>1987;70:198</w:t>
      </w:r>
      <w:proofErr w:type="gramEnd"/>
      <w:r w:rsidRPr="00F45982">
        <w:t xml:space="preserve">a. </w:t>
      </w:r>
    </w:p>
    <w:p w14:paraId="6CDA87D7" w14:textId="77777777" w:rsidR="00103423" w:rsidRPr="00F45982" w:rsidRDefault="00103423" w:rsidP="00103423">
      <w:pPr>
        <w:tabs>
          <w:tab w:val="num" w:pos="1800"/>
        </w:tabs>
      </w:pPr>
    </w:p>
    <w:p w14:paraId="169A268A" w14:textId="77777777" w:rsidR="00103423" w:rsidRPr="00F45982" w:rsidRDefault="00103423" w:rsidP="00103423">
      <w:pPr>
        <w:pStyle w:val="ListParagraph"/>
        <w:numPr>
          <w:ilvl w:val="0"/>
          <w:numId w:val="23"/>
        </w:numPr>
        <w:tabs>
          <w:tab w:val="num" w:pos="1800"/>
        </w:tabs>
      </w:pPr>
      <w:r w:rsidRPr="00F45982">
        <w:t xml:space="preserve">Ruby JL, Argyle </w:t>
      </w:r>
      <w:proofErr w:type="gramStart"/>
      <w:r w:rsidRPr="00F45982">
        <w:t xml:space="preserve">JC, </w:t>
      </w:r>
      <w:r w:rsidRPr="00F45982">
        <w:rPr>
          <w:b/>
        </w:rPr>
        <w:t xml:space="preserve"> N</w:t>
      </w:r>
      <w:proofErr w:type="gramEnd"/>
      <w:r w:rsidRPr="00F45982">
        <w:t xml:space="preserve">, Van </w:t>
      </w:r>
      <w:proofErr w:type="spellStart"/>
      <w:r w:rsidRPr="00F45982">
        <w:t>Dreal</w:t>
      </w:r>
      <w:proofErr w:type="spellEnd"/>
      <w:r w:rsidRPr="00F45982">
        <w:t xml:space="preserve"> P:  HPLC analysis of 6-mercaptopurine and metabolites.  Presented at the XIII International Congress of Clinical Chemistry, The Hague, 1987.</w:t>
      </w:r>
    </w:p>
    <w:p w14:paraId="32C5311C" w14:textId="77777777" w:rsidR="00103423" w:rsidRPr="00F45982" w:rsidRDefault="00103423" w:rsidP="00103423">
      <w:pPr>
        <w:tabs>
          <w:tab w:val="num" w:pos="1800"/>
        </w:tabs>
      </w:pPr>
    </w:p>
    <w:p w14:paraId="51F9C2C2"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xml:space="preserve">, Friedman H, </w:t>
      </w:r>
      <w:proofErr w:type="spellStart"/>
      <w:r w:rsidRPr="00F45982">
        <w:t>Bigner</w:t>
      </w:r>
      <w:proofErr w:type="spellEnd"/>
      <w:r w:rsidRPr="00F45982">
        <w:t xml:space="preserve"> D, </w:t>
      </w:r>
      <w:proofErr w:type="spellStart"/>
      <w:r w:rsidRPr="00F45982">
        <w:t>Peryea</w:t>
      </w:r>
      <w:proofErr w:type="spellEnd"/>
      <w:r w:rsidRPr="00F45982">
        <w:t xml:space="preserve"> X, Streckfuss A, Kamen BA:  Methotrexate (MTX), schedule dependent drug accumulation.  Presented at </w:t>
      </w:r>
      <w:proofErr w:type="gramStart"/>
      <w:r w:rsidRPr="00F45982">
        <w:t>the  Am</w:t>
      </w:r>
      <w:proofErr w:type="gramEnd"/>
      <w:r w:rsidRPr="00F45982">
        <w:t xml:space="preserve"> </w:t>
      </w:r>
      <w:proofErr w:type="spellStart"/>
      <w:r w:rsidRPr="00F45982">
        <w:t>Asso</w:t>
      </w:r>
      <w:proofErr w:type="spellEnd"/>
      <w:r w:rsidRPr="00F45982">
        <w:t xml:space="preserve"> Cancer Res, 1988.</w:t>
      </w:r>
    </w:p>
    <w:p w14:paraId="75B1602B" w14:textId="77777777" w:rsidR="00103423" w:rsidRPr="00F45982" w:rsidRDefault="00103423" w:rsidP="00103423">
      <w:pPr>
        <w:tabs>
          <w:tab w:val="num" w:pos="1800"/>
        </w:tabs>
      </w:pPr>
    </w:p>
    <w:p w14:paraId="30C34DB4"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xml:space="preserve">, Bowman WP, Kamen BA:  Prolonged intensive oral methotrexate (MTX) does not induce its own malabsorption.  Presented at the Am </w:t>
      </w:r>
      <w:proofErr w:type="spellStart"/>
      <w:r w:rsidRPr="00F45982">
        <w:t>Asso</w:t>
      </w:r>
      <w:proofErr w:type="spellEnd"/>
      <w:r w:rsidRPr="00F45982">
        <w:t xml:space="preserve"> Cancer Res, 1989. </w:t>
      </w:r>
    </w:p>
    <w:p w14:paraId="4F88C470" w14:textId="77777777" w:rsidR="00103423" w:rsidRPr="00F45982" w:rsidRDefault="00103423" w:rsidP="00103423">
      <w:pPr>
        <w:tabs>
          <w:tab w:val="num" w:pos="1800"/>
        </w:tabs>
      </w:pPr>
    </w:p>
    <w:p w14:paraId="4CE4D28E" w14:textId="77777777" w:rsidR="00103423" w:rsidRPr="00F45982" w:rsidRDefault="00103423" w:rsidP="00CE00E4">
      <w:pPr>
        <w:pStyle w:val="ListParagraph"/>
        <w:numPr>
          <w:ilvl w:val="0"/>
          <w:numId w:val="23"/>
        </w:numPr>
        <w:tabs>
          <w:tab w:val="num" w:pos="1800"/>
        </w:tabs>
      </w:pPr>
      <w:r w:rsidRPr="00F45982">
        <w:rPr>
          <w:b/>
        </w:rPr>
        <w:lastRenderedPageBreak/>
        <w:t xml:space="preserve"> N</w:t>
      </w:r>
      <w:r w:rsidRPr="00F45982">
        <w:t xml:space="preserve">, Bowman WP, Buchanan GR, Sartain P, Kamen BA:  Treatment of childhood acute </w:t>
      </w:r>
      <w:r w:rsidR="00CE00E4" w:rsidRPr="00F45982">
        <w:t xml:space="preserve">  </w:t>
      </w:r>
      <w:r w:rsidRPr="00F45982">
        <w:t>lymphoblastic leukemia (ALL):  The incorporation of divided dose oral methotrexate (</w:t>
      </w:r>
      <w:proofErr w:type="spellStart"/>
      <w:r w:rsidRPr="00F45982">
        <w:t>dMTX</w:t>
      </w:r>
      <w:proofErr w:type="spellEnd"/>
      <w:r w:rsidRPr="00F45982">
        <w:t xml:space="preserve">)/L-asparaginase (L-asp) and VP-16/Ara-C.  Proc Am Soc Clin Oncol </w:t>
      </w:r>
      <w:proofErr w:type="gramStart"/>
      <w:r w:rsidRPr="00F45982">
        <w:t>1989;8:215</w:t>
      </w:r>
      <w:proofErr w:type="gramEnd"/>
      <w:r w:rsidRPr="00F45982">
        <w:t>.  Presented ASCO, 1989.</w:t>
      </w:r>
    </w:p>
    <w:p w14:paraId="016E7193" w14:textId="77777777" w:rsidR="00103423" w:rsidRPr="00F45982" w:rsidRDefault="00103423" w:rsidP="00103423">
      <w:pPr>
        <w:tabs>
          <w:tab w:val="num" w:pos="1800"/>
        </w:tabs>
      </w:pPr>
    </w:p>
    <w:p w14:paraId="0507BBAB"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Bowman WP, Buchanan GR, Sartain P, Kamen B:  Treatment of acute lymphoblastic leukemia (ALL):  The incorporation of divided dose oral methotrexate (</w:t>
      </w:r>
      <w:proofErr w:type="spellStart"/>
      <w:r w:rsidRPr="00F45982">
        <w:t>dMTX</w:t>
      </w:r>
      <w:proofErr w:type="spellEnd"/>
      <w:r w:rsidRPr="00F45982">
        <w:t>)/L-asparaginase (L-asp) and VP-16/Ara-C.  Presented at SPR, 1990.</w:t>
      </w:r>
    </w:p>
    <w:p w14:paraId="14B7497F" w14:textId="77777777" w:rsidR="00103423" w:rsidRPr="00F45982" w:rsidRDefault="00103423" w:rsidP="00103423">
      <w:pPr>
        <w:tabs>
          <w:tab w:val="num" w:pos="1800"/>
        </w:tabs>
      </w:pPr>
    </w:p>
    <w:p w14:paraId="568B38DA" w14:textId="77777777" w:rsidR="00103423" w:rsidRPr="00F45982" w:rsidRDefault="00103423" w:rsidP="00103423">
      <w:pPr>
        <w:pStyle w:val="ListParagraph"/>
        <w:numPr>
          <w:ilvl w:val="0"/>
          <w:numId w:val="23"/>
        </w:numPr>
        <w:tabs>
          <w:tab w:val="num" w:pos="1800"/>
        </w:tabs>
      </w:pPr>
      <w:r w:rsidRPr="00F45982">
        <w:t xml:space="preserve">Smith </w:t>
      </w:r>
      <w:proofErr w:type="gramStart"/>
      <w:r w:rsidRPr="00F45982">
        <w:t xml:space="preserve">SD, </w:t>
      </w:r>
      <w:r w:rsidRPr="00F45982">
        <w:rPr>
          <w:b/>
        </w:rPr>
        <w:t xml:space="preserve"> N</w:t>
      </w:r>
      <w:proofErr w:type="gramEnd"/>
      <w:r w:rsidRPr="00F45982">
        <w:t>, Shuster J, Land V, Rivera GK:  Treatment of isolated central nervous system relapse in children with acute lymphoblastic leukemia:  A Pediatric Oncology Group Study Presented at Am Soc Clin Oncol, 1990.</w:t>
      </w:r>
    </w:p>
    <w:p w14:paraId="3610E81B" w14:textId="77777777" w:rsidR="00103423" w:rsidRPr="00F45982" w:rsidRDefault="00103423" w:rsidP="00103423">
      <w:pPr>
        <w:tabs>
          <w:tab w:val="num" w:pos="1800"/>
        </w:tabs>
      </w:pPr>
    </w:p>
    <w:p w14:paraId="41A528DA" w14:textId="77777777" w:rsidR="00103423" w:rsidRPr="00F45982" w:rsidRDefault="00103423" w:rsidP="00103423">
      <w:pPr>
        <w:pStyle w:val="ListParagraph"/>
        <w:numPr>
          <w:ilvl w:val="0"/>
          <w:numId w:val="23"/>
        </w:numPr>
        <w:tabs>
          <w:tab w:val="num" w:pos="1800"/>
        </w:tabs>
      </w:pPr>
      <w:r w:rsidRPr="00F45982">
        <w:t xml:space="preserve">Bash RO, Mustafa </w:t>
      </w:r>
      <w:proofErr w:type="gramStart"/>
      <w:r w:rsidRPr="00F45982">
        <w:t xml:space="preserve">MM, </w:t>
      </w:r>
      <w:r w:rsidRPr="00F45982">
        <w:rPr>
          <w:b/>
        </w:rPr>
        <w:t xml:space="preserve"> N</w:t>
      </w:r>
      <w:proofErr w:type="gramEnd"/>
      <w:r w:rsidRPr="00F45982">
        <w:t>, Buchanan G:  Frequency and course of acquired hypogammaglobulinemia in pediatric cancer patients receiving cytotoxic chemotherapy.  Presented at SPR, 1991.</w:t>
      </w:r>
    </w:p>
    <w:p w14:paraId="781D1340" w14:textId="77777777" w:rsidR="00103423" w:rsidRPr="00F45982" w:rsidRDefault="00103423" w:rsidP="00103423">
      <w:pPr>
        <w:tabs>
          <w:tab w:val="num" w:pos="1800"/>
        </w:tabs>
      </w:pPr>
    </w:p>
    <w:p w14:paraId="0E787936" w14:textId="77777777" w:rsidR="00103423" w:rsidRPr="00F45982" w:rsidRDefault="00103423" w:rsidP="00103423">
      <w:pPr>
        <w:pStyle w:val="ListParagraph"/>
        <w:numPr>
          <w:ilvl w:val="0"/>
          <w:numId w:val="23"/>
        </w:numPr>
        <w:tabs>
          <w:tab w:val="num" w:pos="1800"/>
        </w:tabs>
      </w:pPr>
      <w:r w:rsidRPr="00F45982">
        <w:t xml:space="preserve">Mustafa M, </w:t>
      </w:r>
      <w:proofErr w:type="spellStart"/>
      <w:r w:rsidRPr="00F45982">
        <w:t>Weitman</w:t>
      </w:r>
      <w:proofErr w:type="spellEnd"/>
      <w:r w:rsidRPr="00F45982">
        <w:t xml:space="preserve"> </w:t>
      </w:r>
      <w:proofErr w:type="gramStart"/>
      <w:r w:rsidRPr="00F45982">
        <w:t xml:space="preserve">SD, </w:t>
      </w:r>
      <w:r w:rsidRPr="00F45982">
        <w:rPr>
          <w:b/>
        </w:rPr>
        <w:t xml:space="preserve"> NJ</w:t>
      </w:r>
      <w:proofErr w:type="gramEnd"/>
      <w:r w:rsidRPr="00F45982">
        <w:t xml:space="preserve">, Bellini WJ, Timmons C, Siegel J:  Measles inclusion-body encephalitis (MIBE) in immunocompromised (IC) patients (PTS):  Report of diagnosis (DX) by PCR and treatment with intravenous (IV) ribavirin (RV) in 2 pts.  Presented to the 31st </w:t>
      </w:r>
      <w:proofErr w:type="spellStart"/>
      <w:r w:rsidRPr="00F45982">
        <w:t>Interscience</w:t>
      </w:r>
      <w:proofErr w:type="spellEnd"/>
      <w:r w:rsidRPr="00F45982">
        <w:t xml:space="preserve"> Conference on Antimicrobial Agents and Chemotherapy.</w:t>
      </w:r>
    </w:p>
    <w:p w14:paraId="3ECEC2F1" w14:textId="77777777" w:rsidR="00103423" w:rsidRPr="00F45982" w:rsidRDefault="00103423" w:rsidP="00103423">
      <w:pPr>
        <w:tabs>
          <w:tab w:val="num" w:pos="1800"/>
        </w:tabs>
      </w:pPr>
    </w:p>
    <w:p w14:paraId="1D19657B"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Bowman WP, Kamen B, Roach ES, Buchanan GR:  Unexpected neurotoxicity in children with acute lymphoblastic leukemia receiving divided dose oral methotrexate.  Accepted for Presentation at the Am Soc Clin Oncol, 1991.</w:t>
      </w:r>
    </w:p>
    <w:p w14:paraId="7256CF8F" w14:textId="77777777" w:rsidR="00103423" w:rsidRPr="00F45982" w:rsidRDefault="00103423" w:rsidP="00103423">
      <w:pPr>
        <w:tabs>
          <w:tab w:val="num" w:pos="1800"/>
        </w:tabs>
      </w:pPr>
    </w:p>
    <w:p w14:paraId="0765A3C7" w14:textId="77777777" w:rsidR="00103423" w:rsidRPr="00F45982" w:rsidRDefault="00103423" w:rsidP="00103423">
      <w:pPr>
        <w:pStyle w:val="ListParagraph"/>
        <w:numPr>
          <w:ilvl w:val="0"/>
          <w:numId w:val="23"/>
        </w:numPr>
        <w:tabs>
          <w:tab w:val="num" w:pos="1800"/>
        </w:tabs>
      </w:pPr>
      <w:r w:rsidRPr="00F45982">
        <w:t xml:space="preserve">Squires Jr RH, </w:t>
      </w:r>
      <w:proofErr w:type="spellStart"/>
      <w:r w:rsidRPr="00F45982">
        <w:t>Zwiener</w:t>
      </w:r>
      <w:proofErr w:type="spellEnd"/>
      <w:r w:rsidRPr="00F45982">
        <w:t xml:space="preserve"> </w:t>
      </w:r>
      <w:proofErr w:type="gramStart"/>
      <w:r w:rsidRPr="00F45982">
        <w:t xml:space="preserve">RJ, </w:t>
      </w:r>
      <w:r w:rsidRPr="00F45982">
        <w:rPr>
          <w:b/>
        </w:rPr>
        <w:t xml:space="preserve"> NJ</w:t>
      </w:r>
      <w:proofErr w:type="gramEnd"/>
      <w:r w:rsidRPr="00F45982">
        <w:t xml:space="preserve">, Andrews WA, Weinberg AG:  Histiocytosis X Presenting with Hepatic Dysfunction. </w:t>
      </w:r>
    </w:p>
    <w:p w14:paraId="6148C276" w14:textId="77777777" w:rsidR="00103423" w:rsidRPr="00F45982" w:rsidRDefault="00103423" w:rsidP="00103423">
      <w:pPr>
        <w:tabs>
          <w:tab w:val="num" w:pos="1800"/>
        </w:tabs>
        <w:rPr>
          <w:b/>
        </w:rPr>
      </w:pPr>
    </w:p>
    <w:p w14:paraId="3F591969"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McKenna R, Bowman WP, Kamen B, Shuster J, Buchanan G:  Secondary acute myeloid leukemia (AML) in children with B-lineage acute lymphoblastic leukemia (ALL) treated with an epipodophyllotoxin.  Presented at Am Soc Clin Oncol, 1992.</w:t>
      </w:r>
    </w:p>
    <w:p w14:paraId="5830A43D" w14:textId="77777777" w:rsidR="00103423" w:rsidRPr="00F45982" w:rsidRDefault="00103423" w:rsidP="00103423">
      <w:pPr>
        <w:tabs>
          <w:tab w:val="num" w:pos="1800"/>
        </w:tabs>
      </w:pPr>
    </w:p>
    <w:p w14:paraId="5D19A2DB" w14:textId="77777777" w:rsidR="00103423" w:rsidRPr="00F45982" w:rsidRDefault="00103423" w:rsidP="00103423">
      <w:pPr>
        <w:pStyle w:val="ListParagraph"/>
        <w:numPr>
          <w:ilvl w:val="0"/>
          <w:numId w:val="23"/>
        </w:numPr>
        <w:tabs>
          <w:tab w:val="num" w:pos="1800"/>
        </w:tabs>
      </w:pPr>
      <w:r w:rsidRPr="00F45982">
        <w:t xml:space="preserve">Katz JA, Everhart </w:t>
      </w:r>
      <w:proofErr w:type="gramStart"/>
      <w:r w:rsidRPr="00F45982">
        <w:t xml:space="preserve">CR, </w:t>
      </w:r>
      <w:r w:rsidRPr="00F45982">
        <w:rPr>
          <w:b/>
        </w:rPr>
        <w:t xml:space="preserve"> NJ</w:t>
      </w:r>
      <w:proofErr w:type="gramEnd"/>
      <w:r w:rsidRPr="00F45982">
        <w:t>, Lace L, Buchanan GR:  Prevalence of hepatitis C antibody (anti-HCV) in long-term survivors of childhood cancer.  Meeting Abstract 2nd International Conference on Long-term Complications of Treatment of Children and Adolescents for Cancer, 1992.</w:t>
      </w:r>
    </w:p>
    <w:p w14:paraId="3B899E93" w14:textId="77777777" w:rsidR="00103423" w:rsidRPr="00F45982" w:rsidRDefault="00103423" w:rsidP="00103423">
      <w:pPr>
        <w:tabs>
          <w:tab w:val="num" w:pos="1800"/>
        </w:tabs>
      </w:pPr>
    </w:p>
    <w:p w14:paraId="29954046" w14:textId="77777777" w:rsidR="00103423" w:rsidRPr="00F45982" w:rsidRDefault="00103423" w:rsidP="00103423">
      <w:pPr>
        <w:pStyle w:val="ListParagraph"/>
        <w:numPr>
          <w:ilvl w:val="0"/>
          <w:numId w:val="23"/>
        </w:numPr>
        <w:tabs>
          <w:tab w:val="num" w:pos="1800"/>
        </w:tabs>
      </w:pPr>
      <w:r w:rsidRPr="00F45982">
        <w:t xml:space="preserve">Mustafa M, Carlson L, </w:t>
      </w:r>
      <w:proofErr w:type="spellStart"/>
      <w:r w:rsidRPr="00F45982">
        <w:t>Weitman</w:t>
      </w:r>
      <w:proofErr w:type="spellEnd"/>
      <w:r w:rsidRPr="00F45982">
        <w:t xml:space="preserve"> S, Fort D, Bernini J, Aquino </w:t>
      </w:r>
      <w:proofErr w:type="gramStart"/>
      <w:r w:rsidRPr="00F45982">
        <w:t xml:space="preserve">V, </w:t>
      </w:r>
      <w:r w:rsidRPr="00F45982">
        <w:rPr>
          <w:b/>
        </w:rPr>
        <w:t xml:space="preserve"> N</w:t>
      </w:r>
      <w:proofErr w:type="gramEnd"/>
      <w:r w:rsidRPr="00F45982">
        <w:t xml:space="preserve">, Sandler E, Katz J, Rogers Z, McCracken G, Buchanan G:  Cefepime (CP) vs ceftazidime (CZ) in the empiric treatment of febrile neutropenic children with malignancy (FNCM).  Presented to the 33rd </w:t>
      </w:r>
      <w:proofErr w:type="spellStart"/>
      <w:r w:rsidRPr="00F45982">
        <w:t>Interscience</w:t>
      </w:r>
      <w:proofErr w:type="spellEnd"/>
      <w:r w:rsidRPr="00F45982">
        <w:t xml:space="preserve"> Conference on Antimicrobial Agents and Chemotherapy, 1993.</w:t>
      </w:r>
    </w:p>
    <w:p w14:paraId="5DCF9339" w14:textId="77777777" w:rsidR="00103423" w:rsidRPr="00F45982" w:rsidRDefault="00103423" w:rsidP="00103423">
      <w:pPr>
        <w:tabs>
          <w:tab w:val="num" w:pos="1800"/>
        </w:tabs>
      </w:pPr>
    </w:p>
    <w:p w14:paraId="7F4FCAB8" w14:textId="77777777" w:rsidR="00103423" w:rsidRPr="00F45982" w:rsidRDefault="00103423" w:rsidP="00103423">
      <w:pPr>
        <w:pStyle w:val="ListParagraph"/>
        <w:numPr>
          <w:ilvl w:val="0"/>
          <w:numId w:val="23"/>
        </w:numPr>
        <w:tabs>
          <w:tab w:val="num" w:pos="1800"/>
        </w:tabs>
      </w:pPr>
      <w:r w:rsidRPr="00F45982">
        <w:rPr>
          <w:b/>
        </w:rPr>
        <w:lastRenderedPageBreak/>
        <w:t xml:space="preserve"> N</w:t>
      </w:r>
      <w:r w:rsidRPr="00F45982">
        <w:t xml:space="preserve">, Bowman WP, Shuster J, </w:t>
      </w:r>
      <w:proofErr w:type="spellStart"/>
      <w:r w:rsidRPr="00F45982">
        <w:t>Jacaruso</w:t>
      </w:r>
      <w:proofErr w:type="spellEnd"/>
      <w:r w:rsidRPr="00F45982">
        <w:t xml:space="preserve"> D, Buchanan GR, Kamen B:  An intensive oral methotrexate (</w:t>
      </w:r>
      <w:proofErr w:type="spellStart"/>
      <w:r w:rsidRPr="00F45982">
        <w:t>dMTX</w:t>
      </w:r>
      <w:proofErr w:type="spellEnd"/>
      <w:r w:rsidRPr="00F45982">
        <w:t>) regimen protects against lymphoid marrow relapse in childhood acute lymphoblastic leukemia (ALL).  Presented to the Am Soc Clin Oncol, 1994.</w:t>
      </w:r>
    </w:p>
    <w:p w14:paraId="3320ECF4" w14:textId="77777777" w:rsidR="00103423" w:rsidRPr="00F45982" w:rsidRDefault="00103423" w:rsidP="00103423">
      <w:pPr>
        <w:tabs>
          <w:tab w:val="num" w:pos="1800"/>
        </w:tabs>
      </w:pPr>
    </w:p>
    <w:p w14:paraId="112F2D14" w14:textId="77777777" w:rsidR="00103423" w:rsidRPr="00F45982" w:rsidRDefault="00103423" w:rsidP="00103423">
      <w:pPr>
        <w:pStyle w:val="ListParagraph"/>
        <w:numPr>
          <w:ilvl w:val="0"/>
          <w:numId w:val="23"/>
        </w:numPr>
        <w:tabs>
          <w:tab w:val="num" w:pos="1800"/>
        </w:tabs>
      </w:pPr>
      <w:proofErr w:type="spellStart"/>
      <w:r w:rsidRPr="00F45982">
        <w:t>Wollner</w:t>
      </w:r>
      <w:proofErr w:type="spellEnd"/>
      <w:r w:rsidRPr="00F45982">
        <w:t xml:space="preserve"> </w:t>
      </w:r>
      <w:proofErr w:type="gramStart"/>
      <w:r w:rsidRPr="00F45982">
        <w:t xml:space="preserve">N, </w:t>
      </w:r>
      <w:r w:rsidRPr="00F45982">
        <w:rPr>
          <w:b/>
        </w:rPr>
        <w:t xml:space="preserve"> N</w:t>
      </w:r>
      <w:proofErr w:type="gramEnd"/>
      <w:r w:rsidRPr="00F45982">
        <w:t xml:space="preserve">, Finlay J, </w:t>
      </w:r>
      <w:proofErr w:type="spellStart"/>
      <w:r w:rsidRPr="00F45982">
        <w:t>Saigo</w:t>
      </w:r>
      <w:proofErr w:type="spellEnd"/>
      <w:r w:rsidRPr="00F45982">
        <w:t xml:space="preserve"> P, </w:t>
      </w:r>
      <w:proofErr w:type="spellStart"/>
      <w:r w:rsidRPr="00F45982">
        <w:t>Sklar</w:t>
      </w:r>
      <w:proofErr w:type="spellEnd"/>
      <w:r w:rsidRPr="00F45982">
        <w:t xml:space="preserve"> C, Heller G, </w:t>
      </w:r>
      <w:proofErr w:type="spellStart"/>
      <w:r w:rsidRPr="00F45982">
        <w:t>LaQuaglia</w:t>
      </w:r>
      <w:proofErr w:type="spellEnd"/>
      <w:r w:rsidRPr="00F45982">
        <w:t xml:space="preserve"> M:  Treatment of malignant non-testicular germ cell tumors (GCT) in children.  Am Soc Clin Oncol 1993;</w:t>
      </w:r>
      <w:proofErr w:type="gramStart"/>
      <w:r w:rsidRPr="00F45982">
        <w:t>12:a</w:t>
      </w:r>
      <w:proofErr w:type="gramEnd"/>
      <w:r w:rsidRPr="00F45982">
        <w:t>1456.</w:t>
      </w:r>
    </w:p>
    <w:p w14:paraId="59E102F9" w14:textId="77777777" w:rsidR="00103423" w:rsidRPr="00F45982" w:rsidRDefault="00103423" w:rsidP="00103423">
      <w:pPr>
        <w:tabs>
          <w:tab w:val="num" w:pos="1800"/>
        </w:tabs>
      </w:pPr>
    </w:p>
    <w:p w14:paraId="283BF8D4" w14:textId="77777777" w:rsidR="00103423" w:rsidRPr="00F45982" w:rsidRDefault="00103423" w:rsidP="00103423">
      <w:pPr>
        <w:pStyle w:val="ListParagraph"/>
        <w:numPr>
          <w:ilvl w:val="0"/>
          <w:numId w:val="23"/>
        </w:numPr>
        <w:tabs>
          <w:tab w:val="num" w:pos="1800"/>
        </w:tabs>
      </w:pPr>
      <w:r w:rsidRPr="00F45982">
        <w:t xml:space="preserve">Sandler ES, Friedman DJ, Mustafa </w:t>
      </w:r>
      <w:proofErr w:type="gramStart"/>
      <w:r w:rsidRPr="00F45982">
        <w:t xml:space="preserve">MM, </w:t>
      </w:r>
      <w:r w:rsidRPr="00F45982">
        <w:rPr>
          <w:b/>
        </w:rPr>
        <w:t xml:space="preserve"> NJ</w:t>
      </w:r>
      <w:proofErr w:type="gramEnd"/>
      <w:r w:rsidRPr="00F45982">
        <w:t>, Bowman WP, Buchanan GR:  Bone marrow transplantation (BMT) for epipodophyllotoxin-induced secondary acute myelogenous leukemia (AML).  Presented at ASH, 1993.</w:t>
      </w:r>
    </w:p>
    <w:p w14:paraId="1FC5A5D9" w14:textId="77777777" w:rsidR="00103423" w:rsidRPr="00F45982" w:rsidRDefault="00103423" w:rsidP="00103423">
      <w:pPr>
        <w:tabs>
          <w:tab w:val="num" w:pos="1800"/>
        </w:tabs>
      </w:pPr>
    </w:p>
    <w:p w14:paraId="7C783E96" w14:textId="77777777" w:rsidR="00103423" w:rsidRPr="00F45982" w:rsidRDefault="00103423" w:rsidP="00103423">
      <w:pPr>
        <w:pStyle w:val="ListParagraph"/>
        <w:numPr>
          <w:ilvl w:val="0"/>
          <w:numId w:val="23"/>
        </w:numPr>
        <w:tabs>
          <w:tab w:val="num" w:pos="1800"/>
        </w:tabs>
      </w:pPr>
      <w:r w:rsidRPr="00F45982">
        <w:t xml:space="preserve">Kennard BD, Stewart SM, Waller DA, </w:t>
      </w:r>
      <w:proofErr w:type="spellStart"/>
      <w:r w:rsidRPr="00F45982">
        <w:t>Ruberu</w:t>
      </w:r>
      <w:proofErr w:type="spellEnd"/>
      <w:r w:rsidRPr="00F45982">
        <w:t xml:space="preserve"> </w:t>
      </w:r>
      <w:proofErr w:type="gramStart"/>
      <w:r w:rsidRPr="00F45982">
        <w:t xml:space="preserve">MR, </w:t>
      </w:r>
      <w:r w:rsidRPr="00F45982">
        <w:rPr>
          <w:b/>
        </w:rPr>
        <w:t xml:space="preserve"> NJ</w:t>
      </w:r>
      <w:proofErr w:type="gramEnd"/>
      <w:r w:rsidRPr="00F45982">
        <w:t xml:space="preserve">, </w:t>
      </w:r>
      <w:proofErr w:type="spellStart"/>
      <w:r w:rsidRPr="00F45982">
        <w:t>Bawdon</w:t>
      </w:r>
      <w:proofErr w:type="spellEnd"/>
      <w:r w:rsidRPr="00F45982">
        <w:t xml:space="preserve"> RE, Buchanan G:  Psychological and family factors in noncompliant adolescent oncology patients.  Presented at the Annu Mtg Am </w:t>
      </w:r>
      <w:proofErr w:type="spellStart"/>
      <w:r w:rsidRPr="00F45982">
        <w:t>Psycholog</w:t>
      </w:r>
      <w:proofErr w:type="spellEnd"/>
      <w:r w:rsidRPr="00F45982">
        <w:t xml:space="preserve"> </w:t>
      </w:r>
      <w:proofErr w:type="spellStart"/>
      <w:r w:rsidRPr="00F45982">
        <w:t>Asso</w:t>
      </w:r>
      <w:proofErr w:type="spellEnd"/>
      <w:r w:rsidRPr="00F45982">
        <w:t>, 1994.</w:t>
      </w:r>
    </w:p>
    <w:p w14:paraId="2C05E8A5" w14:textId="77777777" w:rsidR="00103423" w:rsidRPr="00F45982" w:rsidRDefault="00103423" w:rsidP="00103423">
      <w:pPr>
        <w:tabs>
          <w:tab w:val="num" w:pos="1800"/>
        </w:tabs>
      </w:pPr>
    </w:p>
    <w:p w14:paraId="79BAC7FF" w14:textId="77777777" w:rsidR="00103423" w:rsidRPr="00F45982" w:rsidRDefault="00103423" w:rsidP="00103423">
      <w:pPr>
        <w:pStyle w:val="ListParagraph"/>
        <w:numPr>
          <w:ilvl w:val="0"/>
          <w:numId w:val="23"/>
        </w:numPr>
        <w:tabs>
          <w:tab w:val="num" w:pos="1800"/>
        </w:tabs>
      </w:pPr>
      <w:r w:rsidRPr="00F45982">
        <w:t xml:space="preserve">Bernini JC, Mustafa </w:t>
      </w:r>
      <w:proofErr w:type="gramStart"/>
      <w:r w:rsidRPr="00F45982">
        <w:t xml:space="preserve">MM, </w:t>
      </w:r>
      <w:r w:rsidRPr="00F45982">
        <w:rPr>
          <w:b/>
        </w:rPr>
        <w:t xml:space="preserve"> NJ</w:t>
      </w:r>
      <w:proofErr w:type="gramEnd"/>
      <w:r w:rsidRPr="00F45982">
        <w:t xml:space="preserve">, Nicholson M, </w:t>
      </w:r>
      <w:proofErr w:type="spellStart"/>
      <w:r w:rsidRPr="00F45982">
        <w:t>McHard</w:t>
      </w:r>
      <w:proofErr w:type="spellEnd"/>
      <w:r w:rsidRPr="00F45982">
        <w:t xml:space="preserve"> K, Buchanan GR:  Evaluation of the attenuated live virus measles vaccine (ALVMV) in children with cancer.  Presented at the Am Soc Clin Oncol, 1994.</w:t>
      </w:r>
    </w:p>
    <w:p w14:paraId="0D977B79" w14:textId="77777777" w:rsidR="00103423" w:rsidRPr="00F45982" w:rsidRDefault="00103423" w:rsidP="00103423">
      <w:pPr>
        <w:tabs>
          <w:tab w:val="num" w:pos="1800"/>
        </w:tabs>
      </w:pPr>
    </w:p>
    <w:p w14:paraId="076891EC" w14:textId="77777777" w:rsidR="00103423" w:rsidRPr="00F45982" w:rsidRDefault="00103423" w:rsidP="00103423">
      <w:pPr>
        <w:pStyle w:val="ListParagraph"/>
        <w:numPr>
          <w:ilvl w:val="0"/>
          <w:numId w:val="23"/>
        </w:numPr>
        <w:tabs>
          <w:tab w:val="num" w:pos="1800"/>
        </w:tabs>
      </w:pPr>
      <w:r w:rsidRPr="00F45982">
        <w:t xml:space="preserve">Mustafa M, Buchanan </w:t>
      </w:r>
      <w:proofErr w:type="gramStart"/>
      <w:r w:rsidRPr="00F45982">
        <w:t xml:space="preserve">G, </w:t>
      </w:r>
      <w:r w:rsidRPr="00F45982">
        <w:rPr>
          <w:b/>
        </w:rPr>
        <w:t xml:space="preserve"> N</w:t>
      </w:r>
      <w:proofErr w:type="gramEnd"/>
      <w:r w:rsidRPr="00F45982">
        <w:t xml:space="preserve">, </w:t>
      </w:r>
      <w:proofErr w:type="spellStart"/>
      <w:r w:rsidRPr="00F45982">
        <w:t>Tkaczewski</w:t>
      </w:r>
      <w:proofErr w:type="spellEnd"/>
      <w:r w:rsidRPr="00F45982">
        <w:t xml:space="preserve"> I, Ansari Q, Lipscomb M:  Immune recovery in children with cancer (Ca) following cessation of chemotherapy.  Presented to Infectious Diseases of American 32nd Annual Meeting, 1994.</w:t>
      </w:r>
    </w:p>
    <w:p w14:paraId="51B2D0B7" w14:textId="77777777" w:rsidR="00103423" w:rsidRPr="00F45982" w:rsidRDefault="00103423" w:rsidP="00103423">
      <w:pPr>
        <w:tabs>
          <w:tab w:val="num" w:pos="1800"/>
        </w:tabs>
      </w:pPr>
    </w:p>
    <w:p w14:paraId="53FDEF58"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xml:space="preserve">, Bowman WP, Shuster J, </w:t>
      </w:r>
      <w:proofErr w:type="spellStart"/>
      <w:r w:rsidRPr="00F45982">
        <w:t>Jacaruso</w:t>
      </w:r>
      <w:proofErr w:type="spellEnd"/>
      <w:r w:rsidRPr="00F45982">
        <w:t xml:space="preserve"> D, Buchanan GR, Kamen B:  An intensive oral methotrexate (</w:t>
      </w:r>
      <w:proofErr w:type="spellStart"/>
      <w:r w:rsidRPr="00F45982">
        <w:t>dMTX</w:t>
      </w:r>
      <w:proofErr w:type="spellEnd"/>
      <w:r w:rsidRPr="00F45982">
        <w:t>) regimen protects against lymphoid marrow relapse in childhood acute lymphoblastic leukemia (ALL).  Presented at the Am Soc Clin Oncol, 1994.</w:t>
      </w:r>
    </w:p>
    <w:p w14:paraId="4FD3EE44" w14:textId="77777777" w:rsidR="00103423" w:rsidRPr="00F45982" w:rsidRDefault="00103423" w:rsidP="00103423">
      <w:pPr>
        <w:tabs>
          <w:tab w:val="num" w:pos="1800"/>
        </w:tabs>
      </w:pPr>
    </w:p>
    <w:p w14:paraId="106884BE" w14:textId="77777777" w:rsidR="00103423" w:rsidRPr="00F45982" w:rsidRDefault="00103423" w:rsidP="00103423">
      <w:pPr>
        <w:pStyle w:val="ListParagraph"/>
        <w:numPr>
          <w:ilvl w:val="0"/>
          <w:numId w:val="23"/>
        </w:numPr>
        <w:tabs>
          <w:tab w:val="num" w:pos="1800"/>
        </w:tabs>
      </w:pPr>
      <w:r w:rsidRPr="00F45982">
        <w:t xml:space="preserve">Bernini J, Fort D, </w:t>
      </w:r>
      <w:proofErr w:type="spellStart"/>
      <w:r w:rsidRPr="00F45982">
        <w:t>Griener</w:t>
      </w:r>
      <w:proofErr w:type="spellEnd"/>
      <w:r w:rsidRPr="00F45982">
        <w:t xml:space="preserve"> J, Kane B, Chappell </w:t>
      </w:r>
      <w:proofErr w:type="gramStart"/>
      <w:r w:rsidRPr="00F45982">
        <w:t xml:space="preserve">W, </w:t>
      </w:r>
      <w:r w:rsidRPr="00F45982">
        <w:rPr>
          <w:b/>
        </w:rPr>
        <w:t xml:space="preserve"> N</w:t>
      </w:r>
      <w:proofErr w:type="gramEnd"/>
      <w:r w:rsidRPr="00F45982">
        <w:t xml:space="preserve">, Kamen B:  The use of aminophylline for methotrexate-induced neurotoxicity:  Evidence for adenosine receptor blockade.  Presented at the Am </w:t>
      </w:r>
      <w:proofErr w:type="spellStart"/>
      <w:r w:rsidRPr="00F45982">
        <w:t>Acad</w:t>
      </w:r>
      <w:proofErr w:type="spellEnd"/>
      <w:r w:rsidRPr="00F45982">
        <w:t xml:space="preserve"> Cancer Res, 1995.</w:t>
      </w:r>
    </w:p>
    <w:p w14:paraId="14B91EEE" w14:textId="77777777" w:rsidR="00103423" w:rsidRPr="00F45982" w:rsidRDefault="00103423" w:rsidP="00103423">
      <w:pPr>
        <w:tabs>
          <w:tab w:val="num" w:pos="1800"/>
        </w:tabs>
      </w:pPr>
    </w:p>
    <w:p w14:paraId="1CE442E4" w14:textId="77777777" w:rsidR="00103423" w:rsidRPr="00F45982" w:rsidRDefault="00103423" w:rsidP="00103423">
      <w:pPr>
        <w:pStyle w:val="ListParagraph"/>
        <w:numPr>
          <w:ilvl w:val="0"/>
          <w:numId w:val="23"/>
        </w:numPr>
        <w:tabs>
          <w:tab w:val="num" w:pos="1800"/>
        </w:tabs>
      </w:pPr>
      <w:r w:rsidRPr="00F45982">
        <w:t xml:space="preserve">Smith </w:t>
      </w:r>
      <w:proofErr w:type="gramStart"/>
      <w:r w:rsidRPr="00F45982">
        <w:t xml:space="preserve">A, </w:t>
      </w:r>
      <w:r w:rsidRPr="00F45982">
        <w:rPr>
          <w:b/>
        </w:rPr>
        <w:t xml:space="preserve"> N</w:t>
      </w:r>
      <w:proofErr w:type="gramEnd"/>
      <w:r w:rsidRPr="00F45982">
        <w:t xml:space="preserve">, Kamen B:  A case for the use of aminopterin (AMT) rather than methotrexate (MTX) in children with "high risk" acute leukemia based upon metabolic studies.  Presented at Am </w:t>
      </w:r>
      <w:proofErr w:type="spellStart"/>
      <w:r w:rsidRPr="00F45982">
        <w:t>Acad</w:t>
      </w:r>
      <w:proofErr w:type="spellEnd"/>
      <w:r w:rsidRPr="00F45982">
        <w:t xml:space="preserve"> Cancer Res, 1995.</w:t>
      </w:r>
    </w:p>
    <w:p w14:paraId="7BE6E1AB" w14:textId="77777777" w:rsidR="00103423" w:rsidRPr="00F45982" w:rsidRDefault="00103423" w:rsidP="00103423">
      <w:pPr>
        <w:tabs>
          <w:tab w:val="num" w:pos="1800"/>
        </w:tabs>
      </w:pPr>
    </w:p>
    <w:p w14:paraId="636C49D7" w14:textId="77777777" w:rsidR="00103423" w:rsidRPr="00F45982" w:rsidRDefault="00103423" w:rsidP="00103423">
      <w:pPr>
        <w:pStyle w:val="ListParagraph"/>
        <w:numPr>
          <w:ilvl w:val="0"/>
          <w:numId w:val="23"/>
        </w:numPr>
        <w:tabs>
          <w:tab w:val="num" w:pos="1800"/>
        </w:tabs>
      </w:pPr>
      <w:r w:rsidRPr="00F45982">
        <w:t xml:space="preserve">Felix C, </w:t>
      </w:r>
      <w:proofErr w:type="spellStart"/>
      <w:r w:rsidRPr="00F45982">
        <w:t>Hosler</w:t>
      </w:r>
      <w:proofErr w:type="spellEnd"/>
      <w:r w:rsidRPr="00F45982">
        <w:t xml:space="preserve"> </w:t>
      </w:r>
      <w:proofErr w:type="gramStart"/>
      <w:r w:rsidRPr="00F45982">
        <w:t xml:space="preserve">M, </w:t>
      </w:r>
      <w:r w:rsidRPr="00F45982">
        <w:rPr>
          <w:b/>
        </w:rPr>
        <w:t xml:space="preserve"> N</w:t>
      </w:r>
      <w:proofErr w:type="gramEnd"/>
      <w:r w:rsidRPr="00F45982">
        <w:t>, Masterson M, Wilson A, Lange B:  ALL-1 gene rearrangements in DNA topoisomerase II inhibitor-related secondary leukemia in children.  Presented at the Am Soc Clin Oncol, 1995.</w:t>
      </w:r>
    </w:p>
    <w:p w14:paraId="4C59AC86" w14:textId="77777777" w:rsidR="00103423" w:rsidRPr="00F45982" w:rsidRDefault="00103423" w:rsidP="00103423">
      <w:pPr>
        <w:tabs>
          <w:tab w:val="num" w:pos="1800"/>
        </w:tabs>
      </w:pPr>
    </w:p>
    <w:p w14:paraId="273C6E58" w14:textId="77777777" w:rsidR="00103423" w:rsidRPr="00F45982" w:rsidRDefault="00103423" w:rsidP="00103423">
      <w:pPr>
        <w:pStyle w:val="ListParagraph"/>
        <w:numPr>
          <w:ilvl w:val="0"/>
          <w:numId w:val="23"/>
        </w:numPr>
        <w:tabs>
          <w:tab w:val="num" w:pos="1800"/>
        </w:tabs>
      </w:pPr>
      <w:r w:rsidRPr="00F45982">
        <w:t xml:space="preserve">Lauer SJ, Toledano </w:t>
      </w:r>
      <w:proofErr w:type="gramStart"/>
      <w:r w:rsidRPr="00F45982">
        <w:t xml:space="preserve">S, </w:t>
      </w:r>
      <w:r w:rsidRPr="00F45982">
        <w:rPr>
          <w:b/>
        </w:rPr>
        <w:t xml:space="preserve"> N</w:t>
      </w:r>
      <w:proofErr w:type="gramEnd"/>
      <w:r w:rsidRPr="00F45982">
        <w:t xml:space="preserve">, Munoz L, </w:t>
      </w:r>
      <w:proofErr w:type="spellStart"/>
      <w:r w:rsidRPr="00F45982">
        <w:t>Manhoney</w:t>
      </w:r>
      <w:proofErr w:type="spellEnd"/>
      <w:r w:rsidRPr="00F45982">
        <w:t xml:space="preserve"> D, Pullen J, Steuber CP, Shuster J, </w:t>
      </w:r>
      <w:proofErr w:type="spellStart"/>
      <w:r w:rsidRPr="00F45982">
        <w:t>Camitta</w:t>
      </w:r>
      <w:proofErr w:type="spellEnd"/>
      <w:r w:rsidRPr="00F45982">
        <w:t xml:space="preserve"> B:A comparison of early intensive methotrexate/mercaptopurine (MTX/MP) vs early intensive alternating chemotherapy for high risk acute lymphoblastic leukemia (HR-ALL).  Presented at the Am Soc Clin Oncol, 1995.</w:t>
      </w:r>
    </w:p>
    <w:p w14:paraId="5461DB64" w14:textId="77777777" w:rsidR="00103423" w:rsidRPr="00F45982" w:rsidRDefault="00103423" w:rsidP="00103423">
      <w:pPr>
        <w:tabs>
          <w:tab w:val="num" w:pos="1800"/>
        </w:tabs>
      </w:pPr>
    </w:p>
    <w:p w14:paraId="492A78B9" w14:textId="77777777" w:rsidR="00103423" w:rsidRPr="00F45982" w:rsidRDefault="00103423" w:rsidP="00103423">
      <w:pPr>
        <w:pStyle w:val="ListParagraph"/>
        <w:numPr>
          <w:ilvl w:val="0"/>
          <w:numId w:val="23"/>
        </w:numPr>
        <w:tabs>
          <w:tab w:val="num" w:pos="1800"/>
        </w:tabs>
      </w:pPr>
      <w:proofErr w:type="spellStart"/>
      <w:r w:rsidRPr="00F45982">
        <w:lastRenderedPageBreak/>
        <w:t>Weitman</w:t>
      </w:r>
      <w:proofErr w:type="spellEnd"/>
      <w:r w:rsidRPr="00F45982">
        <w:t xml:space="preserve"> S, Ochoa S, Sullivan </w:t>
      </w:r>
      <w:proofErr w:type="gramStart"/>
      <w:r w:rsidRPr="00F45982">
        <w:t xml:space="preserve">J, </w:t>
      </w:r>
      <w:r w:rsidRPr="00F45982">
        <w:rPr>
          <w:b/>
        </w:rPr>
        <w:t xml:space="preserve"> N</w:t>
      </w:r>
      <w:proofErr w:type="gramEnd"/>
      <w:r w:rsidRPr="00F45982">
        <w:t xml:space="preserve">, Pratt C, </w:t>
      </w:r>
      <w:proofErr w:type="spellStart"/>
      <w:r w:rsidRPr="00F45982">
        <w:t>Vietti</w:t>
      </w:r>
      <w:proofErr w:type="spellEnd"/>
      <w:r w:rsidRPr="00F45982">
        <w:t xml:space="preserve"> T, Harris M:  Pediatric phase II cancer chemotherapy trials.  Accepted for Slide Presentation, 1996.</w:t>
      </w:r>
    </w:p>
    <w:p w14:paraId="7D663289" w14:textId="77777777" w:rsidR="00103423" w:rsidRPr="00F45982" w:rsidRDefault="00103423" w:rsidP="00103423">
      <w:pPr>
        <w:tabs>
          <w:tab w:val="num" w:pos="1800"/>
        </w:tabs>
      </w:pPr>
    </w:p>
    <w:p w14:paraId="54ADB019" w14:textId="77777777" w:rsidR="00103423" w:rsidRPr="00F45982" w:rsidRDefault="00103423" w:rsidP="00103423">
      <w:pPr>
        <w:pStyle w:val="ListParagraph"/>
        <w:numPr>
          <w:ilvl w:val="0"/>
          <w:numId w:val="23"/>
        </w:numPr>
        <w:tabs>
          <w:tab w:val="num" w:pos="1800"/>
        </w:tabs>
      </w:pPr>
      <w:r w:rsidRPr="00F45982">
        <w:t xml:space="preserve">Mahoney DH, </w:t>
      </w:r>
      <w:proofErr w:type="spellStart"/>
      <w:r w:rsidRPr="00F45982">
        <w:t>Nitschke</w:t>
      </w:r>
      <w:proofErr w:type="spellEnd"/>
      <w:r w:rsidRPr="00F45982">
        <w:t xml:space="preserve"> R, Lauer S, Shuster </w:t>
      </w:r>
      <w:proofErr w:type="gramStart"/>
      <w:r w:rsidRPr="00F45982">
        <w:t xml:space="preserve">J, </w:t>
      </w:r>
      <w:r w:rsidRPr="00F45982">
        <w:rPr>
          <w:b/>
        </w:rPr>
        <w:t xml:space="preserve"> N</w:t>
      </w:r>
      <w:proofErr w:type="gramEnd"/>
      <w:r w:rsidRPr="00F45982">
        <w:t xml:space="preserve">, Steuber CP, </w:t>
      </w:r>
      <w:proofErr w:type="spellStart"/>
      <w:r w:rsidRPr="00F45982">
        <w:t>Camitta</w:t>
      </w:r>
      <w:proofErr w:type="spellEnd"/>
      <w:r w:rsidRPr="00F45982">
        <w:t xml:space="preserve"> B:  Neurotoxicity (NT) in children with acute lymphoblastic leukemia (ALL) receiving  intensive methotrexate (MTX) schedules.  A Pediatric Oncology Group (POG) Study.  Meeting Abstract.  Proc Annu Mtg Am Soc Clin Oncol 1996;</w:t>
      </w:r>
      <w:proofErr w:type="gramStart"/>
      <w:r w:rsidRPr="00F45982">
        <w:t>15:A</w:t>
      </w:r>
      <w:proofErr w:type="gramEnd"/>
      <w:r w:rsidRPr="00F45982">
        <w:t>1082.</w:t>
      </w:r>
    </w:p>
    <w:p w14:paraId="26499284" w14:textId="77777777" w:rsidR="00103423" w:rsidRPr="00F45982" w:rsidRDefault="00103423" w:rsidP="00103423">
      <w:pPr>
        <w:tabs>
          <w:tab w:val="num" w:pos="1800"/>
        </w:tabs>
      </w:pPr>
    </w:p>
    <w:p w14:paraId="6F8686DA" w14:textId="77777777" w:rsidR="00103423" w:rsidRPr="00F45982" w:rsidRDefault="00103423" w:rsidP="00103423">
      <w:pPr>
        <w:pStyle w:val="ListParagraph"/>
        <w:numPr>
          <w:ilvl w:val="0"/>
          <w:numId w:val="23"/>
        </w:numPr>
        <w:tabs>
          <w:tab w:val="num" w:pos="1800"/>
        </w:tabs>
      </w:pPr>
      <w:r w:rsidRPr="00F45982">
        <w:t xml:space="preserve">Mahoney DH, </w:t>
      </w:r>
      <w:proofErr w:type="spellStart"/>
      <w:r w:rsidRPr="00F45982">
        <w:t>Nitschke</w:t>
      </w:r>
      <w:proofErr w:type="spellEnd"/>
      <w:r w:rsidRPr="00F45982">
        <w:t xml:space="preserve"> R, Shuster </w:t>
      </w:r>
      <w:proofErr w:type="gramStart"/>
      <w:r w:rsidRPr="00F45982">
        <w:t xml:space="preserve">J, </w:t>
      </w:r>
      <w:r w:rsidRPr="00F45982">
        <w:rPr>
          <w:b/>
        </w:rPr>
        <w:t xml:space="preserve"> N</w:t>
      </w:r>
      <w:proofErr w:type="gramEnd"/>
      <w:r w:rsidRPr="00F45982">
        <w:t xml:space="preserve">, Lauer S, Pullen J, Steuber P, </w:t>
      </w:r>
      <w:proofErr w:type="spellStart"/>
      <w:r w:rsidRPr="00F45982">
        <w:t>Camitta</w:t>
      </w:r>
      <w:proofErr w:type="spellEnd"/>
      <w:r w:rsidRPr="00F45982">
        <w:t xml:space="preserve"> B:  Comparison of intensive methotrexate/mercaptopurine (MTX/MP) vs low-dose repetitive (LD) MTX/MP for lower risk acute lymphoblastic leukemia (LR-ALL).  A Pediatric Oncology Group (POG) randomized phase III study. Meeting Abstract.  Proc, Annu Mtg Am Soc Clin Oncol 1996;</w:t>
      </w:r>
      <w:proofErr w:type="gramStart"/>
      <w:r w:rsidRPr="00F45982">
        <w:t>15:A</w:t>
      </w:r>
      <w:proofErr w:type="gramEnd"/>
      <w:r w:rsidRPr="00F45982">
        <w:t>1081.</w:t>
      </w:r>
    </w:p>
    <w:p w14:paraId="16F03C2E" w14:textId="77777777" w:rsidR="00103423" w:rsidRPr="00F45982" w:rsidRDefault="00103423" w:rsidP="00103423">
      <w:pPr>
        <w:tabs>
          <w:tab w:val="num" w:pos="1800"/>
        </w:tabs>
      </w:pPr>
    </w:p>
    <w:p w14:paraId="1941623E" w14:textId="77777777" w:rsidR="00103423" w:rsidRPr="00F45982" w:rsidRDefault="00103423" w:rsidP="00103423">
      <w:pPr>
        <w:pStyle w:val="ListParagraph"/>
        <w:numPr>
          <w:ilvl w:val="0"/>
          <w:numId w:val="23"/>
        </w:numPr>
        <w:tabs>
          <w:tab w:val="num" w:pos="1800"/>
        </w:tabs>
      </w:pPr>
      <w:r w:rsidRPr="00F45982">
        <w:t>Hum MC, Smith AK, Lark RH</w:t>
      </w:r>
      <w:proofErr w:type="gramStart"/>
      <w:r w:rsidRPr="00F45982">
        <w:t xml:space="preserve">, </w:t>
      </w:r>
      <w:r w:rsidRPr="00F45982">
        <w:rPr>
          <w:b/>
        </w:rPr>
        <w:t>,</w:t>
      </w:r>
      <w:proofErr w:type="gramEnd"/>
      <w:r w:rsidRPr="00F45982">
        <w:rPr>
          <w:b/>
        </w:rPr>
        <w:t xml:space="preserve"> N</w:t>
      </w:r>
      <w:r w:rsidRPr="00F45982">
        <w:t xml:space="preserve">, Kamen BA:  If methotrexate polyglutamates are the answer, is high dose MTX the solution?  Meeting Abstract. Proc Annu Mtg Am </w:t>
      </w:r>
      <w:proofErr w:type="spellStart"/>
      <w:r w:rsidRPr="00F45982">
        <w:t>Asso</w:t>
      </w:r>
      <w:proofErr w:type="spellEnd"/>
      <w:r w:rsidRPr="00F45982">
        <w:t xml:space="preserve"> Cancer Res 1996;</w:t>
      </w:r>
      <w:proofErr w:type="gramStart"/>
      <w:r w:rsidRPr="00F45982">
        <w:t>37:A</w:t>
      </w:r>
      <w:proofErr w:type="gramEnd"/>
      <w:r w:rsidRPr="00F45982">
        <w:t>2524.</w:t>
      </w:r>
    </w:p>
    <w:p w14:paraId="7C629A78" w14:textId="77777777" w:rsidR="00103423" w:rsidRPr="00F45982" w:rsidRDefault="00103423" w:rsidP="00103423">
      <w:pPr>
        <w:tabs>
          <w:tab w:val="num" w:pos="1800"/>
        </w:tabs>
      </w:pPr>
    </w:p>
    <w:p w14:paraId="6DCCE567" w14:textId="77777777" w:rsidR="00103423" w:rsidRPr="00F45982" w:rsidRDefault="00103423" w:rsidP="00103423">
      <w:pPr>
        <w:pStyle w:val="ListParagraph"/>
        <w:numPr>
          <w:ilvl w:val="0"/>
          <w:numId w:val="23"/>
        </w:numPr>
        <w:tabs>
          <w:tab w:val="num" w:pos="1800"/>
        </w:tabs>
      </w:pPr>
      <w:r w:rsidRPr="00F45982">
        <w:t xml:space="preserve">Mustafa MM, Buchanan </w:t>
      </w:r>
      <w:proofErr w:type="gramStart"/>
      <w:r w:rsidRPr="00F45982">
        <w:t xml:space="preserve">GR, </w:t>
      </w:r>
      <w:r w:rsidRPr="00F45982">
        <w:rPr>
          <w:b/>
        </w:rPr>
        <w:t xml:space="preserve"> NJ</w:t>
      </w:r>
      <w:proofErr w:type="gramEnd"/>
      <w:r w:rsidRPr="00F45982">
        <w:t xml:space="preserve">, Lipscomb M, </w:t>
      </w:r>
      <w:proofErr w:type="spellStart"/>
      <w:r w:rsidRPr="00F45982">
        <w:t>Tkaczewski</w:t>
      </w:r>
      <w:proofErr w:type="spellEnd"/>
      <w:r w:rsidRPr="00F45982">
        <w:t xml:space="preserve"> I, Ansari Q:  Immune recovery after cessation of chemotherapy (CT) in children with cancer (Ca).  Meeting Abstract.  Proc Annu Mtg Am Soc Clin Oncol 1996;</w:t>
      </w:r>
      <w:proofErr w:type="gramStart"/>
      <w:r w:rsidRPr="00F45982">
        <w:t>15:A</w:t>
      </w:r>
      <w:proofErr w:type="gramEnd"/>
      <w:r w:rsidRPr="00F45982">
        <w:t>1776.</w:t>
      </w:r>
    </w:p>
    <w:p w14:paraId="68898B57" w14:textId="77777777" w:rsidR="00103423" w:rsidRPr="00F45982" w:rsidRDefault="00103423" w:rsidP="00103423">
      <w:pPr>
        <w:tabs>
          <w:tab w:val="num" w:pos="1800"/>
        </w:tabs>
      </w:pPr>
    </w:p>
    <w:p w14:paraId="7FB36A3C" w14:textId="77777777" w:rsidR="00103423" w:rsidRPr="00F45982" w:rsidRDefault="00103423" w:rsidP="00103423">
      <w:pPr>
        <w:pStyle w:val="ListParagraph"/>
        <w:numPr>
          <w:ilvl w:val="0"/>
          <w:numId w:val="23"/>
        </w:numPr>
        <w:tabs>
          <w:tab w:val="num" w:pos="1800"/>
        </w:tabs>
      </w:pPr>
      <w:r w:rsidRPr="00F45982">
        <w:t xml:space="preserve">Farah </w:t>
      </w:r>
      <w:proofErr w:type="gramStart"/>
      <w:r w:rsidRPr="00F45982">
        <w:t xml:space="preserve">RA, </w:t>
      </w:r>
      <w:r w:rsidRPr="00F45982">
        <w:rPr>
          <w:b/>
        </w:rPr>
        <w:t xml:space="preserve"> NJ</w:t>
      </w:r>
      <w:proofErr w:type="gramEnd"/>
      <w:r w:rsidRPr="00F45982">
        <w:t xml:space="preserve">, </w:t>
      </w:r>
      <w:proofErr w:type="spellStart"/>
      <w:r w:rsidRPr="00F45982">
        <w:t>Ewalt</w:t>
      </w:r>
      <w:proofErr w:type="spellEnd"/>
      <w:r w:rsidRPr="00F45982">
        <w:t xml:space="preserve"> DH, Eshelman DA, Buchanan GR:  Long-term effects of prior cyclophosphamide (CY) and </w:t>
      </w:r>
      <w:proofErr w:type="spellStart"/>
      <w:r w:rsidRPr="00F45982">
        <w:t>ifosfamide</w:t>
      </w:r>
      <w:proofErr w:type="spellEnd"/>
      <w:r w:rsidRPr="00F45982">
        <w:t xml:space="preserve"> (IFOS) therapy on lower urinary tract function of childhood cancer survivors.  Meeting Abstract.  Proc Annu Mtg Am Soc Clin Oncol 1997;</w:t>
      </w:r>
      <w:proofErr w:type="gramStart"/>
      <w:r w:rsidRPr="00F45982">
        <w:t>16:A</w:t>
      </w:r>
      <w:proofErr w:type="gramEnd"/>
      <w:r w:rsidRPr="00F45982">
        <w:t>1891.</w:t>
      </w:r>
    </w:p>
    <w:p w14:paraId="20FF73A3" w14:textId="77777777" w:rsidR="00103423" w:rsidRPr="00F45982" w:rsidRDefault="00103423" w:rsidP="00103423">
      <w:pPr>
        <w:tabs>
          <w:tab w:val="num" w:pos="1800"/>
        </w:tabs>
      </w:pPr>
    </w:p>
    <w:p w14:paraId="0304072A" w14:textId="77777777" w:rsidR="00103423" w:rsidRPr="00F45982" w:rsidRDefault="00103423" w:rsidP="00103423">
      <w:pPr>
        <w:pStyle w:val="ListParagraph"/>
        <w:numPr>
          <w:ilvl w:val="0"/>
          <w:numId w:val="23"/>
        </w:numPr>
        <w:tabs>
          <w:tab w:val="num" w:pos="1800"/>
        </w:tabs>
      </w:pPr>
      <w:r w:rsidRPr="00F45982">
        <w:t xml:space="preserve">Farrow A, Wilson J, Marling-Cason M, Hum </w:t>
      </w:r>
      <w:proofErr w:type="gramStart"/>
      <w:r w:rsidRPr="00F45982">
        <w:t xml:space="preserve">M, </w:t>
      </w:r>
      <w:r w:rsidRPr="00F45982">
        <w:rPr>
          <w:b/>
        </w:rPr>
        <w:t xml:space="preserve"> N</w:t>
      </w:r>
      <w:proofErr w:type="gramEnd"/>
      <w:r w:rsidRPr="00F45982">
        <w:t xml:space="preserve">, Kamen BA:  Phase I and pharmacokinetic (PK) trial of aminopterin (AMT) in adults and children with refractory malignancies.  Meeting Abstract.  Proc Annu Mtg Am Soc Clin </w:t>
      </w:r>
      <w:proofErr w:type="spellStart"/>
      <w:r w:rsidRPr="00F45982">
        <w:t>Onco</w:t>
      </w:r>
      <w:proofErr w:type="spellEnd"/>
      <w:r w:rsidRPr="00F45982">
        <w:t xml:space="preserve"> 1997;</w:t>
      </w:r>
      <w:proofErr w:type="gramStart"/>
      <w:r w:rsidRPr="00F45982">
        <w:t>16:A</w:t>
      </w:r>
      <w:proofErr w:type="gramEnd"/>
      <w:r w:rsidRPr="00F45982">
        <w:t>735.</w:t>
      </w:r>
    </w:p>
    <w:p w14:paraId="4C938CA8" w14:textId="77777777" w:rsidR="00103423" w:rsidRPr="00F45982" w:rsidRDefault="00103423" w:rsidP="00103423">
      <w:pPr>
        <w:tabs>
          <w:tab w:val="num" w:pos="1800"/>
        </w:tabs>
      </w:pPr>
    </w:p>
    <w:p w14:paraId="5387DDED" w14:textId="77777777" w:rsidR="00103423" w:rsidRPr="00F45982" w:rsidRDefault="00103423" w:rsidP="00103423">
      <w:pPr>
        <w:pStyle w:val="ListParagraph"/>
        <w:numPr>
          <w:ilvl w:val="0"/>
          <w:numId w:val="23"/>
        </w:numPr>
        <w:tabs>
          <w:tab w:val="num" w:pos="1800"/>
        </w:tabs>
      </w:pPr>
      <w:r w:rsidRPr="00F45982">
        <w:t xml:space="preserve">Felix CA, Walker AH, Lange BJ, Williams </w:t>
      </w:r>
      <w:proofErr w:type="gramStart"/>
      <w:r w:rsidRPr="00F45982">
        <w:t xml:space="preserve">TM, </w:t>
      </w:r>
      <w:r w:rsidRPr="00F45982">
        <w:rPr>
          <w:b/>
        </w:rPr>
        <w:t xml:space="preserve"> NJ</w:t>
      </w:r>
      <w:proofErr w:type="gramEnd"/>
      <w:r w:rsidRPr="00F45982">
        <w:t xml:space="preserve">, Cheung N-KV, Lovett BD, Nowell PC, Blair IA, </w:t>
      </w:r>
      <w:proofErr w:type="spellStart"/>
      <w:r w:rsidRPr="00F45982">
        <w:t>Rebbeck</w:t>
      </w:r>
      <w:proofErr w:type="spellEnd"/>
      <w:r w:rsidRPr="00F45982">
        <w:t xml:space="preserve"> TR:  Genetic predisposition to treatment-related leukemia:  Association of CYP3A4 genotype with epipodophyllotoxin-induced cases.  Am Soc </w:t>
      </w:r>
      <w:proofErr w:type="spellStart"/>
      <w:r w:rsidRPr="00F45982">
        <w:t>Hematol</w:t>
      </w:r>
      <w:proofErr w:type="spellEnd"/>
      <w:r w:rsidRPr="00F45982">
        <w:t>, 1998.</w:t>
      </w:r>
    </w:p>
    <w:p w14:paraId="1E59B639" w14:textId="77777777" w:rsidR="00103423" w:rsidRPr="00F45982" w:rsidRDefault="00103423" w:rsidP="00103423">
      <w:pPr>
        <w:tabs>
          <w:tab w:val="num" w:pos="1800"/>
        </w:tabs>
      </w:pPr>
    </w:p>
    <w:p w14:paraId="72B07C79" w14:textId="77777777" w:rsidR="00103423" w:rsidRPr="00F45982" w:rsidRDefault="00103423" w:rsidP="00103423">
      <w:pPr>
        <w:pStyle w:val="ListParagraph"/>
        <w:numPr>
          <w:ilvl w:val="0"/>
          <w:numId w:val="23"/>
        </w:numPr>
        <w:tabs>
          <w:tab w:val="num" w:pos="1800"/>
        </w:tabs>
      </w:pPr>
      <w:proofErr w:type="spellStart"/>
      <w:r w:rsidRPr="00F45982">
        <w:t>Mantadakis</w:t>
      </w:r>
      <w:proofErr w:type="spellEnd"/>
      <w:r w:rsidRPr="00F45982">
        <w:t xml:space="preserve"> E, Smith A K, Ratliff A </w:t>
      </w:r>
      <w:proofErr w:type="gramStart"/>
      <w:r w:rsidRPr="00F45982">
        <w:t xml:space="preserve">F, </w:t>
      </w:r>
      <w:r w:rsidRPr="00F45982">
        <w:rPr>
          <w:b/>
        </w:rPr>
        <w:t xml:space="preserve"> N</w:t>
      </w:r>
      <w:proofErr w:type="gramEnd"/>
      <w:r w:rsidRPr="00F45982">
        <w:rPr>
          <w:b/>
        </w:rPr>
        <w:t xml:space="preserve"> J</w:t>
      </w:r>
      <w:r w:rsidRPr="00F45982">
        <w:t xml:space="preserve">, Kamen B A: Methotrexate </w:t>
      </w:r>
      <w:proofErr w:type="spellStart"/>
      <w:r w:rsidRPr="00F45982">
        <w:t>Polyglutamation</w:t>
      </w:r>
      <w:proofErr w:type="spellEnd"/>
      <w:r w:rsidRPr="00F45982">
        <w:t xml:space="preserve"> Does Not Correlate with Event-Free Survival in Children with B-Lineage Acute Lymphoblastic Leukemia (Meeting abstract). </w:t>
      </w:r>
      <w:r w:rsidRPr="00F45982">
        <w:rPr>
          <w:bCs/>
        </w:rPr>
        <w:t>Proc Annu Mtg Am Soc Clin Oncol</w:t>
      </w:r>
      <w:r w:rsidRPr="00F45982">
        <w:t xml:space="preserve"> 1999, 18:2182.</w:t>
      </w:r>
    </w:p>
    <w:p w14:paraId="77A43101" w14:textId="77777777" w:rsidR="00103423" w:rsidRPr="00F45982" w:rsidRDefault="00103423" w:rsidP="00103423">
      <w:pPr>
        <w:tabs>
          <w:tab w:val="num" w:pos="1800"/>
        </w:tabs>
      </w:pPr>
    </w:p>
    <w:p w14:paraId="70F8E7B9" w14:textId="77777777" w:rsidR="00103423" w:rsidRPr="00F45982" w:rsidRDefault="00103423" w:rsidP="00103423">
      <w:pPr>
        <w:pStyle w:val="ListParagraph"/>
        <w:numPr>
          <w:ilvl w:val="0"/>
          <w:numId w:val="23"/>
        </w:numPr>
        <w:tabs>
          <w:tab w:val="num" w:pos="1800"/>
        </w:tabs>
      </w:pPr>
      <w:proofErr w:type="spellStart"/>
      <w:r w:rsidRPr="00F45982">
        <w:t>Mantadakis</w:t>
      </w:r>
      <w:proofErr w:type="spellEnd"/>
      <w:r w:rsidRPr="00F45982">
        <w:t xml:space="preserve"> E, Herrera L, Leavey P, Bash </w:t>
      </w:r>
      <w:proofErr w:type="gramStart"/>
      <w:r w:rsidRPr="00F45982">
        <w:t xml:space="preserve">RO, </w:t>
      </w:r>
      <w:r w:rsidRPr="00F45982">
        <w:rPr>
          <w:b/>
        </w:rPr>
        <w:t xml:space="preserve"> NJ</w:t>
      </w:r>
      <w:proofErr w:type="gramEnd"/>
      <w:r w:rsidRPr="00F45982">
        <w:t>, Kamen BA:  Fractionated cyclophosphamide and etoposide for children with advanced or refractory solid tumors:  A Phase II Window Study.  Presented Am Soc Clin Oncol 19:2000 (abstract 2332).</w:t>
      </w:r>
    </w:p>
    <w:p w14:paraId="17DEA7DC" w14:textId="77777777" w:rsidR="00103423" w:rsidRPr="00F45982" w:rsidRDefault="00103423" w:rsidP="00103423">
      <w:pPr>
        <w:tabs>
          <w:tab w:val="num" w:pos="1800"/>
        </w:tabs>
      </w:pPr>
    </w:p>
    <w:p w14:paraId="53DA5BF1" w14:textId="77777777" w:rsidR="00103423" w:rsidRPr="00F45982" w:rsidRDefault="00103423" w:rsidP="00103423">
      <w:pPr>
        <w:pStyle w:val="ListParagraph"/>
        <w:numPr>
          <w:ilvl w:val="0"/>
          <w:numId w:val="23"/>
        </w:numPr>
        <w:tabs>
          <w:tab w:val="num" w:pos="1800"/>
        </w:tabs>
      </w:pPr>
      <w:r w:rsidRPr="00F45982">
        <w:lastRenderedPageBreak/>
        <w:t xml:space="preserve">Aquino V, </w:t>
      </w:r>
      <w:proofErr w:type="spellStart"/>
      <w:r w:rsidRPr="00F45982">
        <w:t>Weitman</w:t>
      </w:r>
      <w:proofErr w:type="spellEnd"/>
      <w:r w:rsidRPr="00F45982">
        <w:t xml:space="preserve"> </w:t>
      </w:r>
      <w:proofErr w:type="gramStart"/>
      <w:r w:rsidRPr="00F45982">
        <w:t xml:space="preserve">S, </w:t>
      </w:r>
      <w:r w:rsidRPr="00F45982">
        <w:rPr>
          <w:b/>
        </w:rPr>
        <w:t xml:space="preserve"> N</w:t>
      </w:r>
      <w:proofErr w:type="gramEnd"/>
      <w:r w:rsidRPr="00F45982">
        <w:t xml:space="preserve">, Blaney S, Bernstein M:  Phase 1 Study of </w:t>
      </w:r>
      <w:proofErr w:type="spellStart"/>
      <w:r w:rsidRPr="00F45982">
        <w:t>Tirapazamine</w:t>
      </w:r>
      <w:proofErr w:type="spellEnd"/>
      <w:r w:rsidRPr="00F45982">
        <w:t xml:space="preserve"> and Cyclophosphamide in Children with Refractory Solid Tumors. Proc Annu Mtg Am Soc Clin Oncol 19:2000 (abstract 787). </w:t>
      </w:r>
    </w:p>
    <w:p w14:paraId="7B060F27" w14:textId="77777777" w:rsidR="00103423" w:rsidRPr="00F45982" w:rsidRDefault="00103423" w:rsidP="00103423">
      <w:pPr>
        <w:tabs>
          <w:tab w:val="num" w:pos="1800"/>
        </w:tabs>
      </w:pPr>
    </w:p>
    <w:p w14:paraId="32804CDF" w14:textId="77777777" w:rsidR="00103423" w:rsidRPr="00F45982" w:rsidRDefault="00103423" w:rsidP="00103423">
      <w:pPr>
        <w:pStyle w:val="ListParagraph"/>
        <w:numPr>
          <w:ilvl w:val="0"/>
          <w:numId w:val="23"/>
        </w:numPr>
        <w:tabs>
          <w:tab w:val="num" w:pos="1800"/>
        </w:tabs>
      </w:pPr>
      <w:proofErr w:type="spellStart"/>
      <w:r w:rsidRPr="00F45982">
        <w:t>Megason</w:t>
      </w:r>
      <w:proofErr w:type="spellEnd"/>
      <w:r w:rsidRPr="00F45982">
        <w:t xml:space="preserve"> G, </w:t>
      </w:r>
      <w:proofErr w:type="spellStart"/>
      <w:r w:rsidRPr="00F45982">
        <w:t>Weitman</w:t>
      </w:r>
      <w:proofErr w:type="spellEnd"/>
      <w:r w:rsidRPr="00F45982">
        <w:t xml:space="preserve"> S, Blaney </w:t>
      </w:r>
      <w:proofErr w:type="gramStart"/>
      <w:r w:rsidRPr="00F45982">
        <w:t xml:space="preserve">S, </w:t>
      </w:r>
      <w:r w:rsidRPr="00F45982">
        <w:rPr>
          <w:b/>
        </w:rPr>
        <w:t xml:space="preserve"> N</w:t>
      </w:r>
      <w:proofErr w:type="gramEnd"/>
      <w:r w:rsidRPr="00F45982">
        <w:t xml:space="preserve">, Kuhn J, Pullen J, Bernstein M:  A Trial of 6-Hydroxymethylacylfulvene (MGI-114) in Children with Solid Tumors, a Pediatric Oncology Group (POG) Phase 1 Cooperative Agreement Study.  Proc Annu Mtg Am Soc Clin Oncol 19:2000, (abstract 781). </w:t>
      </w:r>
    </w:p>
    <w:p w14:paraId="7F11CAAB" w14:textId="77777777" w:rsidR="00103423" w:rsidRPr="00F45982" w:rsidRDefault="00103423" w:rsidP="00103423">
      <w:pPr>
        <w:tabs>
          <w:tab w:val="num" w:pos="1800"/>
        </w:tabs>
      </w:pPr>
    </w:p>
    <w:p w14:paraId="68990325" w14:textId="77777777" w:rsidR="00103423" w:rsidRPr="00F45982" w:rsidRDefault="00103423" w:rsidP="00103423">
      <w:pPr>
        <w:pStyle w:val="ListParagraph"/>
        <w:numPr>
          <w:ilvl w:val="0"/>
          <w:numId w:val="23"/>
        </w:numPr>
        <w:tabs>
          <w:tab w:val="num" w:pos="1800"/>
        </w:tabs>
      </w:pPr>
      <w:r w:rsidRPr="00F45982">
        <w:t xml:space="preserve">Wacker </w:t>
      </w:r>
      <w:proofErr w:type="gramStart"/>
      <w:r w:rsidRPr="00F45982">
        <w:t xml:space="preserve">P, </w:t>
      </w:r>
      <w:r w:rsidRPr="00F45982">
        <w:rPr>
          <w:b/>
        </w:rPr>
        <w:t xml:space="preserve"> NJ</w:t>
      </w:r>
      <w:proofErr w:type="gramEnd"/>
      <w:r w:rsidRPr="00F45982">
        <w:t xml:space="preserve">:  Lack of significant correlation between plasma methotrexate (MTX), red blood cells (RBC) MTX and RBC folate levels with EFS in children with B-precursor ALL.  Study Presented </w:t>
      </w:r>
      <w:proofErr w:type="gramStart"/>
      <w:r w:rsidRPr="00F45982">
        <w:t>A</w:t>
      </w:r>
      <w:proofErr w:type="gramEnd"/>
      <w:r w:rsidRPr="00F45982">
        <w:t xml:space="preserve"> Pediatric Oncology Group Study, Am Soc </w:t>
      </w:r>
      <w:proofErr w:type="spellStart"/>
      <w:r w:rsidRPr="00F45982">
        <w:t>Hematol</w:t>
      </w:r>
      <w:proofErr w:type="spellEnd"/>
      <w:r w:rsidRPr="00F45982">
        <w:t>, 2001.</w:t>
      </w:r>
    </w:p>
    <w:p w14:paraId="511A9A8D" w14:textId="77777777" w:rsidR="00103423" w:rsidRPr="00F45982" w:rsidRDefault="00103423" w:rsidP="00103423">
      <w:pPr>
        <w:tabs>
          <w:tab w:val="num" w:pos="1800"/>
        </w:tabs>
      </w:pPr>
    </w:p>
    <w:p w14:paraId="04A7F396" w14:textId="77777777" w:rsidR="00103423" w:rsidRPr="00F45982" w:rsidRDefault="00103423" w:rsidP="00103423">
      <w:pPr>
        <w:pStyle w:val="ListParagraph"/>
        <w:numPr>
          <w:ilvl w:val="0"/>
          <w:numId w:val="23"/>
        </w:numPr>
        <w:tabs>
          <w:tab w:val="num" w:pos="1800"/>
        </w:tabs>
      </w:pPr>
      <w:r w:rsidRPr="00F45982">
        <w:t xml:space="preserve">Blanco JG, </w:t>
      </w:r>
      <w:proofErr w:type="spellStart"/>
      <w:r w:rsidRPr="00F45982">
        <w:t>Edick</w:t>
      </w:r>
      <w:proofErr w:type="spellEnd"/>
      <w:r w:rsidRPr="00F45982">
        <w:t xml:space="preserve"> MJ, Shuster JJ, </w:t>
      </w:r>
      <w:proofErr w:type="spellStart"/>
      <w:r w:rsidRPr="00F45982">
        <w:t>Dervieux</w:t>
      </w:r>
      <w:proofErr w:type="spellEnd"/>
      <w:r w:rsidRPr="00F45982">
        <w:t xml:space="preserve"> T, </w:t>
      </w:r>
      <w:proofErr w:type="spellStart"/>
      <w:r w:rsidRPr="00F45982">
        <w:t>Amylon</w:t>
      </w:r>
      <w:proofErr w:type="spellEnd"/>
      <w:r w:rsidRPr="00F45982">
        <w:t xml:space="preserve"> MD, Bash RO, </w:t>
      </w:r>
      <w:proofErr w:type="spellStart"/>
      <w:r w:rsidRPr="00F45982">
        <w:t>Behm</w:t>
      </w:r>
      <w:proofErr w:type="spellEnd"/>
      <w:r w:rsidRPr="00F45982">
        <w:t xml:space="preserve"> FG, </w:t>
      </w:r>
      <w:proofErr w:type="spellStart"/>
      <w:r w:rsidRPr="00F45982">
        <w:t>Camitta</w:t>
      </w:r>
      <w:proofErr w:type="spellEnd"/>
      <w:r w:rsidRPr="00F45982">
        <w:t xml:space="preserve"> BM, Pui C-H, Raimondi </w:t>
      </w:r>
      <w:proofErr w:type="gramStart"/>
      <w:r w:rsidRPr="00F45982">
        <w:t xml:space="preserve">SC, </w:t>
      </w:r>
      <w:r w:rsidRPr="00F45982">
        <w:rPr>
          <w:b/>
        </w:rPr>
        <w:t xml:space="preserve"> NJ</w:t>
      </w:r>
      <w:proofErr w:type="gramEnd"/>
      <w:r w:rsidRPr="00F45982">
        <w:t>, Hancock ML, Relling MV:  Genetic polymorphisms in NQO1 and CYP3A4 in children with treatment-related acute myeloid malignancies.  Study Presented ASH Annual Meeting, The Children’s Oncology Group.</w:t>
      </w:r>
    </w:p>
    <w:p w14:paraId="3A38653C" w14:textId="77777777" w:rsidR="00103423" w:rsidRPr="00F45982" w:rsidRDefault="00103423" w:rsidP="00103423">
      <w:pPr>
        <w:tabs>
          <w:tab w:val="num" w:pos="1800"/>
        </w:tabs>
      </w:pPr>
    </w:p>
    <w:p w14:paraId="20907AED" w14:textId="77777777" w:rsidR="00103423" w:rsidRPr="00F45982" w:rsidRDefault="00103423" w:rsidP="00103423">
      <w:pPr>
        <w:pStyle w:val="ListParagraph"/>
        <w:numPr>
          <w:ilvl w:val="0"/>
          <w:numId w:val="23"/>
        </w:numPr>
        <w:tabs>
          <w:tab w:val="num" w:pos="1800"/>
        </w:tabs>
      </w:pPr>
      <w:proofErr w:type="spellStart"/>
      <w:r w:rsidRPr="00F45982">
        <w:t>Molmenti</w:t>
      </w:r>
      <w:proofErr w:type="spellEnd"/>
      <w:r w:rsidRPr="00F45982">
        <w:t xml:space="preserve"> EP, Nagata D, </w:t>
      </w:r>
      <w:proofErr w:type="spellStart"/>
      <w:r w:rsidRPr="00F45982">
        <w:t>Roden</w:t>
      </w:r>
      <w:proofErr w:type="spellEnd"/>
      <w:r w:rsidRPr="00F45982">
        <w:t xml:space="preserve"> J, Squires R, </w:t>
      </w:r>
      <w:proofErr w:type="spellStart"/>
      <w:r w:rsidRPr="00F45982">
        <w:t>Molmenti</w:t>
      </w:r>
      <w:proofErr w:type="spellEnd"/>
      <w:r w:rsidRPr="00F45982">
        <w:t xml:space="preserve"> H, Casey D, </w:t>
      </w:r>
      <w:proofErr w:type="spellStart"/>
      <w:r w:rsidRPr="00F45982">
        <w:t>Fasola</w:t>
      </w:r>
      <w:proofErr w:type="spellEnd"/>
      <w:r w:rsidRPr="00F45982">
        <w:t xml:space="preserve"> C, Lopez </w:t>
      </w:r>
      <w:proofErr w:type="gramStart"/>
      <w:r w:rsidRPr="00F45982">
        <w:t xml:space="preserve">MJ, </w:t>
      </w:r>
      <w:r w:rsidRPr="00F45982">
        <w:rPr>
          <w:b/>
          <w:bCs/>
        </w:rPr>
        <w:t xml:space="preserve"> N</w:t>
      </w:r>
      <w:proofErr w:type="gramEnd"/>
      <w:r w:rsidRPr="00F45982">
        <w:t xml:space="preserve">, McPhail W, D’Amico L, Goldstein R, Levy M, </w:t>
      </w:r>
      <w:proofErr w:type="spellStart"/>
      <w:r w:rsidRPr="00F45982">
        <w:t>Fasola</w:t>
      </w:r>
      <w:proofErr w:type="spellEnd"/>
      <w:r w:rsidRPr="00F45982">
        <w:t xml:space="preserve"> C, Andersen J, and </w:t>
      </w:r>
      <w:proofErr w:type="spellStart"/>
      <w:r w:rsidRPr="00F45982">
        <w:t>Klintman</w:t>
      </w:r>
      <w:proofErr w:type="spellEnd"/>
      <w:r w:rsidRPr="00F45982">
        <w:t>: Incidence, management, and outcome of posttransplant lymphoproliferative disease in pediatric liver transplant recipients. Transplant Proc 2001 Feb-Mar;33(1-2):1727.</w:t>
      </w:r>
    </w:p>
    <w:p w14:paraId="61C89E8D" w14:textId="77777777" w:rsidR="00103423" w:rsidRPr="00F45982" w:rsidRDefault="00103423" w:rsidP="00103423">
      <w:pPr>
        <w:tabs>
          <w:tab w:val="num" w:pos="1800"/>
        </w:tabs>
      </w:pPr>
    </w:p>
    <w:p w14:paraId="687779DC" w14:textId="77777777" w:rsidR="00103423" w:rsidRPr="00F45982" w:rsidRDefault="00103423" w:rsidP="00103423">
      <w:pPr>
        <w:pStyle w:val="ListParagraph"/>
        <w:numPr>
          <w:ilvl w:val="0"/>
          <w:numId w:val="23"/>
        </w:numPr>
        <w:tabs>
          <w:tab w:val="num" w:pos="1800"/>
        </w:tabs>
      </w:pPr>
      <w:r w:rsidRPr="00F45982">
        <w:t xml:space="preserve">Bomgaars L, Geyer J, Franklin J, </w:t>
      </w:r>
      <w:proofErr w:type="spellStart"/>
      <w:r w:rsidRPr="00F45982">
        <w:t>Arceci</w:t>
      </w:r>
      <w:proofErr w:type="spellEnd"/>
      <w:r w:rsidRPr="00F45982">
        <w:t xml:space="preserve"> R </w:t>
      </w:r>
      <w:proofErr w:type="gramStart"/>
      <w:r w:rsidRPr="00F45982">
        <w:t xml:space="preserve">J, </w:t>
      </w:r>
      <w:r w:rsidRPr="00F45982">
        <w:rPr>
          <w:b/>
        </w:rPr>
        <w:t xml:space="preserve"> N</w:t>
      </w:r>
      <w:proofErr w:type="gramEnd"/>
      <w:r w:rsidRPr="00F45982">
        <w:t xml:space="preserve">, V Dahl G, </w:t>
      </w:r>
      <w:proofErr w:type="spellStart"/>
      <w:r w:rsidRPr="00F45982">
        <w:t>Klenke</w:t>
      </w:r>
      <w:proofErr w:type="spellEnd"/>
      <w:r w:rsidRPr="00F45982">
        <w:t xml:space="preserve"> R, Berg S, Blaney S:  A phase I study of intrathecal liposomal cytarabine (</w:t>
      </w:r>
      <w:proofErr w:type="spellStart"/>
      <w:r w:rsidRPr="00F45982">
        <w:t>DepoCyt</w:t>
      </w:r>
      <w:proofErr w:type="spellEnd"/>
      <w:r w:rsidRPr="00F45982">
        <w:t>) in pediatric patients with advanced meningeal malignancies.  Proc Annu Mtg Am Soc Clin Oncol 22:2002 (abstract 433).</w:t>
      </w:r>
    </w:p>
    <w:p w14:paraId="4A8AE9AD" w14:textId="77777777" w:rsidR="00103423" w:rsidRPr="00F45982" w:rsidRDefault="00103423" w:rsidP="00103423">
      <w:pPr>
        <w:tabs>
          <w:tab w:val="num" w:pos="1800"/>
        </w:tabs>
      </w:pPr>
    </w:p>
    <w:p w14:paraId="4E337C3F" w14:textId="77777777" w:rsidR="00103423" w:rsidRPr="00F45982" w:rsidRDefault="00103423" w:rsidP="00103423">
      <w:pPr>
        <w:pStyle w:val="ListParagraph"/>
        <w:numPr>
          <w:ilvl w:val="0"/>
          <w:numId w:val="23"/>
        </w:numPr>
        <w:tabs>
          <w:tab w:val="num" w:pos="1800"/>
        </w:tabs>
      </w:pPr>
      <w:r w:rsidRPr="00F45982">
        <w:t xml:space="preserve">Barredo J C, </w:t>
      </w:r>
      <w:proofErr w:type="spellStart"/>
      <w:r w:rsidRPr="00F45982">
        <w:t>Lawer</w:t>
      </w:r>
      <w:proofErr w:type="spellEnd"/>
      <w:r w:rsidRPr="00F45982">
        <w:t xml:space="preserve"> S, Billet A, Marymount M, </w:t>
      </w:r>
      <w:proofErr w:type="spellStart"/>
      <w:r w:rsidRPr="00F45982">
        <w:t>Camitta</w:t>
      </w:r>
      <w:proofErr w:type="spellEnd"/>
      <w:r w:rsidRPr="00F45982">
        <w:t xml:space="preserve"> </w:t>
      </w:r>
      <w:proofErr w:type="gramStart"/>
      <w:r w:rsidRPr="00F45982">
        <w:t xml:space="preserve">B, </w:t>
      </w:r>
      <w:r w:rsidRPr="00F45982">
        <w:rPr>
          <w:b/>
        </w:rPr>
        <w:t xml:space="preserve"> N</w:t>
      </w:r>
      <w:proofErr w:type="gramEnd"/>
      <w:r w:rsidRPr="00F45982">
        <w:t>, et al:  Isolated CNS relapse of acute lymphoblastic leukemia treated with intensive systemic chemotherapy and delayed CNS radiation: A pediatric oncology group study.  Proc Annu Mtg Am Soc Clin Oncol 22:2003 (abstract 3200).</w:t>
      </w:r>
    </w:p>
    <w:p w14:paraId="28325408" w14:textId="77777777" w:rsidR="00103423" w:rsidRPr="00F45982" w:rsidRDefault="00103423" w:rsidP="00103423">
      <w:pPr>
        <w:tabs>
          <w:tab w:val="num" w:pos="1800"/>
        </w:tabs>
      </w:pPr>
    </w:p>
    <w:p w14:paraId="2DCE73E6" w14:textId="77777777" w:rsidR="00103423" w:rsidRPr="00F45982" w:rsidRDefault="00103423" w:rsidP="00103423">
      <w:pPr>
        <w:pStyle w:val="ListParagraph"/>
        <w:numPr>
          <w:ilvl w:val="0"/>
          <w:numId w:val="23"/>
        </w:numPr>
        <w:tabs>
          <w:tab w:val="num" w:pos="1800"/>
        </w:tabs>
      </w:pPr>
      <w:r w:rsidRPr="00F45982">
        <w:t xml:space="preserve">Bowers, D C, Gargan L, </w:t>
      </w:r>
      <w:proofErr w:type="spellStart"/>
      <w:r w:rsidRPr="00F45982">
        <w:t>Kapur</w:t>
      </w:r>
      <w:proofErr w:type="spellEnd"/>
      <w:r w:rsidRPr="00F45982">
        <w:t xml:space="preserve"> </w:t>
      </w:r>
      <w:proofErr w:type="gramStart"/>
      <w:r w:rsidRPr="00F45982">
        <w:t xml:space="preserve">P, </w:t>
      </w:r>
      <w:r w:rsidRPr="00F45982">
        <w:rPr>
          <w:b/>
        </w:rPr>
        <w:t xml:space="preserve"> N</w:t>
      </w:r>
      <w:proofErr w:type="gramEnd"/>
      <w:r w:rsidRPr="00F45982">
        <w:t xml:space="preserve">, et al: Study of the MIB-1 labeling index as a predictor of tumor progression in pilocytic </w:t>
      </w:r>
      <w:proofErr w:type="spellStart"/>
      <w:r w:rsidRPr="00F45982">
        <w:t>astrocytomas</w:t>
      </w:r>
      <w:proofErr w:type="spellEnd"/>
      <w:r w:rsidRPr="00F45982">
        <w:t xml:space="preserve"> in children and adolescents.  Proc Annu Am Soc Clin Oncol 22:2003 (abstract 445).</w:t>
      </w:r>
    </w:p>
    <w:p w14:paraId="644112D9" w14:textId="77777777" w:rsidR="00103423" w:rsidRPr="00F45982" w:rsidRDefault="00103423" w:rsidP="00103423">
      <w:pPr>
        <w:tabs>
          <w:tab w:val="num" w:pos="1800"/>
        </w:tabs>
      </w:pPr>
    </w:p>
    <w:p w14:paraId="2F7CF5EF" w14:textId="77777777" w:rsidR="00103423" w:rsidRPr="00F45982" w:rsidRDefault="00103423" w:rsidP="00103423">
      <w:pPr>
        <w:pStyle w:val="ListParagraph"/>
        <w:numPr>
          <w:ilvl w:val="0"/>
          <w:numId w:val="23"/>
        </w:numPr>
        <w:tabs>
          <w:tab w:val="num" w:pos="1800"/>
        </w:tabs>
      </w:pPr>
      <w:r w:rsidRPr="00F45982">
        <w:t xml:space="preserve">Borowitz M J, Pullen </w:t>
      </w:r>
      <w:proofErr w:type="gramStart"/>
      <w:r w:rsidRPr="00F45982">
        <w:t xml:space="preserve">DJ, </w:t>
      </w:r>
      <w:r w:rsidRPr="00F45982">
        <w:rPr>
          <w:b/>
        </w:rPr>
        <w:t xml:space="preserve"> N</w:t>
      </w:r>
      <w:proofErr w:type="gramEnd"/>
      <w:r w:rsidRPr="00F45982">
        <w:t xml:space="preserve">, et al: Comparison of diagnostic and relapse flow cytometry phenotypes in childhood ALL: Implications for residual disease (MRD) detection.  </w:t>
      </w:r>
      <w:proofErr w:type="gramStart"/>
      <w:r w:rsidRPr="00F45982">
        <w:t>Am  Soc</w:t>
      </w:r>
      <w:proofErr w:type="gramEnd"/>
      <w:r w:rsidRPr="00F45982">
        <w:t xml:space="preserve"> </w:t>
      </w:r>
      <w:proofErr w:type="spellStart"/>
      <w:r w:rsidRPr="00F45982">
        <w:t>Hematol</w:t>
      </w:r>
      <w:proofErr w:type="spellEnd"/>
      <w:r w:rsidRPr="00F45982">
        <w:t>, Nov 2004 (abstract 451).</w:t>
      </w:r>
    </w:p>
    <w:p w14:paraId="67F3A943" w14:textId="77777777" w:rsidR="00103423" w:rsidRPr="00F45982" w:rsidRDefault="00103423" w:rsidP="00103423">
      <w:pPr>
        <w:tabs>
          <w:tab w:val="num" w:pos="1800"/>
        </w:tabs>
      </w:pPr>
    </w:p>
    <w:p w14:paraId="09B16E92" w14:textId="77777777" w:rsidR="00103423" w:rsidRPr="00F45982" w:rsidRDefault="00103423" w:rsidP="00103423">
      <w:pPr>
        <w:pStyle w:val="ListParagraph"/>
        <w:numPr>
          <w:ilvl w:val="0"/>
          <w:numId w:val="23"/>
        </w:numPr>
        <w:tabs>
          <w:tab w:val="num" w:pos="1800"/>
        </w:tabs>
      </w:pPr>
      <w:r w:rsidRPr="00F45982">
        <w:t xml:space="preserve">Davies S M, Borowitz M, </w:t>
      </w:r>
      <w:proofErr w:type="spellStart"/>
      <w:r w:rsidRPr="00F45982">
        <w:t>Devida</w:t>
      </w:r>
      <w:proofErr w:type="spellEnd"/>
      <w:r w:rsidRPr="00F45982">
        <w:t xml:space="preserve"> </w:t>
      </w:r>
      <w:proofErr w:type="gramStart"/>
      <w:r w:rsidRPr="00F45982">
        <w:t xml:space="preserve">M, </w:t>
      </w:r>
      <w:r w:rsidRPr="00F45982">
        <w:rPr>
          <w:b/>
        </w:rPr>
        <w:t xml:space="preserve"> N</w:t>
      </w:r>
      <w:proofErr w:type="gramEnd"/>
      <w:r w:rsidRPr="00F45982">
        <w:t xml:space="preserve">, et al: Pharmacogenetics of minimal residual disease response in children with acute lymphoblastic leukemia (ALL). </w:t>
      </w:r>
      <w:proofErr w:type="gramStart"/>
      <w:r w:rsidRPr="00F45982">
        <w:t>Am  Soc</w:t>
      </w:r>
      <w:proofErr w:type="gramEnd"/>
      <w:r w:rsidRPr="00F45982">
        <w:t xml:space="preserve"> </w:t>
      </w:r>
      <w:proofErr w:type="spellStart"/>
      <w:r w:rsidRPr="00F45982">
        <w:t>Hematol</w:t>
      </w:r>
      <w:proofErr w:type="spellEnd"/>
      <w:r w:rsidRPr="00F45982">
        <w:t>, 104:2004 (abstract 1091).</w:t>
      </w:r>
    </w:p>
    <w:p w14:paraId="76EB9AD9" w14:textId="77777777" w:rsidR="00103423" w:rsidRPr="00F45982" w:rsidRDefault="00103423" w:rsidP="00103423">
      <w:pPr>
        <w:tabs>
          <w:tab w:val="num" w:pos="1800"/>
        </w:tabs>
      </w:pPr>
    </w:p>
    <w:p w14:paraId="47A05F6F" w14:textId="77777777" w:rsidR="00103423" w:rsidRPr="00F45982" w:rsidRDefault="00103423" w:rsidP="00103423">
      <w:pPr>
        <w:pStyle w:val="ListParagraph"/>
        <w:numPr>
          <w:ilvl w:val="0"/>
          <w:numId w:val="23"/>
        </w:numPr>
        <w:tabs>
          <w:tab w:val="num" w:pos="1800"/>
        </w:tabs>
      </w:pPr>
      <w:r w:rsidRPr="00F45982">
        <w:lastRenderedPageBreak/>
        <w:t xml:space="preserve">Aquino V, Leavey P, Hoffman T, Bowers D, </w:t>
      </w:r>
      <w:proofErr w:type="spellStart"/>
      <w:r w:rsidRPr="00F45982">
        <w:t>Scothorn</w:t>
      </w:r>
      <w:proofErr w:type="spellEnd"/>
      <w:r w:rsidRPr="00F45982">
        <w:t xml:space="preserve"> D, Bash </w:t>
      </w:r>
      <w:proofErr w:type="gramStart"/>
      <w:r w:rsidRPr="00F45982">
        <w:t xml:space="preserve">R, </w:t>
      </w:r>
      <w:r w:rsidRPr="00F45982">
        <w:rPr>
          <w:b/>
        </w:rPr>
        <w:t xml:space="preserve"> N</w:t>
      </w:r>
      <w:proofErr w:type="gramEnd"/>
      <w:r w:rsidRPr="00F45982">
        <w:t>:  Availability of phase 1 therapies to pediatric oncology patients with refractory or recurrent malignancies.  Proc Annu Mtg Am Soc Clinic Oncol, 2005 (abstract 8531).</w:t>
      </w:r>
    </w:p>
    <w:p w14:paraId="6E79EEAD" w14:textId="77777777" w:rsidR="00103423" w:rsidRPr="00F45982" w:rsidRDefault="00103423" w:rsidP="00103423">
      <w:pPr>
        <w:tabs>
          <w:tab w:val="num" w:pos="1800"/>
        </w:tabs>
      </w:pPr>
    </w:p>
    <w:p w14:paraId="56C65C61" w14:textId="77777777" w:rsidR="00103423" w:rsidRPr="00F45982" w:rsidRDefault="00103423" w:rsidP="00103423">
      <w:pPr>
        <w:pStyle w:val="ListParagraph"/>
        <w:numPr>
          <w:ilvl w:val="0"/>
          <w:numId w:val="23"/>
        </w:numPr>
        <w:tabs>
          <w:tab w:val="num" w:pos="1800"/>
        </w:tabs>
      </w:pPr>
      <w:r w:rsidRPr="00F45982">
        <w:t xml:space="preserve">Gargan L, </w:t>
      </w:r>
      <w:proofErr w:type="spellStart"/>
      <w:r w:rsidRPr="00F45982">
        <w:t>Mulne</w:t>
      </w:r>
      <w:proofErr w:type="spellEnd"/>
      <w:r w:rsidRPr="00F45982">
        <w:t xml:space="preserve"> A, </w:t>
      </w:r>
      <w:proofErr w:type="spellStart"/>
      <w:r w:rsidRPr="00F45982">
        <w:t>Elterman</w:t>
      </w:r>
      <w:proofErr w:type="spellEnd"/>
      <w:r w:rsidRPr="00F45982">
        <w:t xml:space="preserve"> R, Weprin </w:t>
      </w:r>
      <w:proofErr w:type="gramStart"/>
      <w:r w:rsidRPr="00F45982">
        <w:t xml:space="preserve">B, </w:t>
      </w:r>
      <w:r w:rsidRPr="00F45982">
        <w:rPr>
          <w:b/>
        </w:rPr>
        <w:t xml:space="preserve"> N</w:t>
      </w:r>
      <w:proofErr w:type="gramEnd"/>
      <w:r w:rsidRPr="00F45982">
        <w:t xml:space="preserve">,  et al: Survival for children with medulloblastoma following tumor recurrence or progression. </w:t>
      </w:r>
      <w:proofErr w:type="gramStart"/>
      <w:r w:rsidRPr="00F45982">
        <w:t>Am  Soc</w:t>
      </w:r>
      <w:proofErr w:type="gramEnd"/>
      <w:r w:rsidRPr="00F45982">
        <w:t xml:space="preserve"> </w:t>
      </w:r>
      <w:proofErr w:type="spellStart"/>
      <w:r w:rsidRPr="00F45982">
        <w:t>Hematol</w:t>
      </w:r>
      <w:proofErr w:type="spellEnd"/>
      <w:r w:rsidRPr="00F45982">
        <w:t>, Vol 23:16, 2005.</w:t>
      </w:r>
    </w:p>
    <w:p w14:paraId="12D2E70F" w14:textId="77777777" w:rsidR="00103423" w:rsidRPr="00F45982" w:rsidRDefault="00103423" w:rsidP="00103423">
      <w:pPr>
        <w:tabs>
          <w:tab w:val="num" w:pos="1800"/>
        </w:tabs>
      </w:pPr>
    </w:p>
    <w:p w14:paraId="3FF6DA8E" w14:textId="77777777" w:rsidR="00103423" w:rsidRPr="00F45982" w:rsidRDefault="00103423" w:rsidP="00103423">
      <w:pPr>
        <w:pStyle w:val="ListParagraph"/>
        <w:numPr>
          <w:ilvl w:val="0"/>
          <w:numId w:val="23"/>
        </w:numPr>
        <w:tabs>
          <w:tab w:val="num" w:pos="1800"/>
        </w:tabs>
      </w:pPr>
      <w:r w:rsidRPr="00F45982">
        <w:t xml:space="preserve">Leavey P, Bowers D C, Aquino V, Bash R, Tomlinson G, Hoffman T, </w:t>
      </w:r>
      <w:proofErr w:type="spellStart"/>
      <w:r w:rsidRPr="00F45982">
        <w:t>Griener</w:t>
      </w:r>
      <w:proofErr w:type="spellEnd"/>
      <w:r w:rsidRPr="00F45982">
        <w:t xml:space="preserve"> J, Frawley </w:t>
      </w:r>
      <w:proofErr w:type="gramStart"/>
      <w:r w:rsidRPr="00F45982">
        <w:t xml:space="preserve">W, </w:t>
      </w:r>
      <w:r w:rsidRPr="00F45982">
        <w:rPr>
          <w:b/>
        </w:rPr>
        <w:t xml:space="preserve"> N</w:t>
      </w:r>
      <w:proofErr w:type="gramEnd"/>
      <w:r w:rsidRPr="00F45982">
        <w:t xml:space="preserve">, et al: Pharmacokinetics of fractionated cyclophosphamide (CY) in children with recurrent malignancies.  </w:t>
      </w:r>
      <w:proofErr w:type="gramStart"/>
      <w:r w:rsidRPr="00F45982">
        <w:t>Am  Soc</w:t>
      </w:r>
      <w:proofErr w:type="gramEnd"/>
      <w:r w:rsidRPr="00F45982">
        <w:t xml:space="preserve"> </w:t>
      </w:r>
      <w:proofErr w:type="spellStart"/>
      <w:r w:rsidRPr="00F45982">
        <w:t>Hematol</w:t>
      </w:r>
      <w:proofErr w:type="spellEnd"/>
      <w:r w:rsidRPr="00F45982">
        <w:t>, 2005. Vol 23:16.</w:t>
      </w:r>
    </w:p>
    <w:p w14:paraId="7C2B4496" w14:textId="77777777" w:rsidR="00103423" w:rsidRPr="00F45982" w:rsidRDefault="00103423" w:rsidP="00103423">
      <w:pPr>
        <w:tabs>
          <w:tab w:val="num" w:pos="1800"/>
        </w:tabs>
      </w:pPr>
    </w:p>
    <w:p w14:paraId="22F327E1" w14:textId="77777777" w:rsidR="00103423" w:rsidRPr="00F45982" w:rsidRDefault="00103423" w:rsidP="00103423">
      <w:pPr>
        <w:pStyle w:val="ListParagraph"/>
        <w:numPr>
          <w:ilvl w:val="0"/>
          <w:numId w:val="23"/>
        </w:numPr>
        <w:tabs>
          <w:tab w:val="num" w:pos="1800"/>
        </w:tabs>
      </w:pPr>
      <w:r w:rsidRPr="00F45982">
        <w:t xml:space="preserve">Wright J A, Reimold S </w:t>
      </w:r>
      <w:proofErr w:type="gramStart"/>
      <w:r w:rsidRPr="00F45982">
        <w:t xml:space="preserve">C, </w:t>
      </w:r>
      <w:r w:rsidRPr="00F45982">
        <w:rPr>
          <w:b/>
        </w:rPr>
        <w:t xml:space="preserve"> N</w:t>
      </w:r>
      <w:proofErr w:type="gramEnd"/>
      <w:r w:rsidRPr="00F45982">
        <w:rPr>
          <w:b/>
        </w:rPr>
        <w:t xml:space="preserve"> J</w:t>
      </w:r>
      <w:r w:rsidRPr="00F45982">
        <w:t xml:space="preserve">, </w:t>
      </w:r>
      <w:proofErr w:type="spellStart"/>
      <w:r w:rsidRPr="00F45982">
        <w:t>Turoff</w:t>
      </w:r>
      <w:proofErr w:type="spellEnd"/>
      <w:r w:rsidRPr="00F45982">
        <w:t xml:space="preserve"> A, Brooks S, Eshelman D, </w:t>
      </w:r>
      <w:proofErr w:type="spellStart"/>
      <w:r w:rsidRPr="00F45982">
        <w:t>Oeffinger</w:t>
      </w:r>
      <w:proofErr w:type="spellEnd"/>
      <w:r w:rsidRPr="00F45982">
        <w:t xml:space="preserve"> K C: Evaluation for cardiac toxicity with MRI in young adult survivors of acute lymphoblastic leukemia (ALL). </w:t>
      </w:r>
      <w:r w:rsidRPr="00F45982">
        <w:rPr>
          <w:iCs/>
        </w:rPr>
        <w:t>Proc Annu Mtg Am Soc Clinic Oncol</w:t>
      </w:r>
      <w:r w:rsidRPr="00F45982">
        <w:t>, 2006, Vol 24:185.</w:t>
      </w:r>
    </w:p>
    <w:p w14:paraId="654DA01A" w14:textId="77777777" w:rsidR="00103423" w:rsidRPr="00F45982" w:rsidRDefault="00103423" w:rsidP="00103423">
      <w:pPr>
        <w:tabs>
          <w:tab w:val="num" w:pos="1800"/>
        </w:tabs>
      </w:pPr>
    </w:p>
    <w:p w14:paraId="6E03FC94" w14:textId="77777777" w:rsidR="00103423" w:rsidRPr="00F45982" w:rsidRDefault="00103423" w:rsidP="00103423">
      <w:pPr>
        <w:pStyle w:val="ListParagraph"/>
        <w:numPr>
          <w:ilvl w:val="0"/>
          <w:numId w:val="23"/>
        </w:numPr>
        <w:tabs>
          <w:tab w:val="num" w:pos="1800"/>
        </w:tabs>
      </w:pPr>
      <w:r w:rsidRPr="00F45982">
        <w:t xml:space="preserve">Matloub Y, Angiolillo A, Bostrom B, Hunger S P, Nachman J, Sather H, Carroll W </w:t>
      </w:r>
      <w:proofErr w:type="gramStart"/>
      <w:r w:rsidRPr="00F45982">
        <w:t xml:space="preserve">L, </w:t>
      </w:r>
      <w:r w:rsidRPr="00F45982">
        <w:rPr>
          <w:b/>
        </w:rPr>
        <w:t xml:space="preserve"> N</w:t>
      </w:r>
      <w:proofErr w:type="gramEnd"/>
      <w:r w:rsidRPr="00F45982">
        <w:t xml:space="preserve">, Gaynon P S: </w:t>
      </w:r>
      <w:r w:rsidRPr="00F45982">
        <w:rPr>
          <w:bCs/>
        </w:rPr>
        <w:t xml:space="preserve">Double Delayed Intensification (DDI) Is Equivalent to Single DI (SDI) in Children with National Cancer Institute (NCI) Standard-Risk Acute Lymphoblastic Leukemia (SR-ALL) Treated on Children’s Cancer Group (CCG) Clinical Trial 1991 (CCG-1991).  Am Soc </w:t>
      </w:r>
      <w:proofErr w:type="spellStart"/>
      <w:r w:rsidRPr="00F45982">
        <w:rPr>
          <w:bCs/>
        </w:rPr>
        <w:t>Hematol</w:t>
      </w:r>
      <w:proofErr w:type="spellEnd"/>
      <w:r w:rsidRPr="00F45982">
        <w:rPr>
          <w:bCs/>
        </w:rPr>
        <w:t>,</w:t>
      </w:r>
      <w:r w:rsidRPr="00F45982">
        <w:t xml:space="preserve"> Nov 2006, Vol 108:146.</w:t>
      </w:r>
    </w:p>
    <w:p w14:paraId="29FDB2A0" w14:textId="77777777" w:rsidR="00103423" w:rsidRPr="00F45982" w:rsidRDefault="00103423" w:rsidP="00103423">
      <w:pPr>
        <w:tabs>
          <w:tab w:val="num" w:pos="1800"/>
        </w:tabs>
      </w:pPr>
    </w:p>
    <w:p w14:paraId="04BA7D85" w14:textId="77777777" w:rsidR="00103423" w:rsidRPr="00F45982" w:rsidRDefault="00103423" w:rsidP="00103423">
      <w:pPr>
        <w:pStyle w:val="ListParagraph"/>
        <w:numPr>
          <w:ilvl w:val="0"/>
          <w:numId w:val="23"/>
        </w:numPr>
        <w:tabs>
          <w:tab w:val="num" w:pos="1800"/>
        </w:tabs>
      </w:pPr>
      <w:r w:rsidRPr="00F45982">
        <w:t xml:space="preserve">Borowitz M J, Devidas M, Bowman W P, Carroll W L, Chen I, Harvey R, Hunger S, Martin P L, Pullen J, </w:t>
      </w:r>
      <w:proofErr w:type="spellStart"/>
      <w:r w:rsidRPr="00F45982">
        <w:t>Viswanatha</w:t>
      </w:r>
      <w:proofErr w:type="spellEnd"/>
      <w:r w:rsidRPr="00F45982">
        <w:t xml:space="preserve"> D, Willman C </w:t>
      </w:r>
      <w:proofErr w:type="gramStart"/>
      <w:r w:rsidRPr="00F45982">
        <w:t xml:space="preserve">L, </w:t>
      </w:r>
      <w:r w:rsidRPr="00F45982">
        <w:rPr>
          <w:b/>
        </w:rPr>
        <w:t xml:space="preserve"> N</w:t>
      </w:r>
      <w:proofErr w:type="gramEnd"/>
      <w:r w:rsidRPr="00F45982">
        <w:t xml:space="preserve">, </w:t>
      </w:r>
      <w:proofErr w:type="spellStart"/>
      <w:r w:rsidRPr="00F45982">
        <w:t>Camitta</w:t>
      </w:r>
      <w:proofErr w:type="spellEnd"/>
      <w:r w:rsidRPr="00F45982">
        <w:t xml:space="preserve"> B:  </w:t>
      </w:r>
      <w:r w:rsidRPr="00F45982">
        <w:rPr>
          <w:bCs/>
        </w:rPr>
        <w:t xml:space="preserve">Prognostic Significance of Minimal Residual Disease (MRD) in Childhood B-Precursor ALL and Its Relation to Other Risk Factors. A Children’s Oncology Group (COG) Study. </w:t>
      </w:r>
      <w:r w:rsidRPr="00F45982">
        <w:t>Blood (ASH Annual Meeting Abstracts), Nov 2006, Vol 108:219.</w:t>
      </w:r>
    </w:p>
    <w:p w14:paraId="016DFF2F" w14:textId="77777777" w:rsidR="00103423" w:rsidRPr="00F45982" w:rsidRDefault="00103423" w:rsidP="00103423">
      <w:pPr>
        <w:tabs>
          <w:tab w:val="num" w:pos="1800"/>
        </w:tabs>
      </w:pPr>
    </w:p>
    <w:p w14:paraId="73E35376" w14:textId="77777777" w:rsidR="00103423" w:rsidRPr="00F45982" w:rsidRDefault="00103423" w:rsidP="00103423">
      <w:pPr>
        <w:pStyle w:val="ListParagraph"/>
        <w:numPr>
          <w:ilvl w:val="0"/>
          <w:numId w:val="23"/>
        </w:numPr>
        <w:tabs>
          <w:tab w:val="num" w:pos="1800"/>
        </w:tabs>
      </w:pPr>
      <w:r w:rsidRPr="00F45982">
        <w:t xml:space="preserve">Schultz K R, Aledo A, Bowman W P, Slayton W P, Sather H, Willman C L, Gastier-Foster J M, Heerema N A, Carroll A J, Borowitz M J, </w:t>
      </w:r>
      <w:r w:rsidRPr="00F45982">
        <w:rPr>
          <w:b/>
        </w:rPr>
        <w:t xml:space="preserve"> N</w:t>
      </w:r>
      <w:r w:rsidRPr="00F45982">
        <w:t xml:space="preserve">, Hunger S J, Carroll W L:  </w:t>
      </w:r>
      <w:r w:rsidRPr="00F45982">
        <w:rPr>
          <w:bCs/>
        </w:rPr>
        <w:t xml:space="preserve">Minimal Toxicity of Imatinib Mesylate in Combination with Intensive Chemotherapy for Philadelphia Chromosome Positive (Ph+) Acute Lymphoblastic Leukemia (ALL) in Children: A Report of the Children’s Oncology Group (COG) AALL0031 Protocol for Very High Risk ALL. </w:t>
      </w:r>
      <w:r w:rsidRPr="00F45982">
        <w:t>Blood (ASH Annual Meeting Abstracts), Nov 2006, Vol 108:283.</w:t>
      </w:r>
    </w:p>
    <w:p w14:paraId="7305C835" w14:textId="77777777" w:rsidR="00103423" w:rsidRPr="00F45982" w:rsidRDefault="00103423" w:rsidP="00103423">
      <w:pPr>
        <w:tabs>
          <w:tab w:val="num" w:pos="1800"/>
        </w:tabs>
      </w:pPr>
    </w:p>
    <w:p w14:paraId="3FDE85AD" w14:textId="77777777" w:rsidR="00103423" w:rsidRPr="00F45982" w:rsidRDefault="00103423" w:rsidP="00103423">
      <w:pPr>
        <w:pStyle w:val="ListParagraph"/>
        <w:numPr>
          <w:ilvl w:val="0"/>
          <w:numId w:val="23"/>
        </w:numPr>
        <w:tabs>
          <w:tab w:val="num" w:pos="1800"/>
        </w:tabs>
      </w:pPr>
      <w:r w:rsidRPr="00F45982">
        <w:t xml:space="preserve">Nguyen K, Cheng S, Raetz E, Sather H, Carroll W </w:t>
      </w:r>
      <w:proofErr w:type="gramStart"/>
      <w:r w:rsidRPr="00F45982">
        <w:t xml:space="preserve">L, </w:t>
      </w:r>
      <w:r w:rsidRPr="00F45982">
        <w:rPr>
          <w:b/>
        </w:rPr>
        <w:t xml:space="preserve"> N</w:t>
      </w:r>
      <w:proofErr w:type="gramEnd"/>
      <w:r w:rsidRPr="00F45982">
        <w:t xml:space="preserve">, Hunger S P, Gaynon P, Loh M L:  </w:t>
      </w:r>
      <w:r w:rsidRPr="00F45982">
        <w:rPr>
          <w:bCs/>
        </w:rPr>
        <w:t xml:space="preserve">Factors Influencing Survival after Relapse from Childhood ALL: A Children’s Oncology Group Study. </w:t>
      </w:r>
      <w:r w:rsidRPr="00F45982">
        <w:t>Blood (ASH Annual Meeting Abstracts), Nov 2006, Vol 108:1855.</w:t>
      </w:r>
    </w:p>
    <w:p w14:paraId="56BB1164" w14:textId="77777777" w:rsidR="00103423" w:rsidRPr="00F45982" w:rsidRDefault="00103423" w:rsidP="00103423">
      <w:pPr>
        <w:tabs>
          <w:tab w:val="num" w:pos="1800"/>
        </w:tabs>
      </w:pPr>
    </w:p>
    <w:p w14:paraId="61971779" w14:textId="77777777" w:rsidR="00103423" w:rsidRPr="00F45982" w:rsidRDefault="00103423" w:rsidP="00103423">
      <w:pPr>
        <w:pStyle w:val="ListParagraph"/>
        <w:numPr>
          <w:ilvl w:val="0"/>
          <w:numId w:val="23"/>
        </w:numPr>
        <w:tabs>
          <w:tab w:val="num" w:pos="1800"/>
        </w:tabs>
      </w:pPr>
      <w:r w:rsidRPr="00F45982">
        <w:t xml:space="preserve">Maloney K W, Larsen E, Mattano L A, Friedmann, Devidas </w:t>
      </w:r>
      <w:proofErr w:type="gramStart"/>
      <w:r w:rsidRPr="00F45982">
        <w:t>M,  Sather</w:t>
      </w:r>
      <w:proofErr w:type="gramEnd"/>
      <w:r w:rsidRPr="00F45982">
        <w:t xml:space="preserve"> H, Hunger S, </w:t>
      </w:r>
      <w:r w:rsidRPr="00F45982">
        <w:rPr>
          <w:b/>
        </w:rPr>
        <w:t xml:space="preserve"> N</w:t>
      </w:r>
      <w:r w:rsidRPr="00F45982">
        <w:t xml:space="preserve">, Carroll W L: </w:t>
      </w:r>
      <w:r w:rsidRPr="00F45982">
        <w:rPr>
          <w:bCs/>
        </w:rPr>
        <w:t xml:space="preserve">Increased Infection-Related Mortality for Children with Down Syndrome (DS) in Contemporary Children’s Oncology Group (COG) Acute Lymphoblastic Leukemia (ALL) Clinical Trials. </w:t>
      </w:r>
      <w:r w:rsidRPr="00F45982">
        <w:t>Blood (ASH Annual Meeting Abstracts), Nov 2006, Vol 108:1865.</w:t>
      </w:r>
    </w:p>
    <w:p w14:paraId="7C6C573E" w14:textId="77777777" w:rsidR="00103423" w:rsidRPr="00F45982" w:rsidRDefault="00103423" w:rsidP="00103423">
      <w:pPr>
        <w:tabs>
          <w:tab w:val="num" w:pos="1800"/>
        </w:tabs>
      </w:pPr>
    </w:p>
    <w:p w14:paraId="635BE101" w14:textId="77777777" w:rsidR="00103423" w:rsidRPr="00F45982" w:rsidRDefault="00103423" w:rsidP="00103423">
      <w:pPr>
        <w:pStyle w:val="ListParagraph"/>
        <w:numPr>
          <w:ilvl w:val="0"/>
          <w:numId w:val="23"/>
        </w:numPr>
        <w:tabs>
          <w:tab w:val="num" w:pos="1800"/>
        </w:tabs>
      </w:pPr>
      <w:r w:rsidRPr="00F45982">
        <w:lastRenderedPageBreak/>
        <w:t xml:space="preserve">Raetz E A, Borowitz M J, Devidas M, Hunger S </w:t>
      </w:r>
      <w:proofErr w:type="gramStart"/>
      <w:r w:rsidRPr="00F45982">
        <w:t xml:space="preserve">P, </w:t>
      </w:r>
      <w:r w:rsidRPr="00F45982">
        <w:rPr>
          <w:b/>
        </w:rPr>
        <w:t xml:space="preserve"> N</w:t>
      </w:r>
      <w:proofErr w:type="gramEnd"/>
      <w:r w:rsidRPr="00F45982">
        <w:t xml:space="preserve">, Bruce </w:t>
      </w:r>
      <w:proofErr w:type="spellStart"/>
      <w:r w:rsidRPr="00F45982">
        <w:t>Camitta</w:t>
      </w:r>
      <w:proofErr w:type="spellEnd"/>
      <w:r w:rsidRPr="00F45982">
        <w:t xml:space="preserve">, Paul S. Gaynon, and William L. Carroll:  </w:t>
      </w:r>
      <w:r w:rsidRPr="00F45982">
        <w:rPr>
          <w:bCs/>
        </w:rPr>
        <w:t xml:space="preserve">Outcomes of Children with First Marrow Relapse: Results from Children’s Oncology Group (COG) Study AALL01P2.  </w:t>
      </w:r>
      <w:r w:rsidRPr="00F45982">
        <w:t>Blood (ASH Annual Meeting Abstracts), Nov 2006, Vol 108:1871.</w:t>
      </w:r>
    </w:p>
    <w:p w14:paraId="56D3CA63" w14:textId="77777777" w:rsidR="00103423" w:rsidRPr="00F45982" w:rsidRDefault="00103423" w:rsidP="00103423">
      <w:pPr>
        <w:tabs>
          <w:tab w:val="num" w:pos="1800"/>
        </w:tabs>
        <w:rPr>
          <w:b/>
        </w:rPr>
      </w:pPr>
    </w:p>
    <w:p w14:paraId="16082ECE" w14:textId="77777777" w:rsidR="00103423" w:rsidRPr="00F45982" w:rsidRDefault="00103423" w:rsidP="00103423">
      <w:pPr>
        <w:pStyle w:val="ListParagraph"/>
        <w:numPr>
          <w:ilvl w:val="0"/>
          <w:numId w:val="23"/>
        </w:numPr>
        <w:tabs>
          <w:tab w:val="num" w:pos="1800"/>
        </w:tabs>
      </w:pPr>
      <w:r w:rsidRPr="00F45982">
        <w:rPr>
          <w:b/>
        </w:rPr>
        <w:t xml:space="preserve"> N</w:t>
      </w:r>
      <w:r w:rsidRPr="00F45982">
        <w:t>, Borowitz M J, Devidas M, Mart</w:t>
      </w:r>
      <w:r w:rsidRPr="00F45982">
        <w:rPr>
          <w:bCs/>
        </w:rPr>
        <w:t>in P L</w:t>
      </w:r>
      <w:r w:rsidRPr="00F45982">
        <w:t xml:space="preserve">, Pullen J, Hunger S P, Carroll W L, </w:t>
      </w:r>
      <w:proofErr w:type="spellStart"/>
      <w:r w:rsidRPr="00F45982">
        <w:t>Camitta</w:t>
      </w:r>
      <w:proofErr w:type="spellEnd"/>
      <w:r w:rsidRPr="00F45982">
        <w:t xml:space="preserve"> B:  </w:t>
      </w:r>
      <w:r w:rsidRPr="00F45982">
        <w:rPr>
          <w:bCs/>
        </w:rPr>
        <w:t xml:space="preserve">Changes in the Delivery of Standard Chemotherapeutic Agents during Induction Affect Early Measures of Minimal Residual Disease (MRD): POG 9900 for Patients with B-Precursor Low and Standard Risk ALL:  </w:t>
      </w:r>
      <w:r w:rsidRPr="00F45982">
        <w:t>Blood (ASH Annual Meet</w:t>
      </w:r>
      <w:r w:rsidRPr="00F45982">
        <w:rPr>
          <w:b/>
          <w:bCs/>
        </w:rPr>
        <w:t>in</w:t>
      </w:r>
      <w:r w:rsidRPr="00F45982">
        <w:t>g Abstracts), Nov 2006, Vol 108:2272.</w:t>
      </w:r>
    </w:p>
    <w:p w14:paraId="52F84B75" w14:textId="77777777" w:rsidR="00103423" w:rsidRPr="00F45982" w:rsidRDefault="00103423" w:rsidP="00103423">
      <w:pPr>
        <w:tabs>
          <w:tab w:val="num" w:pos="1800"/>
        </w:tabs>
      </w:pPr>
    </w:p>
    <w:p w14:paraId="1A73B14E" w14:textId="77777777" w:rsidR="00103423" w:rsidRPr="00F45982" w:rsidRDefault="00103423" w:rsidP="00103423">
      <w:pPr>
        <w:pStyle w:val="ListParagraph"/>
        <w:numPr>
          <w:ilvl w:val="0"/>
          <w:numId w:val="23"/>
        </w:numPr>
        <w:tabs>
          <w:tab w:val="num" w:pos="1800"/>
        </w:tabs>
      </w:pPr>
      <w:r w:rsidRPr="00F45982">
        <w:t xml:space="preserve">Cox, J, Metcalf P, Seigel </w:t>
      </w:r>
      <w:proofErr w:type="gramStart"/>
      <w:r w:rsidRPr="00F45982">
        <w:t xml:space="preserve">J, </w:t>
      </w:r>
      <w:r w:rsidRPr="00F45982">
        <w:rPr>
          <w:b/>
        </w:rPr>
        <w:t xml:space="preserve"> N</w:t>
      </w:r>
      <w:proofErr w:type="gramEnd"/>
      <w:r w:rsidRPr="00F45982">
        <w:t xml:space="preserve">:  Invasive healthcare-associated (HA) environmental fungal infections (EFI) in pediatric oncology (ONC) patients (PTS) are an ever-present risk.  Jour of </w:t>
      </w:r>
      <w:proofErr w:type="spellStart"/>
      <w:r w:rsidRPr="00F45982">
        <w:t>Clinc</w:t>
      </w:r>
      <w:proofErr w:type="spellEnd"/>
      <w:r w:rsidRPr="00F45982">
        <w:t xml:space="preserve"> Oncol, 2007, Vol 25:19631.</w:t>
      </w:r>
    </w:p>
    <w:p w14:paraId="6365C318" w14:textId="77777777" w:rsidR="00103423" w:rsidRPr="00F45982" w:rsidRDefault="00103423" w:rsidP="00103423">
      <w:pPr>
        <w:tabs>
          <w:tab w:val="num" w:pos="1800"/>
        </w:tabs>
      </w:pPr>
    </w:p>
    <w:p w14:paraId="51FA4DAE" w14:textId="77777777" w:rsidR="00103423" w:rsidRPr="00F45982" w:rsidRDefault="00103423" w:rsidP="00103423">
      <w:pPr>
        <w:pStyle w:val="ListParagraph"/>
        <w:numPr>
          <w:ilvl w:val="0"/>
          <w:numId w:val="23"/>
        </w:numPr>
        <w:tabs>
          <w:tab w:val="num" w:pos="1800"/>
        </w:tabs>
      </w:pPr>
      <w:r w:rsidRPr="00F45982">
        <w:t xml:space="preserve">Wright J A, Reimold S, </w:t>
      </w:r>
      <w:proofErr w:type="spellStart"/>
      <w:r w:rsidRPr="00F45982">
        <w:t>Turoff</w:t>
      </w:r>
      <w:proofErr w:type="spellEnd"/>
      <w:r w:rsidRPr="00F45982">
        <w:t xml:space="preserve"> A, Brooks S, Huet B, Eshelman </w:t>
      </w:r>
      <w:proofErr w:type="gramStart"/>
      <w:r w:rsidRPr="00F45982">
        <w:t xml:space="preserve">D, </w:t>
      </w:r>
      <w:r w:rsidRPr="00F45982">
        <w:rPr>
          <w:b/>
        </w:rPr>
        <w:t xml:space="preserve"> N</w:t>
      </w:r>
      <w:proofErr w:type="gramEnd"/>
      <w:r w:rsidRPr="00F45982">
        <w:t xml:space="preserve">, </w:t>
      </w:r>
      <w:proofErr w:type="spellStart"/>
      <w:r w:rsidRPr="00F45982">
        <w:t>Oeffinger</w:t>
      </w:r>
      <w:proofErr w:type="spellEnd"/>
      <w:r w:rsidRPr="00F45982">
        <w:t xml:space="preserve"> K: Long-term cardiac outcomes following low-dose anthracycline exposure</w:t>
      </w:r>
      <w:r w:rsidRPr="00F45982">
        <w:rPr>
          <w:b/>
        </w:rPr>
        <w:t xml:space="preserve">. </w:t>
      </w:r>
      <w:r w:rsidRPr="00F45982">
        <w:t xml:space="preserve"> Jour of </w:t>
      </w:r>
      <w:proofErr w:type="spellStart"/>
      <w:r w:rsidRPr="00F45982">
        <w:t>Clinc</w:t>
      </w:r>
      <w:proofErr w:type="spellEnd"/>
      <w:r w:rsidRPr="00F45982">
        <w:t xml:space="preserve"> </w:t>
      </w:r>
      <w:proofErr w:type="spellStart"/>
      <w:r w:rsidRPr="00F45982">
        <w:t>Onocl</w:t>
      </w:r>
      <w:proofErr w:type="spellEnd"/>
      <w:r w:rsidRPr="00F45982">
        <w:rPr>
          <w:b/>
        </w:rPr>
        <w:t xml:space="preserve">, </w:t>
      </w:r>
      <w:r w:rsidRPr="00F45982">
        <w:t>2007, Vol 25:9519.</w:t>
      </w:r>
    </w:p>
    <w:p w14:paraId="0A82DD83" w14:textId="77777777" w:rsidR="00103423" w:rsidRPr="00F45982" w:rsidRDefault="00103423" w:rsidP="00103423">
      <w:pPr>
        <w:tabs>
          <w:tab w:val="num" w:pos="1800"/>
        </w:tabs>
      </w:pPr>
    </w:p>
    <w:p w14:paraId="5978A123" w14:textId="77777777" w:rsidR="00103423" w:rsidRPr="00F45982" w:rsidRDefault="00103423" w:rsidP="00103423">
      <w:pPr>
        <w:pStyle w:val="ListParagraph"/>
        <w:numPr>
          <w:ilvl w:val="0"/>
          <w:numId w:val="23"/>
        </w:numPr>
        <w:tabs>
          <w:tab w:val="num" w:pos="1800"/>
        </w:tabs>
      </w:pPr>
      <w:proofErr w:type="spellStart"/>
      <w:r w:rsidRPr="00F45982">
        <w:t>Czuchlewski</w:t>
      </w:r>
      <w:proofErr w:type="spellEnd"/>
      <w:r w:rsidRPr="00F45982">
        <w:t xml:space="preserve"> D R, Harvey </w:t>
      </w:r>
      <w:proofErr w:type="gramStart"/>
      <w:r w:rsidRPr="00F45982">
        <w:t xml:space="preserve">RC, </w:t>
      </w:r>
      <w:r w:rsidRPr="00F45982">
        <w:rPr>
          <w:b/>
        </w:rPr>
        <w:t xml:space="preserve"> N</w:t>
      </w:r>
      <w:proofErr w:type="gramEnd"/>
      <w:r w:rsidRPr="00F45982">
        <w:t>, et al: Quantitative RT-PCR for Expression of a Small Subset of Genes Identifies Novel Prognostic Subgroups in High-Risk Pediatric Precursor B-Cell Acute Lymphoblastic Leukemia (HR-ALL): Clinical Applicability of Gene Expression Microarray Data from Children's Oncology Group Trials.  Jour Am Soc Hematology, Nov 2008 (abstract 1514).</w:t>
      </w:r>
    </w:p>
    <w:p w14:paraId="03CA9E8D" w14:textId="77777777" w:rsidR="00103423" w:rsidRPr="00F45982" w:rsidRDefault="00103423" w:rsidP="00103423">
      <w:pPr>
        <w:tabs>
          <w:tab w:val="num" w:pos="1800"/>
        </w:tabs>
      </w:pPr>
    </w:p>
    <w:p w14:paraId="0F312ABE" w14:textId="77777777" w:rsidR="00103423" w:rsidRPr="00F45982" w:rsidRDefault="00103423" w:rsidP="00103423">
      <w:pPr>
        <w:pStyle w:val="ListParagraph"/>
        <w:numPr>
          <w:ilvl w:val="0"/>
          <w:numId w:val="23"/>
        </w:numPr>
        <w:tabs>
          <w:tab w:val="num" w:pos="1800"/>
        </w:tabs>
      </w:pPr>
      <w:r w:rsidRPr="00F45982">
        <w:t xml:space="preserve">Harvey R C, Chen I </w:t>
      </w:r>
      <w:proofErr w:type="gramStart"/>
      <w:r w:rsidRPr="00F45982">
        <w:t xml:space="preserve">M, </w:t>
      </w:r>
      <w:r w:rsidRPr="00F45982">
        <w:rPr>
          <w:b/>
        </w:rPr>
        <w:t xml:space="preserve"> N</w:t>
      </w:r>
      <w:proofErr w:type="gramEnd"/>
      <w:r w:rsidRPr="00F45982">
        <w:t>, et al:  Identification of Novel Cluster Groups in High-Risk Pediatric B-Precursor Acute Lymphoblastic Leukemia (HR-ALL) by Gene Expression Profiling: Correlation with Clinical and Outcome Variables. a Children's Oncology Group (COG) Study.  Jour Am Soc Hematology, Nov 2008 (abstract 2256).</w:t>
      </w:r>
    </w:p>
    <w:p w14:paraId="6C41723E" w14:textId="77777777" w:rsidR="00103423" w:rsidRPr="00F45982" w:rsidRDefault="00103423" w:rsidP="00103423">
      <w:pPr>
        <w:tabs>
          <w:tab w:val="num" w:pos="1800"/>
        </w:tabs>
      </w:pPr>
    </w:p>
    <w:p w14:paraId="25C8AFB5" w14:textId="77777777" w:rsidR="00103423" w:rsidRPr="00F45982" w:rsidRDefault="00103423" w:rsidP="00103423">
      <w:pPr>
        <w:pStyle w:val="ListParagraph"/>
        <w:numPr>
          <w:ilvl w:val="0"/>
          <w:numId w:val="23"/>
        </w:numPr>
        <w:tabs>
          <w:tab w:val="num" w:pos="1800"/>
        </w:tabs>
      </w:pPr>
      <w:r w:rsidRPr="00F45982">
        <w:t xml:space="preserve">Matloub Y, Bostrom B C, Hunger S, Angiolillo A, Cole C, Thompson B, Devidas M, Heerema N, AL M K, Buckley P, Carroll </w:t>
      </w:r>
      <w:proofErr w:type="gramStart"/>
      <w:r w:rsidRPr="00F45982">
        <w:t xml:space="preserve">W, </w:t>
      </w:r>
      <w:r w:rsidRPr="00F45982">
        <w:rPr>
          <w:b/>
        </w:rPr>
        <w:t xml:space="preserve"> N</w:t>
      </w:r>
      <w:proofErr w:type="gramEnd"/>
      <w:r w:rsidRPr="00F45982">
        <w:t>, et al:  Escalating Dose Intravenous Methotrexate without Leucovorin Rescue during Interim Maintenance Is Superior to Oral Methotrexate for Children with Standard Risk Acute Lymphoblastic Leukemia (SR-ALL): Children's Oncology Group Study 1991. Jour Am Soc Hematology, Nov 2008 (abstract 9).</w:t>
      </w:r>
    </w:p>
    <w:p w14:paraId="1F097DE9" w14:textId="77777777" w:rsidR="00103423" w:rsidRPr="00F45982" w:rsidRDefault="00103423" w:rsidP="00103423">
      <w:pPr>
        <w:tabs>
          <w:tab w:val="num" w:pos="1800"/>
        </w:tabs>
      </w:pPr>
    </w:p>
    <w:p w14:paraId="4A300E3D" w14:textId="77777777" w:rsidR="00103423" w:rsidRPr="00F45982" w:rsidRDefault="00103423" w:rsidP="00103423">
      <w:pPr>
        <w:pStyle w:val="ListParagraph"/>
        <w:numPr>
          <w:ilvl w:val="0"/>
          <w:numId w:val="23"/>
        </w:numPr>
        <w:tabs>
          <w:tab w:val="num" w:pos="1800"/>
        </w:tabs>
      </w:pPr>
      <w:r w:rsidRPr="00F45982">
        <w:t xml:space="preserve">Matloub Y, Gaynon P S, </w:t>
      </w:r>
      <w:proofErr w:type="spellStart"/>
      <w:r w:rsidRPr="00F45982">
        <w:t>Jayabose</w:t>
      </w:r>
      <w:proofErr w:type="spellEnd"/>
      <w:r w:rsidRPr="00F45982">
        <w:t xml:space="preserve"> S, Bostrom B, Hunger S, </w:t>
      </w:r>
      <w:proofErr w:type="spellStart"/>
      <w:r w:rsidRPr="00F45982">
        <w:t>Angiollio</w:t>
      </w:r>
      <w:proofErr w:type="spellEnd"/>
      <w:r w:rsidRPr="00F45982">
        <w:t xml:space="preserve"> A, Devidas M, Linda S, Carroll W</w:t>
      </w:r>
      <w:proofErr w:type="gramStart"/>
      <w:r w:rsidRPr="00F45982">
        <w:t xml:space="preserve">, </w:t>
      </w:r>
      <w:r w:rsidRPr="00F45982">
        <w:rPr>
          <w:b/>
        </w:rPr>
        <w:t>,</w:t>
      </w:r>
      <w:proofErr w:type="gramEnd"/>
      <w:r w:rsidRPr="00F45982">
        <w:rPr>
          <w:b/>
        </w:rPr>
        <w:t xml:space="preserve"> N</w:t>
      </w:r>
      <w:r w:rsidRPr="00F45982">
        <w:t>, et al: Bone Marrow (BM) Minimal Residual Disease (MRD) at End of Induction and Interim Maintenance Is Highly Predictive of Outcome in Children with Standard Risk (SR) Acute Lymphoblastic Leukemia (ALL) Treated on the Children's Oncology Group Study 1991. Jour Am Soc Hematology, Nov 2008 (abstract 701).</w:t>
      </w:r>
    </w:p>
    <w:p w14:paraId="309F15A6" w14:textId="77777777" w:rsidR="00103423" w:rsidRPr="00F45982" w:rsidRDefault="00103423" w:rsidP="00103423">
      <w:pPr>
        <w:tabs>
          <w:tab w:val="num" w:pos="1800"/>
        </w:tabs>
        <w:ind w:firstLine="1800"/>
      </w:pPr>
    </w:p>
    <w:p w14:paraId="620E52D3" w14:textId="77777777" w:rsidR="00103423" w:rsidRPr="00F45982" w:rsidRDefault="00103423" w:rsidP="00103423">
      <w:pPr>
        <w:pStyle w:val="ListParagraph"/>
        <w:numPr>
          <w:ilvl w:val="0"/>
          <w:numId w:val="23"/>
        </w:numPr>
        <w:tabs>
          <w:tab w:val="num" w:pos="1800"/>
        </w:tabs>
      </w:pPr>
      <w:r w:rsidRPr="00F45982">
        <w:t xml:space="preserve">Mattano, L A, Nachman J B, Devidas </w:t>
      </w:r>
      <w:proofErr w:type="gramStart"/>
      <w:r w:rsidRPr="00F45982">
        <w:t xml:space="preserve">M, </w:t>
      </w:r>
      <w:r w:rsidRPr="00F45982">
        <w:rPr>
          <w:b/>
        </w:rPr>
        <w:t xml:space="preserve"> N</w:t>
      </w:r>
      <w:proofErr w:type="gramEnd"/>
      <w:r w:rsidRPr="00F45982">
        <w:t xml:space="preserve">, et al:  Increased Incidence of Osteonecrosis (ON) with a Dexamethasone (DEX) Induction for High Risk Acute Lymphoblastic </w:t>
      </w:r>
      <w:r w:rsidRPr="00F45982">
        <w:lastRenderedPageBreak/>
        <w:t>Leukemia (HR-ALL): A Report from the Children's Oncology Group (COG). Jour Am Soc Hematology, Nov 2008 (abstract 898).</w:t>
      </w:r>
    </w:p>
    <w:p w14:paraId="5A8C5A78" w14:textId="77777777" w:rsidR="00103423" w:rsidRPr="00F45982" w:rsidRDefault="00103423" w:rsidP="00103423">
      <w:pPr>
        <w:tabs>
          <w:tab w:val="num" w:pos="1800"/>
        </w:tabs>
        <w:ind w:firstLine="1800"/>
      </w:pPr>
    </w:p>
    <w:p w14:paraId="5577840F" w14:textId="77777777" w:rsidR="00103423" w:rsidRPr="00F45982" w:rsidRDefault="00103423" w:rsidP="00103423">
      <w:pPr>
        <w:pStyle w:val="ListParagraph"/>
        <w:numPr>
          <w:ilvl w:val="0"/>
          <w:numId w:val="23"/>
        </w:numPr>
        <w:tabs>
          <w:tab w:val="num" w:pos="1800"/>
        </w:tabs>
      </w:pPr>
      <w:r w:rsidRPr="00F45982">
        <w:t xml:space="preserve">Schultz, K R, Bowman W </w:t>
      </w:r>
      <w:proofErr w:type="gramStart"/>
      <w:r w:rsidRPr="00F45982">
        <w:t xml:space="preserve">P, </w:t>
      </w:r>
      <w:r w:rsidRPr="00F45982">
        <w:rPr>
          <w:b/>
        </w:rPr>
        <w:t xml:space="preserve"> N</w:t>
      </w:r>
      <w:proofErr w:type="gramEnd"/>
      <w:r w:rsidRPr="00F45982">
        <w:t>,  et al:  Philadelphia Chromosome Negative (Ph-) Very High Risk (VHR) Acute Lymphoblastic Leukemia (ALL) in Children and Adolescents: The Impact of Intensified Chemotherapy on Early Event Free Survival (EFS) in Children's Oncology Group (COG) Study AALL0031.  Jour Am Soc Hematology, Nov 2008 (abstract 911).</w:t>
      </w:r>
    </w:p>
    <w:p w14:paraId="651224D0" w14:textId="77777777" w:rsidR="00103423" w:rsidRPr="00F45982" w:rsidRDefault="00103423" w:rsidP="00103423">
      <w:pPr>
        <w:tabs>
          <w:tab w:val="num" w:pos="1800"/>
        </w:tabs>
      </w:pPr>
    </w:p>
    <w:p w14:paraId="041B38F3" w14:textId="77777777" w:rsidR="00103423" w:rsidRPr="00F45982" w:rsidRDefault="00103423" w:rsidP="00103423">
      <w:pPr>
        <w:pStyle w:val="ListParagraph"/>
        <w:numPr>
          <w:ilvl w:val="0"/>
          <w:numId w:val="23"/>
        </w:numPr>
        <w:tabs>
          <w:tab w:val="num" w:pos="1800"/>
        </w:tabs>
      </w:pPr>
      <w:r w:rsidRPr="00F45982">
        <w:t xml:space="preserve">Dunsmore K, Devidas M, Borowitz M </w:t>
      </w:r>
      <w:proofErr w:type="gramStart"/>
      <w:r w:rsidRPr="00F45982">
        <w:t xml:space="preserve">J, </w:t>
      </w:r>
      <w:r w:rsidRPr="00F45982">
        <w:rPr>
          <w:b/>
        </w:rPr>
        <w:t xml:space="preserve"> N</w:t>
      </w:r>
      <w:proofErr w:type="gramEnd"/>
      <w:r w:rsidRPr="00F45982">
        <w:t xml:space="preserve">, Hunger S P, Carroll W L, </w:t>
      </w:r>
      <w:proofErr w:type="spellStart"/>
      <w:r w:rsidRPr="00F45982">
        <w:t>Camitta</w:t>
      </w:r>
      <w:proofErr w:type="spellEnd"/>
      <w:r w:rsidRPr="00F45982">
        <w:t xml:space="preserve"> B M:  Nelarabine in combination with intensive modified BFM AALL00P2: A pilot study for the treatment of high risk T-ALL a report from the Children's Oncology Group.</w:t>
      </w:r>
      <w:r w:rsidRPr="00F45982">
        <w:rPr>
          <w:i/>
          <w:iCs/>
        </w:rPr>
        <w:t xml:space="preserve"> </w:t>
      </w:r>
      <w:r w:rsidRPr="00F45982">
        <w:rPr>
          <w:iCs/>
        </w:rPr>
        <w:t>J Clin Oncol</w:t>
      </w:r>
      <w:r w:rsidRPr="00F45982">
        <w:t xml:space="preserve">, May 2008 (abstract 1864 and 10002). </w:t>
      </w:r>
    </w:p>
    <w:p w14:paraId="23647FA5" w14:textId="77777777" w:rsidR="00103423" w:rsidRPr="00F45982" w:rsidRDefault="00103423" w:rsidP="00103423">
      <w:pPr>
        <w:tabs>
          <w:tab w:val="num" w:pos="1800"/>
        </w:tabs>
      </w:pPr>
    </w:p>
    <w:p w14:paraId="6181ADB6" w14:textId="77777777" w:rsidR="00103423" w:rsidRPr="00F45982" w:rsidRDefault="00103423" w:rsidP="00103423">
      <w:pPr>
        <w:pStyle w:val="ListParagraph"/>
        <w:numPr>
          <w:ilvl w:val="0"/>
          <w:numId w:val="23"/>
        </w:numPr>
        <w:tabs>
          <w:tab w:val="num" w:pos="1800"/>
        </w:tabs>
      </w:pPr>
      <w:r w:rsidRPr="00F45982">
        <w:t xml:space="preserve">Maloney K, Carroll W L, Carroll A, Devidas M, Hunger S P, Martin P L, Willman C </w:t>
      </w:r>
      <w:proofErr w:type="gramStart"/>
      <w:r w:rsidRPr="00F45982">
        <w:t xml:space="preserve">L, </w:t>
      </w:r>
      <w:r w:rsidRPr="00F45982">
        <w:rPr>
          <w:b/>
        </w:rPr>
        <w:t xml:space="preserve"> N</w:t>
      </w:r>
      <w:proofErr w:type="gramEnd"/>
      <w:r w:rsidRPr="00F45982">
        <w:t xml:space="preserve">, Whitlock J, </w:t>
      </w:r>
      <w:proofErr w:type="spellStart"/>
      <w:r w:rsidRPr="00F45982">
        <w:t>Camitta</w:t>
      </w:r>
      <w:proofErr w:type="spellEnd"/>
      <w:r w:rsidRPr="00F45982">
        <w:t xml:space="preserve"> B M:  Comparison of the biology of Down syndrome (DS) acute lymphoblastic leukemia (ALL) and non-DS ALL: Children's Oncology Group (COG) study P9900.</w:t>
      </w:r>
      <w:r w:rsidRPr="00F45982">
        <w:rPr>
          <w:i/>
          <w:iCs/>
        </w:rPr>
        <w:t xml:space="preserve"> </w:t>
      </w:r>
      <w:r w:rsidRPr="00F45982">
        <w:rPr>
          <w:iCs/>
        </w:rPr>
        <w:t>Clin Oncol</w:t>
      </w:r>
      <w:r w:rsidRPr="00F45982">
        <w:t xml:space="preserve"> 26: 2008. </w:t>
      </w:r>
    </w:p>
    <w:p w14:paraId="46F217FA" w14:textId="77777777" w:rsidR="00103423" w:rsidRPr="00F45982" w:rsidRDefault="00103423" w:rsidP="00103423">
      <w:pPr>
        <w:tabs>
          <w:tab w:val="num" w:pos="1800"/>
        </w:tabs>
      </w:pPr>
    </w:p>
    <w:p w14:paraId="508EAB22" w14:textId="77777777" w:rsidR="00103423" w:rsidRPr="00F45982" w:rsidRDefault="00103423" w:rsidP="00103423">
      <w:pPr>
        <w:pStyle w:val="ListParagraph"/>
        <w:numPr>
          <w:ilvl w:val="0"/>
          <w:numId w:val="23"/>
        </w:numPr>
        <w:tabs>
          <w:tab w:val="num" w:pos="1800"/>
        </w:tabs>
      </w:pPr>
      <w:r w:rsidRPr="00F45982">
        <w:t xml:space="preserve">Borowitz M J, Devidas M, Hunger S P, Carroll W L, Linda S, Pullen D J, </w:t>
      </w:r>
      <w:proofErr w:type="spellStart"/>
      <w:r w:rsidRPr="00F45982">
        <w:t>Viswanatha</w:t>
      </w:r>
      <w:proofErr w:type="spellEnd"/>
      <w:r w:rsidRPr="00F45982">
        <w:t xml:space="preserve"> D, Willman C </w:t>
      </w:r>
      <w:proofErr w:type="gramStart"/>
      <w:r w:rsidRPr="00F45982">
        <w:t xml:space="preserve">L, </w:t>
      </w:r>
      <w:r w:rsidRPr="00F45982">
        <w:rPr>
          <w:b/>
        </w:rPr>
        <w:t xml:space="preserve"> N</w:t>
      </w:r>
      <w:proofErr w:type="gramEnd"/>
      <w:r w:rsidRPr="00F45982">
        <w:t xml:space="preserve">, </w:t>
      </w:r>
      <w:proofErr w:type="spellStart"/>
      <w:r w:rsidRPr="00F45982">
        <w:t>Camitta</w:t>
      </w:r>
      <w:proofErr w:type="spellEnd"/>
      <w:r w:rsidRPr="00F45982">
        <w:t xml:space="preserve"> B M:  Prognostic </w:t>
      </w:r>
      <w:r w:rsidR="00E0158B" w:rsidRPr="00F45982">
        <w:t>significance</w:t>
      </w:r>
      <w:r w:rsidRPr="00F45982">
        <w:t xml:space="preserve"> of end consolidation minimal residual disease (MRD) in childhood acute lymphoblastic leukemia(ALL): a report from the Children's Oncology Group(COG). </w:t>
      </w:r>
      <w:r w:rsidRPr="00F45982">
        <w:rPr>
          <w:iCs/>
        </w:rPr>
        <w:t>Clin Oncol</w:t>
      </w:r>
      <w:r w:rsidRPr="00F45982">
        <w:rPr>
          <w:b/>
          <w:iCs/>
        </w:rPr>
        <w:t xml:space="preserve">, </w:t>
      </w:r>
      <w:r w:rsidRPr="00F45982">
        <w:t>26: 2008.</w:t>
      </w:r>
    </w:p>
    <w:p w14:paraId="0C4824FA" w14:textId="77777777" w:rsidR="00103423" w:rsidRPr="00F45982" w:rsidRDefault="00103423" w:rsidP="00103423">
      <w:pPr>
        <w:tabs>
          <w:tab w:val="num" w:pos="1800"/>
        </w:tabs>
      </w:pPr>
    </w:p>
    <w:p w14:paraId="46BF3455" w14:textId="77777777" w:rsidR="00103423" w:rsidRPr="00F45982" w:rsidRDefault="00103423" w:rsidP="00103423">
      <w:pPr>
        <w:pStyle w:val="ListParagraph"/>
        <w:numPr>
          <w:ilvl w:val="0"/>
          <w:numId w:val="23"/>
        </w:numPr>
        <w:tabs>
          <w:tab w:val="num" w:pos="1800"/>
        </w:tabs>
      </w:pPr>
      <w:r w:rsidRPr="00F45982">
        <w:t xml:space="preserve">Chang B H, Willis S G, Stork L, Hunger, S P, Carroll W L, </w:t>
      </w:r>
      <w:proofErr w:type="spellStart"/>
      <w:r w:rsidRPr="00F45982">
        <w:t>Camitta</w:t>
      </w:r>
      <w:proofErr w:type="spellEnd"/>
      <w:r w:rsidRPr="00F45982">
        <w:t xml:space="preserve"> B </w:t>
      </w:r>
      <w:proofErr w:type="gramStart"/>
      <w:r w:rsidRPr="00F45982">
        <w:t xml:space="preserve">M, </w:t>
      </w:r>
      <w:r w:rsidRPr="00F45982">
        <w:rPr>
          <w:b/>
        </w:rPr>
        <w:t xml:space="preserve"> N</w:t>
      </w:r>
      <w:proofErr w:type="gramEnd"/>
      <w:r w:rsidRPr="00F45982">
        <w:rPr>
          <w:b/>
        </w:rPr>
        <w:t xml:space="preserve"> J</w:t>
      </w:r>
      <w:r w:rsidRPr="00F45982">
        <w:t xml:space="preserve">, Drucker B J, </w:t>
      </w:r>
      <w:proofErr w:type="spellStart"/>
      <w:r w:rsidRPr="00F45982">
        <w:t>Schulta</w:t>
      </w:r>
      <w:proofErr w:type="spellEnd"/>
      <w:r w:rsidRPr="00F45982">
        <w:t xml:space="preserve"> K R:  Mutational Analysis of BCR-</w:t>
      </w:r>
      <w:proofErr w:type="spellStart"/>
      <w:r w:rsidRPr="00F45982">
        <w:t>Abl</w:t>
      </w:r>
      <w:proofErr w:type="spellEnd"/>
      <w:r w:rsidRPr="00F45982">
        <w:t xml:space="preserve"> From Subjects with Relapsed </w:t>
      </w:r>
      <w:proofErr w:type="spellStart"/>
      <w:r w:rsidRPr="00F45982">
        <w:t>Ph+ALL</w:t>
      </w:r>
      <w:proofErr w:type="spellEnd"/>
      <w:r w:rsidRPr="00F45982">
        <w:t xml:space="preserve"> Treated on the COG Protocol AALL0031 &amp; </w:t>
      </w:r>
      <w:proofErr w:type="spellStart"/>
      <w:r w:rsidRPr="00F45982">
        <w:t>nbsp</w:t>
      </w:r>
      <w:proofErr w:type="spellEnd"/>
      <w:r w:rsidRPr="00F45982">
        <w:t>; A Report From the Children’s Oncology Group. (ASH Annual Meeting Abstracts), Dec 2009.</w:t>
      </w:r>
    </w:p>
    <w:p w14:paraId="30476C7C" w14:textId="77777777" w:rsidR="00103423" w:rsidRPr="00F45982" w:rsidRDefault="00103423" w:rsidP="00103423">
      <w:pPr>
        <w:tabs>
          <w:tab w:val="num" w:pos="1800"/>
        </w:tabs>
      </w:pPr>
    </w:p>
    <w:p w14:paraId="3F198F16" w14:textId="77777777" w:rsidR="00103423" w:rsidRPr="00F45982" w:rsidRDefault="00103423" w:rsidP="00103423">
      <w:pPr>
        <w:pStyle w:val="ListParagraph"/>
        <w:numPr>
          <w:ilvl w:val="0"/>
          <w:numId w:val="23"/>
        </w:numPr>
        <w:tabs>
          <w:tab w:val="num" w:pos="1800"/>
        </w:tabs>
      </w:pPr>
      <w:r w:rsidRPr="00F45982">
        <w:t xml:space="preserve">Horton T M, </w:t>
      </w:r>
      <w:proofErr w:type="spellStart"/>
      <w:r w:rsidRPr="00F45982">
        <w:t>Sposto</w:t>
      </w:r>
      <w:proofErr w:type="spellEnd"/>
      <w:r w:rsidRPr="00F45982">
        <w:t xml:space="preserve"> R, Brown P, Reynolds C P, Hunger S P, </w:t>
      </w:r>
      <w:r w:rsidRPr="00F45982">
        <w:rPr>
          <w:b/>
        </w:rPr>
        <w:t xml:space="preserve"> N J, </w:t>
      </w:r>
      <w:r w:rsidRPr="00F45982">
        <w:t xml:space="preserve">Raetz E A, Carroll W L, </w:t>
      </w:r>
      <w:proofErr w:type="spellStart"/>
      <w:r w:rsidRPr="00F45982">
        <w:t>Arceci</w:t>
      </w:r>
      <w:proofErr w:type="spellEnd"/>
      <w:r w:rsidRPr="00F45982">
        <w:t xml:space="preserve"> R J, Borowitz M J, Gaynon P S, Gore L, Jeha S, Maurer B J, Siegel S E, Biondi A, Kearns P R, Narendran A, Silverman L B, Smith M A, Zwaan M C, Whitlock J A:  Toxicity Assessment of Molecularly Targeted Drugs Incorporated into Multiagent Chemotherapy Regimen for Pediatric Acute Lymphocytic Leukemia (ALL):  Review form an International Consensus Conference.  </w:t>
      </w:r>
      <w:proofErr w:type="spellStart"/>
      <w:r w:rsidRPr="00F45982">
        <w:t>Pediatr</w:t>
      </w:r>
      <w:proofErr w:type="spellEnd"/>
      <w:r w:rsidRPr="00F45982">
        <w:t xml:space="preserve"> Blood Cancer, Dec 2009.</w:t>
      </w:r>
    </w:p>
    <w:p w14:paraId="5293281E" w14:textId="77777777" w:rsidR="00103423" w:rsidRPr="00F45982" w:rsidRDefault="00103423" w:rsidP="00103423">
      <w:pPr>
        <w:tabs>
          <w:tab w:val="num" w:pos="1800"/>
        </w:tabs>
      </w:pPr>
    </w:p>
    <w:p w14:paraId="7276DAAA" w14:textId="77777777" w:rsidR="00103423" w:rsidRDefault="00103423" w:rsidP="00103423">
      <w:pPr>
        <w:tabs>
          <w:tab w:val="num" w:pos="1800"/>
        </w:tabs>
        <w:rPr>
          <w:b/>
        </w:rPr>
      </w:pPr>
      <w:r w:rsidRPr="00F45982">
        <w:rPr>
          <w:b/>
        </w:rPr>
        <w:t>Additional abstracts available on request</w:t>
      </w:r>
    </w:p>
    <w:p w14:paraId="54AFAECE" w14:textId="77777777" w:rsidR="00D669E4" w:rsidRDefault="00D669E4" w:rsidP="00103423">
      <w:pPr>
        <w:tabs>
          <w:tab w:val="num" w:pos="1800"/>
        </w:tabs>
        <w:rPr>
          <w:b/>
        </w:rPr>
      </w:pPr>
    </w:p>
    <w:p w14:paraId="72D20932" w14:textId="77777777" w:rsidR="0088776C" w:rsidRPr="00F45982" w:rsidRDefault="0088776C" w:rsidP="006A19F2">
      <w:pPr>
        <w:tabs>
          <w:tab w:val="num" w:pos="1800"/>
        </w:tabs>
      </w:pPr>
    </w:p>
    <w:p w14:paraId="7EB7C6BC" w14:textId="77777777" w:rsidR="0088776C" w:rsidRDefault="0088776C" w:rsidP="006A19F2">
      <w:pPr>
        <w:tabs>
          <w:tab w:val="num" w:pos="1800"/>
        </w:tabs>
      </w:pPr>
    </w:p>
    <w:sectPr w:rsidR="0088776C" w:rsidSect="00DC0895">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F3D5" w14:textId="77777777" w:rsidR="0001252A" w:rsidRDefault="0001252A">
      <w:r>
        <w:separator/>
      </w:r>
    </w:p>
  </w:endnote>
  <w:endnote w:type="continuationSeparator" w:id="0">
    <w:p w14:paraId="5F71AC11" w14:textId="77777777" w:rsidR="0001252A" w:rsidRDefault="0001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07D0" w14:textId="2B584F23" w:rsidR="00493069" w:rsidRDefault="00493069" w:rsidP="00CB62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73F871C" w14:textId="77777777" w:rsidR="00493069" w:rsidRDefault="00493069" w:rsidP="00CB62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764E" w14:textId="77777777" w:rsidR="0001252A" w:rsidRDefault="0001252A">
      <w:r>
        <w:separator/>
      </w:r>
    </w:p>
  </w:footnote>
  <w:footnote w:type="continuationSeparator" w:id="0">
    <w:p w14:paraId="3AE814B7" w14:textId="77777777" w:rsidR="0001252A" w:rsidRDefault="0001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7CC1" w14:textId="77777777" w:rsidR="00493069" w:rsidRPr="001B3E81" w:rsidRDefault="00493069" w:rsidP="00CB62DE">
    <w:pPr>
      <w:pStyle w:val="Header"/>
      <w:tabs>
        <w:tab w:val="clear" w:pos="8640"/>
        <w:tab w:val="right" w:pos="9960"/>
      </w:tabs>
      <w:rPr>
        <w:sz w:val="18"/>
        <w:szCs w:val="18"/>
      </w:rPr>
    </w:pPr>
    <w:r>
      <w:rPr>
        <w:b/>
        <w:bCs/>
        <w:sz w:val="28"/>
        <w:szCs w:val="28"/>
      </w:rPr>
      <w:tab/>
    </w: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C23"/>
    <w:multiLevelType w:val="hybridMultilevel"/>
    <w:tmpl w:val="50CAB6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0926640"/>
    <w:multiLevelType w:val="hybridMultilevel"/>
    <w:tmpl w:val="F5706C40"/>
    <w:lvl w:ilvl="0" w:tplc="B220FA7A">
      <w:start w:val="1"/>
      <w:numFmt w:val="bullet"/>
      <w:lvlText w:val=""/>
      <w:lvlJc w:val="left"/>
      <w:pPr>
        <w:tabs>
          <w:tab w:val="num" w:pos="960"/>
        </w:tabs>
        <w:ind w:left="960" w:hanging="360"/>
      </w:pPr>
      <w:rPr>
        <w:rFonts w:ascii="Symbol" w:eastAsia="Times New Roman" w:hAnsi="Symbol" w:hint="default"/>
        <w:color w:val="000000"/>
      </w:rPr>
    </w:lvl>
    <w:lvl w:ilvl="1" w:tplc="00030409">
      <w:start w:val="1"/>
      <w:numFmt w:val="bullet"/>
      <w:lvlText w:val="o"/>
      <w:lvlJc w:val="left"/>
      <w:pPr>
        <w:tabs>
          <w:tab w:val="num" w:pos="1920"/>
        </w:tabs>
        <w:ind w:left="1920" w:hanging="360"/>
      </w:pPr>
      <w:rPr>
        <w:rFonts w:ascii="Courier New" w:hAnsi="Courier New" w:hint="default"/>
      </w:rPr>
    </w:lvl>
    <w:lvl w:ilvl="2" w:tplc="00050409">
      <w:start w:val="1"/>
      <w:numFmt w:val="bullet"/>
      <w:lvlText w:val=""/>
      <w:lvlJc w:val="left"/>
      <w:pPr>
        <w:tabs>
          <w:tab w:val="num" w:pos="2640"/>
        </w:tabs>
        <w:ind w:left="2640" w:hanging="360"/>
      </w:pPr>
      <w:rPr>
        <w:rFonts w:ascii="Wingdings" w:hAnsi="Wingdings" w:hint="default"/>
      </w:rPr>
    </w:lvl>
    <w:lvl w:ilvl="3" w:tplc="00010409">
      <w:start w:val="1"/>
      <w:numFmt w:val="bullet"/>
      <w:lvlText w:val=""/>
      <w:lvlJc w:val="left"/>
      <w:pPr>
        <w:tabs>
          <w:tab w:val="num" w:pos="3360"/>
        </w:tabs>
        <w:ind w:left="3360" w:hanging="360"/>
      </w:pPr>
      <w:rPr>
        <w:rFonts w:ascii="Symbol" w:eastAsia="Times New Roman" w:hAnsi="Symbol" w:hint="default"/>
      </w:rPr>
    </w:lvl>
    <w:lvl w:ilvl="4" w:tplc="00030409">
      <w:start w:val="1"/>
      <w:numFmt w:val="bullet"/>
      <w:lvlText w:val="o"/>
      <w:lvlJc w:val="left"/>
      <w:pPr>
        <w:tabs>
          <w:tab w:val="num" w:pos="4080"/>
        </w:tabs>
        <w:ind w:left="4080" w:hanging="360"/>
      </w:pPr>
      <w:rPr>
        <w:rFonts w:ascii="Courier New" w:hAnsi="Courier New" w:hint="default"/>
      </w:rPr>
    </w:lvl>
    <w:lvl w:ilvl="5" w:tplc="00050409">
      <w:start w:val="1"/>
      <w:numFmt w:val="bullet"/>
      <w:lvlText w:val=""/>
      <w:lvlJc w:val="left"/>
      <w:pPr>
        <w:tabs>
          <w:tab w:val="num" w:pos="4800"/>
        </w:tabs>
        <w:ind w:left="4800" w:hanging="360"/>
      </w:pPr>
      <w:rPr>
        <w:rFonts w:ascii="Wingdings" w:hAnsi="Wingdings" w:hint="default"/>
      </w:rPr>
    </w:lvl>
    <w:lvl w:ilvl="6" w:tplc="00010409">
      <w:start w:val="1"/>
      <w:numFmt w:val="bullet"/>
      <w:lvlText w:val=""/>
      <w:lvlJc w:val="left"/>
      <w:pPr>
        <w:tabs>
          <w:tab w:val="num" w:pos="5520"/>
        </w:tabs>
        <w:ind w:left="5520" w:hanging="360"/>
      </w:pPr>
      <w:rPr>
        <w:rFonts w:ascii="Symbol" w:eastAsia="Times New Roman" w:hAnsi="Symbol" w:hint="default"/>
      </w:rPr>
    </w:lvl>
    <w:lvl w:ilvl="7" w:tplc="00030409">
      <w:start w:val="1"/>
      <w:numFmt w:val="bullet"/>
      <w:lvlText w:val="o"/>
      <w:lvlJc w:val="left"/>
      <w:pPr>
        <w:tabs>
          <w:tab w:val="num" w:pos="6240"/>
        </w:tabs>
        <w:ind w:left="6240" w:hanging="360"/>
      </w:pPr>
      <w:rPr>
        <w:rFonts w:ascii="Courier New" w:hAnsi="Courier New" w:hint="default"/>
      </w:rPr>
    </w:lvl>
    <w:lvl w:ilvl="8" w:tplc="00050409">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1A644B2"/>
    <w:multiLevelType w:val="hybridMultilevel"/>
    <w:tmpl w:val="355690CC"/>
    <w:lvl w:ilvl="0" w:tplc="3A5E4248">
      <w:start w:val="1"/>
      <w:numFmt w:val="bullet"/>
      <w:lvlText w:val=""/>
      <w:lvlJc w:val="left"/>
      <w:pPr>
        <w:tabs>
          <w:tab w:val="num" w:pos="480"/>
        </w:tabs>
        <w:ind w:left="48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64F6B"/>
    <w:multiLevelType w:val="hybridMultilevel"/>
    <w:tmpl w:val="FC64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4C7A"/>
    <w:multiLevelType w:val="hybridMultilevel"/>
    <w:tmpl w:val="EA8EE1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D23F15"/>
    <w:multiLevelType w:val="hybridMultilevel"/>
    <w:tmpl w:val="B9021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FBE034C"/>
    <w:multiLevelType w:val="hybridMultilevel"/>
    <w:tmpl w:val="652A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5546"/>
    <w:multiLevelType w:val="hybridMultilevel"/>
    <w:tmpl w:val="36E0B3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7A820CD"/>
    <w:multiLevelType w:val="multilevel"/>
    <w:tmpl w:val="37C84656"/>
    <w:lvl w:ilvl="0">
      <w:start w:val="1987"/>
      <w:numFmt w:val="decimal"/>
      <w:lvlText w:val="%1"/>
      <w:lvlJc w:val="left"/>
      <w:pPr>
        <w:tabs>
          <w:tab w:val="num" w:pos="3240"/>
        </w:tabs>
        <w:ind w:left="3240" w:hanging="3240"/>
      </w:pPr>
      <w:rPr>
        <w:rFonts w:hint="default"/>
      </w:rPr>
    </w:lvl>
    <w:lvl w:ilvl="1">
      <w:start w:val="1990"/>
      <w:numFmt w:val="decimal"/>
      <w:lvlText w:val="%1-%2"/>
      <w:lvlJc w:val="left"/>
      <w:pPr>
        <w:tabs>
          <w:tab w:val="num" w:pos="3600"/>
        </w:tabs>
        <w:ind w:left="3600" w:hanging="3240"/>
      </w:pPr>
      <w:rPr>
        <w:rFonts w:hint="default"/>
      </w:rPr>
    </w:lvl>
    <w:lvl w:ilvl="2">
      <w:start w:val="1"/>
      <w:numFmt w:val="decimal"/>
      <w:lvlText w:val="%1-%2.%3"/>
      <w:lvlJc w:val="left"/>
      <w:pPr>
        <w:tabs>
          <w:tab w:val="num" w:pos="3960"/>
        </w:tabs>
        <w:ind w:left="3960" w:hanging="3240"/>
      </w:pPr>
      <w:rPr>
        <w:rFonts w:hint="default"/>
      </w:rPr>
    </w:lvl>
    <w:lvl w:ilvl="3">
      <w:start w:val="1"/>
      <w:numFmt w:val="decimal"/>
      <w:lvlText w:val="%1-%2.%3.%4"/>
      <w:lvlJc w:val="left"/>
      <w:pPr>
        <w:tabs>
          <w:tab w:val="num" w:pos="4320"/>
        </w:tabs>
        <w:ind w:left="4320" w:hanging="3240"/>
      </w:pPr>
      <w:rPr>
        <w:rFonts w:hint="default"/>
      </w:rPr>
    </w:lvl>
    <w:lvl w:ilvl="4">
      <w:start w:val="1"/>
      <w:numFmt w:val="decimal"/>
      <w:lvlText w:val="%1-%2.%3.%4.%5"/>
      <w:lvlJc w:val="left"/>
      <w:pPr>
        <w:tabs>
          <w:tab w:val="num" w:pos="4680"/>
        </w:tabs>
        <w:ind w:left="4680" w:hanging="3240"/>
      </w:pPr>
      <w:rPr>
        <w:rFonts w:hint="default"/>
      </w:rPr>
    </w:lvl>
    <w:lvl w:ilvl="5">
      <w:start w:val="1"/>
      <w:numFmt w:val="decimal"/>
      <w:lvlText w:val="%1-%2.%3.%4.%5.%6"/>
      <w:lvlJc w:val="left"/>
      <w:pPr>
        <w:tabs>
          <w:tab w:val="num" w:pos="5040"/>
        </w:tabs>
        <w:ind w:left="5040" w:hanging="3240"/>
      </w:pPr>
      <w:rPr>
        <w:rFonts w:hint="default"/>
      </w:rPr>
    </w:lvl>
    <w:lvl w:ilvl="6">
      <w:start w:val="1"/>
      <w:numFmt w:val="decimal"/>
      <w:lvlText w:val="%1-%2.%3.%4.%5.%6.%7"/>
      <w:lvlJc w:val="left"/>
      <w:pPr>
        <w:tabs>
          <w:tab w:val="num" w:pos="5400"/>
        </w:tabs>
        <w:ind w:left="5400" w:hanging="3240"/>
      </w:pPr>
      <w:rPr>
        <w:rFonts w:hint="default"/>
      </w:rPr>
    </w:lvl>
    <w:lvl w:ilvl="7">
      <w:start w:val="1"/>
      <w:numFmt w:val="decimal"/>
      <w:lvlText w:val="%1-%2.%3.%4.%5.%6.%7.%8"/>
      <w:lvlJc w:val="left"/>
      <w:pPr>
        <w:tabs>
          <w:tab w:val="num" w:pos="5760"/>
        </w:tabs>
        <w:ind w:left="5760" w:hanging="3240"/>
      </w:pPr>
      <w:rPr>
        <w:rFonts w:hint="default"/>
      </w:rPr>
    </w:lvl>
    <w:lvl w:ilvl="8">
      <w:start w:val="1"/>
      <w:numFmt w:val="decimal"/>
      <w:lvlText w:val="%1-%2.%3.%4.%5.%6.%7.%8.%9"/>
      <w:lvlJc w:val="left"/>
      <w:pPr>
        <w:tabs>
          <w:tab w:val="num" w:pos="6120"/>
        </w:tabs>
        <w:ind w:left="6120" w:hanging="3240"/>
      </w:pPr>
      <w:rPr>
        <w:rFonts w:hint="default"/>
      </w:rPr>
    </w:lvl>
  </w:abstractNum>
  <w:abstractNum w:abstractNumId="9" w15:restartNumberingAfterBreak="0">
    <w:nsid w:val="29001066"/>
    <w:multiLevelType w:val="hybridMultilevel"/>
    <w:tmpl w:val="014E6C00"/>
    <w:lvl w:ilvl="0" w:tplc="DF30DCAC">
      <w:start w:val="83"/>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90C6C"/>
    <w:multiLevelType w:val="hybridMultilevel"/>
    <w:tmpl w:val="EB420500"/>
    <w:lvl w:ilvl="0" w:tplc="45008904">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B239D"/>
    <w:multiLevelType w:val="hybridMultilevel"/>
    <w:tmpl w:val="DAB625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1D705C6"/>
    <w:multiLevelType w:val="hybridMultilevel"/>
    <w:tmpl w:val="1AD82CB0"/>
    <w:lvl w:ilvl="0" w:tplc="B6EC3208">
      <w:start w:val="8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30010B3"/>
    <w:multiLevelType w:val="hybridMultilevel"/>
    <w:tmpl w:val="8ED02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FAA32A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B6A26"/>
    <w:multiLevelType w:val="hybridMultilevel"/>
    <w:tmpl w:val="7FC881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311C1"/>
    <w:multiLevelType w:val="hybridMultilevel"/>
    <w:tmpl w:val="86000F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1613BEA"/>
    <w:multiLevelType w:val="hybridMultilevel"/>
    <w:tmpl w:val="669CEE7E"/>
    <w:lvl w:ilvl="0" w:tplc="7ECCD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12DB3"/>
    <w:multiLevelType w:val="hybridMultilevel"/>
    <w:tmpl w:val="C3C0347E"/>
    <w:lvl w:ilvl="0" w:tplc="ADC256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5208D"/>
    <w:multiLevelType w:val="hybridMultilevel"/>
    <w:tmpl w:val="FC64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679D6"/>
    <w:multiLevelType w:val="multilevel"/>
    <w:tmpl w:val="C7C8B630"/>
    <w:lvl w:ilvl="0">
      <w:start w:val="1986"/>
      <w:numFmt w:val="decimal"/>
      <w:lvlText w:val="%1"/>
      <w:lvlJc w:val="left"/>
      <w:pPr>
        <w:tabs>
          <w:tab w:val="num" w:pos="1230"/>
        </w:tabs>
        <w:ind w:left="1230" w:hanging="1230"/>
      </w:pPr>
      <w:rPr>
        <w:rFonts w:hint="default"/>
      </w:rPr>
    </w:lvl>
    <w:lvl w:ilvl="1">
      <w:start w:val="2001"/>
      <w:numFmt w:val="decimal"/>
      <w:lvlText w:val="%1-%2"/>
      <w:lvlJc w:val="left"/>
      <w:pPr>
        <w:tabs>
          <w:tab w:val="num" w:pos="1230"/>
        </w:tabs>
        <w:ind w:left="1230" w:hanging="1230"/>
      </w:pPr>
      <w:rPr>
        <w:rFonts w:hint="default"/>
        <w:sz w:val="24"/>
        <w:szCs w:val="24"/>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DD5465"/>
    <w:multiLevelType w:val="hybridMultilevel"/>
    <w:tmpl w:val="0128C0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1483846"/>
    <w:multiLevelType w:val="hybridMultilevel"/>
    <w:tmpl w:val="03182C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16E5DEA"/>
    <w:multiLevelType w:val="hybridMultilevel"/>
    <w:tmpl w:val="36EEBE54"/>
    <w:lvl w:ilvl="0" w:tplc="1938CF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2395F"/>
    <w:multiLevelType w:val="hybridMultilevel"/>
    <w:tmpl w:val="404C2D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6044236"/>
    <w:multiLevelType w:val="hybridMultilevel"/>
    <w:tmpl w:val="EA8EE1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72468BD"/>
    <w:multiLevelType w:val="hybridMultilevel"/>
    <w:tmpl w:val="E732FD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9352A2D"/>
    <w:multiLevelType w:val="hybridMultilevel"/>
    <w:tmpl w:val="C18E06B6"/>
    <w:lvl w:ilvl="0" w:tplc="B220FA7A">
      <w:start w:val="1"/>
      <w:numFmt w:val="bullet"/>
      <w:lvlText w:val=""/>
      <w:lvlJc w:val="left"/>
      <w:pPr>
        <w:tabs>
          <w:tab w:val="num" w:pos="480"/>
        </w:tabs>
        <w:ind w:left="480" w:hanging="360"/>
      </w:pPr>
      <w:rPr>
        <w:rFonts w:ascii="Symbol" w:eastAsia="Times New Roman" w:hAnsi="Symbol" w:hint="default"/>
        <w:color w:val="000000"/>
      </w:rPr>
    </w:lvl>
    <w:lvl w:ilvl="1" w:tplc="00030409">
      <w:start w:val="1"/>
      <w:numFmt w:val="bullet"/>
      <w:lvlText w:val="o"/>
      <w:lvlJc w:val="left"/>
      <w:pPr>
        <w:tabs>
          <w:tab w:val="num" w:pos="1440"/>
        </w:tabs>
        <w:ind w:left="1440" w:hanging="360"/>
      </w:pPr>
      <w:rPr>
        <w:rFonts w:ascii="Courier New" w:hAnsi="Courier New" w:hint="default"/>
        <w:color w:val="000000"/>
      </w:rPr>
    </w:lvl>
    <w:lvl w:ilvl="2" w:tplc="00050409">
      <w:start w:val="1"/>
      <w:numFmt w:val="bullet"/>
      <w:lvlText w:val=""/>
      <w:lvlJc w:val="left"/>
      <w:pPr>
        <w:tabs>
          <w:tab w:val="num" w:pos="1080"/>
        </w:tabs>
        <w:ind w:left="1080" w:hanging="360"/>
      </w:pPr>
      <w:rPr>
        <w:rFonts w:ascii="Wingdings" w:hAnsi="Wingdings" w:hint="default"/>
        <w:color w:val="000000"/>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3483C"/>
    <w:multiLevelType w:val="hybridMultilevel"/>
    <w:tmpl w:val="78F2380E"/>
    <w:lvl w:ilvl="0" w:tplc="EA44F9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5008100">
    <w:abstractNumId w:val="1"/>
  </w:num>
  <w:num w:numId="2" w16cid:durableId="1132283794">
    <w:abstractNumId w:val="26"/>
  </w:num>
  <w:num w:numId="3" w16cid:durableId="181862946">
    <w:abstractNumId w:val="2"/>
  </w:num>
  <w:num w:numId="4" w16cid:durableId="1262180258">
    <w:abstractNumId w:val="15"/>
  </w:num>
  <w:num w:numId="5" w16cid:durableId="1342657099">
    <w:abstractNumId w:val="5"/>
  </w:num>
  <w:num w:numId="6" w16cid:durableId="757794038">
    <w:abstractNumId w:val="25"/>
  </w:num>
  <w:num w:numId="7" w16cid:durableId="1807817391">
    <w:abstractNumId w:val="21"/>
  </w:num>
  <w:num w:numId="8" w16cid:durableId="1148480232">
    <w:abstractNumId w:val="24"/>
  </w:num>
  <w:num w:numId="9" w16cid:durableId="1644771397">
    <w:abstractNumId w:val="11"/>
  </w:num>
  <w:num w:numId="10" w16cid:durableId="1431311738">
    <w:abstractNumId w:val="0"/>
  </w:num>
  <w:num w:numId="11" w16cid:durableId="1115367970">
    <w:abstractNumId w:val="7"/>
  </w:num>
  <w:num w:numId="12" w16cid:durableId="230387433">
    <w:abstractNumId w:val="23"/>
  </w:num>
  <w:num w:numId="13" w16cid:durableId="1513032170">
    <w:abstractNumId w:val="16"/>
  </w:num>
  <w:num w:numId="14" w16cid:durableId="602762781">
    <w:abstractNumId w:val="22"/>
  </w:num>
  <w:num w:numId="15" w16cid:durableId="619535874">
    <w:abstractNumId w:val="17"/>
  </w:num>
  <w:num w:numId="16" w16cid:durableId="1145008983">
    <w:abstractNumId w:val="20"/>
  </w:num>
  <w:num w:numId="17" w16cid:durableId="2068216209">
    <w:abstractNumId w:val="8"/>
  </w:num>
  <w:num w:numId="18" w16cid:durableId="659844575">
    <w:abstractNumId w:val="19"/>
  </w:num>
  <w:num w:numId="19" w16cid:durableId="524172297">
    <w:abstractNumId w:val="10"/>
  </w:num>
  <w:num w:numId="20" w16cid:durableId="1746759183">
    <w:abstractNumId w:val="9"/>
  </w:num>
  <w:num w:numId="21" w16cid:durableId="1853837565">
    <w:abstractNumId w:val="12"/>
  </w:num>
  <w:num w:numId="22" w16cid:durableId="97604694">
    <w:abstractNumId w:val="18"/>
  </w:num>
  <w:num w:numId="23" w16cid:durableId="583029882">
    <w:abstractNumId w:val="4"/>
  </w:num>
  <w:num w:numId="24" w16cid:durableId="1590188128">
    <w:abstractNumId w:val="13"/>
  </w:num>
  <w:num w:numId="25" w16cid:durableId="1326740330">
    <w:abstractNumId w:val="3"/>
  </w:num>
  <w:num w:numId="26" w16cid:durableId="722753053">
    <w:abstractNumId w:val="6"/>
  </w:num>
  <w:num w:numId="27" w16cid:durableId="1243837603">
    <w:abstractNumId w:val="14"/>
  </w:num>
  <w:num w:numId="28" w16cid:durableId="90572299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revisionView w:inkAnnotation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8BE22D-9E72-4510-BBFB-B1875B3685E3}"/>
    <w:docVar w:name="dgnword-eventsink" w:val="67082320"/>
    <w:docVar w:name="EN.InstantFormat" w:val="&lt;ENInstantFormat&gt;&lt;Enabled&gt;1&lt;/Enabled&gt;&lt;ScanUnformatted&gt;1&lt;/ScanUnformatted&gt;&lt;ScanChanges&gt;1&lt;/ScanChanges&gt;&lt;Suspended&gt;1&lt;/Suspended&gt;&lt;/ENInstantFormat&gt;"/>
    <w:docVar w:name="EN.Layout" w:val="&lt;ENLayout&gt;&lt;Style&gt;Numbered Copy - with author nam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Winick Library&lt;record-ids&gt;&lt;item&gt;108&lt;/item&gt;&lt;item&gt;111&lt;/item&gt;&lt;item&gt;112&lt;/item&gt;&lt;item&gt;114&lt;/item&gt;&lt;item&gt;115&lt;/item&gt;&lt;item&gt;119&lt;/item&gt;&lt;item&gt;121&lt;/item&gt;&lt;item&gt;126&lt;/item&gt;&lt;item&gt;129&lt;/item&gt;&lt;item&gt;131&lt;/item&gt;&lt;item&gt;132&lt;/item&gt;&lt;item&gt;133&lt;/item&gt;&lt;item&gt;134&lt;/item&gt;&lt;item&gt;136&lt;/item&gt;&lt;item&gt;139&lt;/item&gt;&lt;item&gt;141&lt;/item&gt;&lt;item&gt;150&lt;/item&gt;&lt;item&gt;151&lt;/item&gt;&lt;item&gt;153&lt;/item&gt;&lt;item&gt;154&lt;/item&gt;&lt;item&gt;155&lt;/item&gt;&lt;item&gt;157&lt;/item&gt;&lt;item&gt;158&lt;/item&gt;&lt;item&gt;160&lt;/item&gt;&lt;item&gt;161&lt;/item&gt;&lt;item&gt;168&lt;/item&gt;&lt;item&gt;172&lt;/item&gt;&lt;item&gt;173&lt;/item&gt;&lt;item&gt;175&lt;/item&gt;&lt;item&gt;180&lt;/item&gt;&lt;item&gt;183&lt;/item&gt;&lt;item&gt;185&lt;/item&gt;&lt;item&gt;189&lt;/item&gt;&lt;item&gt;199&lt;/item&gt;&lt;item&gt;200&lt;/item&gt;&lt;item&gt;204&lt;/item&gt;&lt;item&gt;205&lt;/item&gt;&lt;item&gt;207&lt;/item&gt;&lt;item&gt;211&lt;/item&gt;&lt;item&gt;214&lt;/item&gt;&lt;item&gt;219&lt;/item&gt;&lt;item&gt;230&lt;/item&gt;&lt;item&gt;232&lt;/item&gt;&lt;item&gt;238&lt;/item&gt;&lt;item&gt;239&lt;/item&gt;&lt;item&gt;240&lt;/item&gt;&lt;item&gt;241&lt;/item&gt;&lt;item&gt;244&lt;/item&gt;&lt;item&gt;245&lt;/item&gt;&lt;item&gt;248&lt;/item&gt;&lt;item&gt;250&lt;/item&gt;&lt;item&gt;255&lt;/item&gt;&lt;item&gt;265&lt;/item&gt;&lt;item&gt;266&lt;/item&gt;&lt;item&gt;267&lt;/item&gt;&lt;item&gt;269&lt;/item&gt;&lt;item&gt;271&lt;/item&gt;&lt;item&gt;274&lt;/item&gt;&lt;item&gt;278&lt;/item&gt;&lt;item&gt;279&lt;/item&gt;&lt;item&gt;285&lt;/item&gt;&lt;item&gt;288&lt;/item&gt;&lt;item&gt;289&lt;/item&gt;&lt;item&gt;293&lt;/item&gt;&lt;item&gt;295&lt;/item&gt;&lt;item&gt;296&lt;/item&gt;&lt;item&gt;299&lt;/item&gt;&lt;item&gt;300&lt;/item&gt;&lt;item&gt;302&lt;/item&gt;&lt;item&gt;303&lt;/item&gt;&lt;item&gt;305&lt;/item&gt;&lt;item&gt;306&lt;/item&gt;&lt;item&gt;310&lt;/item&gt;&lt;item&gt;311&lt;/item&gt;&lt;item&gt;313&lt;/item&gt;&lt;item&gt;315&lt;/item&gt;&lt;item&gt;319&lt;/item&gt;&lt;item&gt;323&lt;/item&gt;&lt;item&gt;326&lt;/item&gt;&lt;item&gt;328&lt;/item&gt;&lt;item&gt;330&lt;/item&gt;&lt;item&gt;334&lt;/item&gt;&lt;item&gt;337&lt;/item&gt;&lt;item&gt;340&lt;/item&gt;&lt;item&gt;341&lt;/item&gt;&lt;item&gt;343&lt;/item&gt;&lt;item&gt;347&lt;/item&gt;&lt;item&gt;348&lt;/item&gt;&lt;item&gt;349&lt;/item&gt;&lt;item&gt;351&lt;/item&gt;&lt;item&gt;352&lt;/item&gt;&lt;item&gt;353&lt;/item&gt;&lt;item&gt;354&lt;/item&gt;&lt;item&gt;359&lt;/item&gt;&lt;item&gt;360&lt;/item&gt;&lt;item&gt;361&lt;/item&gt;&lt;item&gt;363&lt;/item&gt;&lt;item&gt;391&lt;/item&gt;&lt;item&gt;393&lt;/item&gt;&lt;item&gt;395&lt;/item&gt;&lt;item&gt;397&lt;/item&gt;&lt;item&gt;401&lt;/item&gt;&lt;item&gt;402&lt;/item&gt;&lt;item&gt;404&lt;/item&gt;&lt;item&gt;405&lt;/item&gt;&lt;item&gt;414&lt;/item&gt;&lt;item&gt;416&lt;/item&gt;&lt;/record-ids&gt;&lt;/item&gt;&lt;/Libraries&gt;"/>
  </w:docVars>
  <w:rsids>
    <w:rsidRoot w:val="00AD65E4"/>
    <w:rsid w:val="0000205F"/>
    <w:rsid w:val="0000285B"/>
    <w:rsid w:val="00007C40"/>
    <w:rsid w:val="0001252A"/>
    <w:rsid w:val="00014A44"/>
    <w:rsid w:val="00016EAD"/>
    <w:rsid w:val="000202B5"/>
    <w:rsid w:val="00020AA6"/>
    <w:rsid w:val="000215C8"/>
    <w:rsid w:val="00022528"/>
    <w:rsid w:val="00023CDD"/>
    <w:rsid w:val="0002713E"/>
    <w:rsid w:val="0003316F"/>
    <w:rsid w:val="00041E32"/>
    <w:rsid w:val="0004472B"/>
    <w:rsid w:val="000447E2"/>
    <w:rsid w:val="0004589C"/>
    <w:rsid w:val="00047DD8"/>
    <w:rsid w:val="00051314"/>
    <w:rsid w:val="00053780"/>
    <w:rsid w:val="00054FA6"/>
    <w:rsid w:val="00055195"/>
    <w:rsid w:val="0005739B"/>
    <w:rsid w:val="00065C6F"/>
    <w:rsid w:val="00066463"/>
    <w:rsid w:val="000670D9"/>
    <w:rsid w:val="000700CF"/>
    <w:rsid w:val="00073DC6"/>
    <w:rsid w:val="000765A5"/>
    <w:rsid w:val="0008677B"/>
    <w:rsid w:val="00087C2C"/>
    <w:rsid w:val="00092D27"/>
    <w:rsid w:val="0009459A"/>
    <w:rsid w:val="00096EA3"/>
    <w:rsid w:val="00096FAF"/>
    <w:rsid w:val="000A19BE"/>
    <w:rsid w:val="000A2171"/>
    <w:rsid w:val="000A3CC2"/>
    <w:rsid w:val="000A4B38"/>
    <w:rsid w:val="000A4F60"/>
    <w:rsid w:val="000A72EE"/>
    <w:rsid w:val="000B26D0"/>
    <w:rsid w:val="000B6FB0"/>
    <w:rsid w:val="000C1819"/>
    <w:rsid w:val="000C57FC"/>
    <w:rsid w:val="000C6453"/>
    <w:rsid w:val="000C6CEB"/>
    <w:rsid w:val="000C7077"/>
    <w:rsid w:val="000D1C03"/>
    <w:rsid w:val="000D6BFC"/>
    <w:rsid w:val="000D7092"/>
    <w:rsid w:val="000E274F"/>
    <w:rsid w:val="000E2EBD"/>
    <w:rsid w:val="000E3822"/>
    <w:rsid w:val="000E411C"/>
    <w:rsid w:val="000E454A"/>
    <w:rsid w:val="000F019F"/>
    <w:rsid w:val="000F064C"/>
    <w:rsid w:val="000F0BE9"/>
    <w:rsid w:val="000F281E"/>
    <w:rsid w:val="000F5451"/>
    <w:rsid w:val="00102AE2"/>
    <w:rsid w:val="00103423"/>
    <w:rsid w:val="00107EE8"/>
    <w:rsid w:val="00112256"/>
    <w:rsid w:val="00116F0D"/>
    <w:rsid w:val="00121963"/>
    <w:rsid w:val="00126975"/>
    <w:rsid w:val="0012705F"/>
    <w:rsid w:val="00127763"/>
    <w:rsid w:val="001302F7"/>
    <w:rsid w:val="00141C13"/>
    <w:rsid w:val="00144EF2"/>
    <w:rsid w:val="00145DFC"/>
    <w:rsid w:val="00146454"/>
    <w:rsid w:val="00147923"/>
    <w:rsid w:val="00147A70"/>
    <w:rsid w:val="00147EB9"/>
    <w:rsid w:val="00154930"/>
    <w:rsid w:val="00154EB2"/>
    <w:rsid w:val="00156419"/>
    <w:rsid w:val="001572B3"/>
    <w:rsid w:val="00157B80"/>
    <w:rsid w:val="001603ED"/>
    <w:rsid w:val="00160906"/>
    <w:rsid w:val="00162AA4"/>
    <w:rsid w:val="0016609E"/>
    <w:rsid w:val="00167C2B"/>
    <w:rsid w:val="00167E5D"/>
    <w:rsid w:val="00171488"/>
    <w:rsid w:val="00172D50"/>
    <w:rsid w:val="00176295"/>
    <w:rsid w:val="00180020"/>
    <w:rsid w:val="001861CA"/>
    <w:rsid w:val="0019047C"/>
    <w:rsid w:val="001918A2"/>
    <w:rsid w:val="00192903"/>
    <w:rsid w:val="00192F18"/>
    <w:rsid w:val="00193BBE"/>
    <w:rsid w:val="00193C92"/>
    <w:rsid w:val="00194B44"/>
    <w:rsid w:val="001A16CD"/>
    <w:rsid w:val="001B13DF"/>
    <w:rsid w:val="001B380D"/>
    <w:rsid w:val="001B3E81"/>
    <w:rsid w:val="001B5223"/>
    <w:rsid w:val="001B7F96"/>
    <w:rsid w:val="001C094E"/>
    <w:rsid w:val="001C61CF"/>
    <w:rsid w:val="001D2BE2"/>
    <w:rsid w:val="001D5E96"/>
    <w:rsid w:val="001E2558"/>
    <w:rsid w:val="001F3C92"/>
    <w:rsid w:val="001F47AD"/>
    <w:rsid w:val="001F627B"/>
    <w:rsid w:val="001F71D6"/>
    <w:rsid w:val="00202D39"/>
    <w:rsid w:val="00202D8B"/>
    <w:rsid w:val="00202EF6"/>
    <w:rsid w:val="00203DCD"/>
    <w:rsid w:val="00204218"/>
    <w:rsid w:val="00216CA1"/>
    <w:rsid w:val="00220154"/>
    <w:rsid w:val="0022683D"/>
    <w:rsid w:val="0023082C"/>
    <w:rsid w:val="00230EF0"/>
    <w:rsid w:val="00231BFB"/>
    <w:rsid w:val="00234EA0"/>
    <w:rsid w:val="002357E1"/>
    <w:rsid w:val="00241896"/>
    <w:rsid w:val="0024474D"/>
    <w:rsid w:val="0024483B"/>
    <w:rsid w:val="0025673D"/>
    <w:rsid w:val="00260DE3"/>
    <w:rsid w:val="00263574"/>
    <w:rsid w:val="00265BDB"/>
    <w:rsid w:val="00267B29"/>
    <w:rsid w:val="002719CD"/>
    <w:rsid w:val="00271A84"/>
    <w:rsid w:val="00272C89"/>
    <w:rsid w:val="00274DF3"/>
    <w:rsid w:val="002757EF"/>
    <w:rsid w:val="00275AE9"/>
    <w:rsid w:val="00282667"/>
    <w:rsid w:val="00283240"/>
    <w:rsid w:val="002833F2"/>
    <w:rsid w:val="0028461A"/>
    <w:rsid w:val="002969C0"/>
    <w:rsid w:val="002A7868"/>
    <w:rsid w:val="002B0E05"/>
    <w:rsid w:val="002B1169"/>
    <w:rsid w:val="002B2145"/>
    <w:rsid w:val="002B4B23"/>
    <w:rsid w:val="002B598A"/>
    <w:rsid w:val="002B59BA"/>
    <w:rsid w:val="002B610B"/>
    <w:rsid w:val="002B7E13"/>
    <w:rsid w:val="002C4F9F"/>
    <w:rsid w:val="002C5341"/>
    <w:rsid w:val="002D26BD"/>
    <w:rsid w:val="002D51DB"/>
    <w:rsid w:val="002E0E97"/>
    <w:rsid w:val="002E6C2E"/>
    <w:rsid w:val="002F1573"/>
    <w:rsid w:val="002F181F"/>
    <w:rsid w:val="00300AF0"/>
    <w:rsid w:val="0030375C"/>
    <w:rsid w:val="0031699C"/>
    <w:rsid w:val="00316CA9"/>
    <w:rsid w:val="00321822"/>
    <w:rsid w:val="00325FD0"/>
    <w:rsid w:val="00326D70"/>
    <w:rsid w:val="00333CC9"/>
    <w:rsid w:val="003406A5"/>
    <w:rsid w:val="0034082B"/>
    <w:rsid w:val="003408E3"/>
    <w:rsid w:val="0034163E"/>
    <w:rsid w:val="00344AC4"/>
    <w:rsid w:val="003452E3"/>
    <w:rsid w:val="00345324"/>
    <w:rsid w:val="0034780F"/>
    <w:rsid w:val="00350232"/>
    <w:rsid w:val="00350D51"/>
    <w:rsid w:val="00351DA4"/>
    <w:rsid w:val="00351FCE"/>
    <w:rsid w:val="00355AC3"/>
    <w:rsid w:val="0035678E"/>
    <w:rsid w:val="0035799A"/>
    <w:rsid w:val="003602EF"/>
    <w:rsid w:val="00362526"/>
    <w:rsid w:val="003648B6"/>
    <w:rsid w:val="00364E0E"/>
    <w:rsid w:val="003652D3"/>
    <w:rsid w:val="0036616E"/>
    <w:rsid w:val="00367673"/>
    <w:rsid w:val="00374A9D"/>
    <w:rsid w:val="00382D2D"/>
    <w:rsid w:val="0038436F"/>
    <w:rsid w:val="00387AE2"/>
    <w:rsid w:val="00392EE0"/>
    <w:rsid w:val="00395CCB"/>
    <w:rsid w:val="003979AB"/>
    <w:rsid w:val="003A01D6"/>
    <w:rsid w:val="003A4BA4"/>
    <w:rsid w:val="003A546A"/>
    <w:rsid w:val="003A5A4B"/>
    <w:rsid w:val="003B3170"/>
    <w:rsid w:val="003B39A0"/>
    <w:rsid w:val="003B61C2"/>
    <w:rsid w:val="003B6A82"/>
    <w:rsid w:val="003B78EB"/>
    <w:rsid w:val="003C4AB6"/>
    <w:rsid w:val="003C65CE"/>
    <w:rsid w:val="003E1FB9"/>
    <w:rsid w:val="003F3295"/>
    <w:rsid w:val="00401982"/>
    <w:rsid w:val="00403EC2"/>
    <w:rsid w:val="0040438A"/>
    <w:rsid w:val="004043E5"/>
    <w:rsid w:val="00411507"/>
    <w:rsid w:val="00411B95"/>
    <w:rsid w:val="00412840"/>
    <w:rsid w:val="0041416C"/>
    <w:rsid w:val="00435C9B"/>
    <w:rsid w:val="00441840"/>
    <w:rsid w:val="00443193"/>
    <w:rsid w:val="00443925"/>
    <w:rsid w:val="004512EA"/>
    <w:rsid w:val="004524BD"/>
    <w:rsid w:val="004553A0"/>
    <w:rsid w:val="00460A36"/>
    <w:rsid w:val="00465DA7"/>
    <w:rsid w:val="00467C6C"/>
    <w:rsid w:val="00467E96"/>
    <w:rsid w:val="00472194"/>
    <w:rsid w:val="0047656A"/>
    <w:rsid w:val="00477A7C"/>
    <w:rsid w:val="00480D5B"/>
    <w:rsid w:val="004819F9"/>
    <w:rsid w:val="00482277"/>
    <w:rsid w:val="00485406"/>
    <w:rsid w:val="00491F25"/>
    <w:rsid w:val="00493069"/>
    <w:rsid w:val="004953A3"/>
    <w:rsid w:val="004A2664"/>
    <w:rsid w:val="004A5E83"/>
    <w:rsid w:val="004A6D67"/>
    <w:rsid w:val="004B3BFC"/>
    <w:rsid w:val="004B411A"/>
    <w:rsid w:val="004B5A7D"/>
    <w:rsid w:val="004B6107"/>
    <w:rsid w:val="004C16EA"/>
    <w:rsid w:val="004C1F50"/>
    <w:rsid w:val="004C2601"/>
    <w:rsid w:val="004C2A0C"/>
    <w:rsid w:val="004C48B1"/>
    <w:rsid w:val="004D02EE"/>
    <w:rsid w:val="004D190B"/>
    <w:rsid w:val="004D1C55"/>
    <w:rsid w:val="004D2875"/>
    <w:rsid w:val="004D3193"/>
    <w:rsid w:val="004E25D3"/>
    <w:rsid w:val="004E39C5"/>
    <w:rsid w:val="004E418C"/>
    <w:rsid w:val="004E6DEC"/>
    <w:rsid w:val="004E7D7B"/>
    <w:rsid w:val="004F0374"/>
    <w:rsid w:val="004F0BA2"/>
    <w:rsid w:val="004F3CF7"/>
    <w:rsid w:val="004F61DF"/>
    <w:rsid w:val="004F74FD"/>
    <w:rsid w:val="00500FD9"/>
    <w:rsid w:val="00501F97"/>
    <w:rsid w:val="005025DE"/>
    <w:rsid w:val="00502752"/>
    <w:rsid w:val="00507FF6"/>
    <w:rsid w:val="005105A0"/>
    <w:rsid w:val="00517398"/>
    <w:rsid w:val="005221C7"/>
    <w:rsid w:val="00524DE8"/>
    <w:rsid w:val="0052723B"/>
    <w:rsid w:val="005272D1"/>
    <w:rsid w:val="0053136F"/>
    <w:rsid w:val="005366E7"/>
    <w:rsid w:val="00537455"/>
    <w:rsid w:val="005375D1"/>
    <w:rsid w:val="00537AEB"/>
    <w:rsid w:val="00540B28"/>
    <w:rsid w:val="005413D2"/>
    <w:rsid w:val="005442B7"/>
    <w:rsid w:val="00547B90"/>
    <w:rsid w:val="00551945"/>
    <w:rsid w:val="00551CC2"/>
    <w:rsid w:val="00551F05"/>
    <w:rsid w:val="00552F1D"/>
    <w:rsid w:val="005534A5"/>
    <w:rsid w:val="0055620A"/>
    <w:rsid w:val="00557692"/>
    <w:rsid w:val="005604AE"/>
    <w:rsid w:val="00566ED1"/>
    <w:rsid w:val="00567ACC"/>
    <w:rsid w:val="00567B7D"/>
    <w:rsid w:val="00570165"/>
    <w:rsid w:val="0057112C"/>
    <w:rsid w:val="005715AE"/>
    <w:rsid w:val="00571983"/>
    <w:rsid w:val="00581951"/>
    <w:rsid w:val="00581EF7"/>
    <w:rsid w:val="00582613"/>
    <w:rsid w:val="00584C7F"/>
    <w:rsid w:val="00586952"/>
    <w:rsid w:val="005870B6"/>
    <w:rsid w:val="00590A1F"/>
    <w:rsid w:val="00594F02"/>
    <w:rsid w:val="00595B1A"/>
    <w:rsid w:val="005B0AC1"/>
    <w:rsid w:val="005B6E93"/>
    <w:rsid w:val="005C2308"/>
    <w:rsid w:val="005C58BC"/>
    <w:rsid w:val="005C5C55"/>
    <w:rsid w:val="005C62F5"/>
    <w:rsid w:val="005D0688"/>
    <w:rsid w:val="005D1966"/>
    <w:rsid w:val="005D2CFB"/>
    <w:rsid w:val="005D2FA9"/>
    <w:rsid w:val="005D681E"/>
    <w:rsid w:val="005E51F4"/>
    <w:rsid w:val="005F36FC"/>
    <w:rsid w:val="005F55EE"/>
    <w:rsid w:val="005F6B3F"/>
    <w:rsid w:val="005F7682"/>
    <w:rsid w:val="00603D31"/>
    <w:rsid w:val="00603E5F"/>
    <w:rsid w:val="00605054"/>
    <w:rsid w:val="00607314"/>
    <w:rsid w:val="006101A5"/>
    <w:rsid w:val="00615B75"/>
    <w:rsid w:val="00622130"/>
    <w:rsid w:val="0063100A"/>
    <w:rsid w:val="00632898"/>
    <w:rsid w:val="00633E87"/>
    <w:rsid w:val="006344EA"/>
    <w:rsid w:val="00640F18"/>
    <w:rsid w:val="006431F1"/>
    <w:rsid w:val="00644052"/>
    <w:rsid w:val="006453C1"/>
    <w:rsid w:val="00646083"/>
    <w:rsid w:val="006527D5"/>
    <w:rsid w:val="0065689B"/>
    <w:rsid w:val="00656AE4"/>
    <w:rsid w:val="00662D45"/>
    <w:rsid w:val="00663139"/>
    <w:rsid w:val="00664A85"/>
    <w:rsid w:val="00670AA3"/>
    <w:rsid w:val="006738E6"/>
    <w:rsid w:val="00685A06"/>
    <w:rsid w:val="00687B93"/>
    <w:rsid w:val="006934BB"/>
    <w:rsid w:val="00693858"/>
    <w:rsid w:val="00693B18"/>
    <w:rsid w:val="00695616"/>
    <w:rsid w:val="00696418"/>
    <w:rsid w:val="006A1816"/>
    <w:rsid w:val="006A19F2"/>
    <w:rsid w:val="006A2153"/>
    <w:rsid w:val="006A3D49"/>
    <w:rsid w:val="006B0705"/>
    <w:rsid w:val="006B41E8"/>
    <w:rsid w:val="006B7886"/>
    <w:rsid w:val="006C17ED"/>
    <w:rsid w:val="006C7C25"/>
    <w:rsid w:val="006D6026"/>
    <w:rsid w:val="006E0217"/>
    <w:rsid w:val="006E221A"/>
    <w:rsid w:val="006E3CF6"/>
    <w:rsid w:val="006F0169"/>
    <w:rsid w:val="006F1C36"/>
    <w:rsid w:val="006F28B6"/>
    <w:rsid w:val="006F4A1A"/>
    <w:rsid w:val="006F5A78"/>
    <w:rsid w:val="006F6284"/>
    <w:rsid w:val="00703754"/>
    <w:rsid w:val="00705004"/>
    <w:rsid w:val="00707010"/>
    <w:rsid w:val="007076D7"/>
    <w:rsid w:val="00710A0D"/>
    <w:rsid w:val="007111B8"/>
    <w:rsid w:val="0072005C"/>
    <w:rsid w:val="0072472E"/>
    <w:rsid w:val="00732FE4"/>
    <w:rsid w:val="007376D1"/>
    <w:rsid w:val="00737EA2"/>
    <w:rsid w:val="00745202"/>
    <w:rsid w:val="00757C90"/>
    <w:rsid w:val="007616D5"/>
    <w:rsid w:val="00762C48"/>
    <w:rsid w:val="00762DEE"/>
    <w:rsid w:val="0076656F"/>
    <w:rsid w:val="00777E1F"/>
    <w:rsid w:val="00781DB9"/>
    <w:rsid w:val="0078277B"/>
    <w:rsid w:val="00784C96"/>
    <w:rsid w:val="007943E3"/>
    <w:rsid w:val="007A0196"/>
    <w:rsid w:val="007A18EE"/>
    <w:rsid w:val="007A39AE"/>
    <w:rsid w:val="007A4E05"/>
    <w:rsid w:val="007B06D0"/>
    <w:rsid w:val="007B3241"/>
    <w:rsid w:val="007B36C3"/>
    <w:rsid w:val="007B4445"/>
    <w:rsid w:val="007C0202"/>
    <w:rsid w:val="007C1381"/>
    <w:rsid w:val="007C35C3"/>
    <w:rsid w:val="007C46CF"/>
    <w:rsid w:val="007C62D6"/>
    <w:rsid w:val="007C651C"/>
    <w:rsid w:val="007D1FB7"/>
    <w:rsid w:val="007E0252"/>
    <w:rsid w:val="007E359C"/>
    <w:rsid w:val="007E5984"/>
    <w:rsid w:val="007E640C"/>
    <w:rsid w:val="007E74A1"/>
    <w:rsid w:val="007F05B5"/>
    <w:rsid w:val="007F06D6"/>
    <w:rsid w:val="007F3188"/>
    <w:rsid w:val="007F6EB3"/>
    <w:rsid w:val="007F7A3F"/>
    <w:rsid w:val="008034F8"/>
    <w:rsid w:val="00805EE2"/>
    <w:rsid w:val="0080782F"/>
    <w:rsid w:val="00810891"/>
    <w:rsid w:val="008109C8"/>
    <w:rsid w:val="0081128E"/>
    <w:rsid w:val="00811AFD"/>
    <w:rsid w:val="008121D3"/>
    <w:rsid w:val="0081273C"/>
    <w:rsid w:val="0081349F"/>
    <w:rsid w:val="00817F51"/>
    <w:rsid w:val="00821DFA"/>
    <w:rsid w:val="008260DC"/>
    <w:rsid w:val="008277D1"/>
    <w:rsid w:val="00833A47"/>
    <w:rsid w:val="00836572"/>
    <w:rsid w:val="008367FF"/>
    <w:rsid w:val="0084336F"/>
    <w:rsid w:val="0084360F"/>
    <w:rsid w:val="00844508"/>
    <w:rsid w:val="00853CA3"/>
    <w:rsid w:val="0085579D"/>
    <w:rsid w:val="00862660"/>
    <w:rsid w:val="0086511B"/>
    <w:rsid w:val="0086696C"/>
    <w:rsid w:val="00871A81"/>
    <w:rsid w:val="00872049"/>
    <w:rsid w:val="008750AD"/>
    <w:rsid w:val="0087702D"/>
    <w:rsid w:val="00885937"/>
    <w:rsid w:val="00885B48"/>
    <w:rsid w:val="00885CC8"/>
    <w:rsid w:val="00885DCB"/>
    <w:rsid w:val="0088776C"/>
    <w:rsid w:val="008900E0"/>
    <w:rsid w:val="0089558A"/>
    <w:rsid w:val="008959DD"/>
    <w:rsid w:val="008969C1"/>
    <w:rsid w:val="0089712D"/>
    <w:rsid w:val="008A0CBF"/>
    <w:rsid w:val="008A23CB"/>
    <w:rsid w:val="008A632C"/>
    <w:rsid w:val="008A73E0"/>
    <w:rsid w:val="008B13B7"/>
    <w:rsid w:val="008B4357"/>
    <w:rsid w:val="008B4445"/>
    <w:rsid w:val="008B56D8"/>
    <w:rsid w:val="008C011B"/>
    <w:rsid w:val="008C1137"/>
    <w:rsid w:val="008C2C64"/>
    <w:rsid w:val="008C4E1F"/>
    <w:rsid w:val="008D1FC1"/>
    <w:rsid w:val="008D20C9"/>
    <w:rsid w:val="008D20F2"/>
    <w:rsid w:val="008D2167"/>
    <w:rsid w:val="008D23CF"/>
    <w:rsid w:val="008D3E6B"/>
    <w:rsid w:val="008D5A74"/>
    <w:rsid w:val="008E4F86"/>
    <w:rsid w:val="008E5119"/>
    <w:rsid w:val="008E7C7C"/>
    <w:rsid w:val="008F0C75"/>
    <w:rsid w:val="008F6BE4"/>
    <w:rsid w:val="00900E58"/>
    <w:rsid w:val="00902943"/>
    <w:rsid w:val="0090695D"/>
    <w:rsid w:val="00911FF8"/>
    <w:rsid w:val="009131F6"/>
    <w:rsid w:val="00921B47"/>
    <w:rsid w:val="00932703"/>
    <w:rsid w:val="00932EB5"/>
    <w:rsid w:val="00936171"/>
    <w:rsid w:val="0093688C"/>
    <w:rsid w:val="00941BFB"/>
    <w:rsid w:val="0094518A"/>
    <w:rsid w:val="00945FC6"/>
    <w:rsid w:val="00950E06"/>
    <w:rsid w:val="00954C73"/>
    <w:rsid w:val="009640AD"/>
    <w:rsid w:val="00966129"/>
    <w:rsid w:val="00974503"/>
    <w:rsid w:val="00976D0D"/>
    <w:rsid w:val="00982920"/>
    <w:rsid w:val="00985F31"/>
    <w:rsid w:val="0098614F"/>
    <w:rsid w:val="009861C0"/>
    <w:rsid w:val="009915D9"/>
    <w:rsid w:val="00991D21"/>
    <w:rsid w:val="00992813"/>
    <w:rsid w:val="00995C0C"/>
    <w:rsid w:val="009960DF"/>
    <w:rsid w:val="00996E18"/>
    <w:rsid w:val="009A0504"/>
    <w:rsid w:val="009A2023"/>
    <w:rsid w:val="009A2C15"/>
    <w:rsid w:val="009A309F"/>
    <w:rsid w:val="009A3FFC"/>
    <w:rsid w:val="009A42DA"/>
    <w:rsid w:val="009A5057"/>
    <w:rsid w:val="009A75B8"/>
    <w:rsid w:val="009B181B"/>
    <w:rsid w:val="009B1C9E"/>
    <w:rsid w:val="009B5F6D"/>
    <w:rsid w:val="009C12E1"/>
    <w:rsid w:val="009C1C2C"/>
    <w:rsid w:val="009C6016"/>
    <w:rsid w:val="009C6F7F"/>
    <w:rsid w:val="009C7839"/>
    <w:rsid w:val="009D4232"/>
    <w:rsid w:val="009D5273"/>
    <w:rsid w:val="009E6ABC"/>
    <w:rsid w:val="009F1668"/>
    <w:rsid w:val="009F26D9"/>
    <w:rsid w:val="009F6B33"/>
    <w:rsid w:val="009F7D63"/>
    <w:rsid w:val="00A07143"/>
    <w:rsid w:val="00A10D6B"/>
    <w:rsid w:val="00A10F32"/>
    <w:rsid w:val="00A11304"/>
    <w:rsid w:val="00A114D0"/>
    <w:rsid w:val="00A11B6A"/>
    <w:rsid w:val="00A15A8E"/>
    <w:rsid w:val="00A22AAF"/>
    <w:rsid w:val="00A24F57"/>
    <w:rsid w:val="00A3018D"/>
    <w:rsid w:val="00A304F5"/>
    <w:rsid w:val="00A45C13"/>
    <w:rsid w:val="00A46148"/>
    <w:rsid w:val="00A46510"/>
    <w:rsid w:val="00A47E5C"/>
    <w:rsid w:val="00A47E6D"/>
    <w:rsid w:val="00A510BA"/>
    <w:rsid w:val="00A55BF6"/>
    <w:rsid w:val="00A56DB9"/>
    <w:rsid w:val="00A57BC7"/>
    <w:rsid w:val="00A57D72"/>
    <w:rsid w:val="00A657F9"/>
    <w:rsid w:val="00A67074"/>
    <w:rsid w:val="00A705DD"/>
    <w:rsid w:val="00A7528A"/>
    <w:rsid w:val="00A76022"/>
    <w:rsid w:val="00A76128"/>
    <w:rsid w:val="00A8125A"/>
    <w:rsid w:val="00A843C5"/>
    <w:rsid w:val="00A866CB"/>
    <w:rsid w:val="00A87651"/>
    <w:rsid w:val="00A91168"/>
    <w:rsid w:val="00A957E5"/>
    <w:rsid w:val="00AA1FA7"/>
    <w:rsid w:val="00AA5786"/>
    <w:rsid w:val="00AA5D26"/>
    <w:rsid w:val="00AB2440"/>
    <w:rsid w:val="00AB2DE0"/>
    <w:rsid w:val="00AB77E7"/>
    <w:rsid w:val="00AC00D9"/>
    <w:rsid w:val="00AC3466"/>
    <w:rsid w:val="00AC460B"/>
    <w:rsid w:val="00AC4A51"/>
    <w:rsid w:val="00AC5A66"/>
    <w:rsid w:val="00AC60A1"/>
    <w:rsid w:val="00AC6856"/>
    <w:rsid w:val="00AC6D78"/>
    <w:rsid w:val="00AC7694"/>
    <w:rsid w:val="00AD06BD"/>
    <w:rsid w:val="00AD4118"/>
    <w:rsid w:val="00AD65E4"/>
    <w:rsid w:val="00AD67F9"/>
    <w:rsid w:val="00AE0E40"/>
    <w:rsid w:val="00AE1579"/>
    <w:rsid w:val="00AE201D"/>
    <w:rsid w:val="00AE3E51"/>
    <w:rsid w:val="00AE48C2"/>
    <w:rsid w:val="00AE7F97"/>
    <w:rsid w:val="00AF1072"/>
    <w:rsid w:val="00AF5C4A"/>
    <w:rsid w:val="00AF6B96"/>
    <w:rsid w:val="00B14A24"/>
    <w:rsid w:val="00B20096"/>
    <w:rsid w:val="00B2041A"/>
    <w:rsid w:val="00B228FA"/>
    <w:rsid w:val="00B25ABD"/>
    <w:rsid w:val="00B30455"/>
    <w:rsid w:val="00B31201"/>
    <w:rsid w:val="00B330D6"/>
    <w:rsid w:val="00B36427"/>
    <w:rsid w:val="00B36CA9"/>
    <w:rsid w:val="00B4095F"/>
    <w:rsid w:val="00B45286"/>
    <w:rsid w:val="00B52827"/>
    <w:rsid w:val="00B52A63"/>
    <w:rsid w:val="00B52E2D"/>
    <w:rsid w:val="00B57E29"/>
    <w:rsid w:val="00B6003B"/>
    <w:rsid w:val="00B61931"/>
    <w:rsid w:val="00B65202"/>
    <w:rsid w:val="00B6677E"/>
    <w:rsid w:val="00B713EC"/>
    <w:rsid w:val="00B73379"/>
    <w:rsid w:val="00B7569C"/>
    <w:rsid w:val="00B8241B"/>
    <w:rsid w:val="00B82D3D"/>
    <w:rsid w:val="00B91C9F"/>
    <w:rsid w:val="00BA0B29"/>
    <w:rsid w:val="00BA1705"/>
    <w:rsid w:val="00BC0461"/>
    <w:rsid w:val="00BD3F88"/>
    <w:rsid w:val="00BD67AC"/>
    <w:rsid w:val="00BD7ABE"/>
    <w:rsid w:val="00BE1345"/>
    <w:rsid w:val="00BE21CB"/>
    <w:rsid w:val="00BE2B6E"/>
    <w:rsid w:val="00BE2E8C"/>
    <w:rsid w:val="00BE3E76"/>
    <w:rsid w:val="00BE3FAC"/>
    <w:rsid w:val="00BE456A"/>
    <w:rsid w:val="00BE6391"/>
    <w:rsid w:val="00BF2CE2"/>
    <w:rsid w:val="00C01AE1"/>
    <w:rsid w:val="00C0261C"/>
    <w:rsid w:val="00C03599"/>
    <w:rsid w:val="00C113ED"/>
    <w:rsid w:val="00C11786"/>
    <w:rsid w:val="00C14374"/>
    <w:rsid w:val="00C14F8F"/>
    <w:rsid w:val="00C15F20"/>
    <w:rsid w:val="00C166DB"/>
    <w:rsid w:val="00C1767C"/>
    <w:rsid w:val="00C22741"/>
    <w:rsid w:val="00C24207"/>
    <w:rsid w:val="00C3252A"/>
    <w:rsid w:val="00C3309D"/>
    <w:rsid w:val="00C43C77"/>
    <w:rsid w:val="00C4640B"/>
    <w:rsid w:val="00C47966"/>
    <w:rsid w:val="00C509C5"/>
    <w:rsid w:val="00C5346D"/>
    <w:rsid w:val="00C53F08"/>
    <w:rsid w:val="00C547DE"/>
    <w:rsid w:val="00C55D03"/>
    <w:rsid w:val="00C61586"/>
    <w:rsid w:val="00C62AC1"/>
    <w:rsid w:val="00C64623"/>
    <w:rsid w:val="00C661DD"/>
    <w:rsid w:val="00C67B4C"/>
    <w:rsid w:val="00C71DCD"/>
    <w:rsid w:val="00C76E13"/>
    <w:rsid w:val="00C8190E"/>
    <w:rsid w:val="00C83CB7"/>
    <w:rsid w:val="00C86CC4"/>
    <w:rsid w:val="00C86D78"/>
    <w:rsid w:val="00C94A71"/>
    <w:rsid w:val="00CA0F25"/>
    <w:rsid w:val="00CA64E7"/>
    <w:rsid w:val="00CA6CDC"/>
    <w:rsid w:val="00CB2CA0"/>
    <w:rsid w:val="00CB3901"/>
    <w:rsid w:val="00CB3B1D"/>
    <w:rsid w:val="00CB62DE"/>
    <w:rsid w:val="00CC4ED1"/>
    <w:rsid w:val="00CC56A9"/>
    <w:rsid w:val="00CC6B4D"/>
    <w:rsid w:val="00CD060D"/>
    <w:rsid w:val="00CD0C18"/>
    <w:rsid w:val="00CD0ED3"/>
    <w:rsid w:val="00CD10C4"/>
    <w:rsid w:val="00CD3690"/>
    <w:rsid w:val="00CD481B"/>
    <w:rsid w:val="00CD7F36"/>
    <w:rsid w:val="00CE00E4"/>
    <w:rsid w:val="00CE3201"/>
    <w:rsid w:val="00CE3E15"/>
    <w:rsid w:val="00CF3640"/>
    <w:rsid w:val="00CF482C"/>
    <w:rsid w:val="00D01390"/>
    <w:rsid w:val="00D015CA"/>
    <w:rsid w:val="00D0200E"/>
    <w:rsid w:val="00D027C6"/>
    <w:rsid w:val="00D066B5"/>
    <w:rsid w:val="00D0798F"/>
    <w:rsid w:val="00D07A37"/>
    <w:rsid w:val="00D127D7"/>
    <w:rsid w:val="00D168DB"/>
    <w:rsid w:val="00D17842"/>
    <w:rsid w:val="00D17C60"/>
    <w:rsid w:val="00D210D5"/>
    <w:rsid w:val="00D21720"/>
    <w:rsid w:val="00D275C5"/>
    <w:rsid w:val="00D30305"/>
    <w:rsid w:val="00D30988"/>
    <w:rsid w:val="00D30CA5"/>
    <w:rsid w:val="00D32D28"/>
    <w:rsid w:val="00D33CF4"/>
    <w:rsid w:val="00D34E90"/>
    <w:rsid w:val="00D377EE"/>
    <w:rsid w:val="00D42C1B"/>
    <w:rsid w:val="00D45D6F"/>
    <w:rsid w:val="00D5177D"/>
    <w:rsid w:val="00D52FC8"/>
    <w:rsid w:val="00D53772"/>
    <w:rsid w:val="00D61175"/>
    <w:rsid w:val="00D62355"/>
    <w:rsid w:val="00D641C0"/>
    <w:rsid w:val="00D650F7"/>
    <w:rsid w:val="00D66386"/>
    <w:rsid w:val="00D669E4"/>
    <w:rsid w:val="00D743A8"/>
    <w:rsid w:val="00D76DD0"/>
    <w:rsid w:val="00D77892"/>
    <w:rsid w:val="00D80EE8"/>
    <w:rsid w:val="00D90CB1"/>
    <w:rsid w:val="00D9324D"/>
    <w:rsid w:val="00D976B6"/>
    <w:rsid w:val="00DA1220"/>
    <w:rsid w:val="00DA285B"/>
    <w:rsid w:val="00DA2A67"/>
    <w:rsid w:val="00DB306C"/>
    <w:rsid w:val="00DB4043"/>
    <w:rsid w:val="00DB5379"/>
    <w:rsid w:val="00DB592C"/>
    <w:rsid w:val="00DB6C4C"/>
    <w:rsid w:val="00DC0895"/>
    <w:rsid w:val="00DC38B5"/>
    <w:rsid w:val="00DC39F7"/>
    <w:rsid w:val="00DC75BF"/>
    <w:rsid w:val="00DD1853"/>
    <w:rsid w:val="00DD6D32"/>
    <w:rsid w:val="00DE17B4"/>
    <w:rsid w:val="00DE4495"/>
    <w:rsid w:val="00DE7C2B"/>
    <w:rsid w:val="00DF2233"/>
    <w:rsid w:val="00DF4626"/>
    <w:rsid w:val="00E0158B"/>
    <w:rsid w:val="00E02196"/>
    <w:rsid w:val="00E02EEF"/>
    <w:rsid w:val="00E04C2B"/>
    <w:rsid w:val="00E05C1D"/>
    <w:rsid w:val="00E074B3"/>
    <w:rsid w:val="00E11B8D"/>
    <w:rsid w:val="00E126D9"/>
    <w:rsid w:val="00E15CD1"/>
    <w:rsid w:val="00E1759D"/>
    <w:rsid w:val="00E20D8F"/>
    <w:rsid w:val="00E21582"/>
    <w:rsid w:val="00E24C86"/>
    <w:rsid w:val="00E32280"/>
    <w:rsid w:val="00E334B9"/>
    <w:rsid w:val="00E34ABD"/>
    <w:rsid w:val="00E3568B"/>
    <w:rsid w:val="00E367F8"/>
    <w:rsid w:val="00E43744"/>
    <w:rsid w:val="00E43C03"/>
    <w:rsid w:val="00E44741"/>
    <w:rsid w:val="00E478AC"/>
    <w:rsid w:val="00E47FB9"/>
    <w:rsid w:val="00E5123C"/>
    <w:rsid w:val="00E52DAA"/>
    <w:rsid w:val="00E60791"/>
    <w:rsid w:val="00E61435"/>
    <w:rsid w:val="00E6211E"/>
    <w:rsid w:val="00E644AD"/>
    <w:rsid w:val="00E71A75"/>
    <w:rsid w:val="00E72F70"/>
    <w:rsid w:val="00E73C0F"/>
    <w:rsid w:val="00E75F35"/>
    <w:rsid w:val="00E874CC"/>
    <w:rsid w:val="00E914C2"/>
    <w:rsid w:val="00E9191C"/>
    <w:rsid w:val="00EA4175"/>
    <w:rsid w:val="00EA5444"/>
    <w:rsid w:val="00EB2678"/>
    <w:rsid w:val="00EB2DBC"/>
    <w:rsid w:val="00EC494D"/>
    <w:rsid w:val="00EC528A"/>
    <w:rsid w:val="00EC6B57"/>
    <w:rsid w:val="00EC7BCA"/>
    <w:rsid w:val="00ED7322"/>
    <w:rsid w:val="00ED737B"/>
    <w:rsid w:val="00EE103D"/>
    <w:rsid w:val="00EE7161"/>
    <w:rsid w:val="00EE7D9A"/>
    <w:rsid w:val="00EE7F3C"/>
    <w:rsid w:val="00EE7FA6"/>
    <w:rsid w:val="00EF6082"/>
    <w:rsid w:val="00EF7C24"/>
    <w:rsid w:val="00F02EA5"/>
    <w:rsid w:val="00F055CF"/>
    <w:rsid w:val="00F1141A"/>
    <w:rsid w:val="00F11A5A"/>
    <w:rsid w:val="00F14108"/>
    <w:rsid w:val="00F14E89"/>
    <w:rsid w:val="00F172F6"/>
    <w:rsid w:val="00F32841"/>
    <w:rsid w:val="00F3309E"/>
    <w:rsid w:val="00F3661C"/>
    <w:rsid w:val="00F4071A"/>
    <w:rsid w:val="00F41CE4"/>
    <w:rsid w:val="00F42B22"/>
    <w:rsid w:val="00F44172"/>
    <w:rsid w:val="00F447B6"/>
    <w:rsid w:val="00F453F6"/>
    <w:rsid w:val="00F45867"/>
    <w:rsid w:val="00F45982"/>
    <w:rsid w:val="00F466AF"/>
    <w:rsid w:val="00F50DC4"/>
    <w:rsid w:val="00F51F3F"/>
    <w:rsid w:val="00F53F3C"/>
    <w:rsid w:val="00F64C24"/>
    <w:rsid w:val="00F6788A"/>
    <w:rsid w:val="00F701B4"/>
    <w:rsid w:val="00F71CB8"/>
    <w:rsid w:val="00F80E16"/>
    <w:rsid w:val="00F81CBC"/>
    <w:rsid w:val="00F823E9"/>
    <w:rsid w:val="00F832CC"/>
    <w:rsid w:val="00F83B92"/>
    <w:rsid w:val="00F93B70"/>
    <w:rsid w:val="00F94A8E"/>
    <w:rsid w:val="00FA0678"/>
    <w:rsid w:val="00FB130F"/>
    <w:rsid w:val="00FD117F"/>
    <w:rsid w:val="00FD5F7D"/>
    <w:rsid w:val="00FE01A0"/>
    <w:rsid w:val="00FE7CAC"/>
    <w:rsid w:val="00F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D31E8"/>
  <w15:docId w15:val="{14DBDE56-B4B0-4D5D-A32D-846843D1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B6"/>
    <w:pPr>
      <w:spacing w:after="0" w:line="240" w:lineRule="auto"/>
    </w:pPr>
    <w:rPr>
      <w:sz w:val="24"/>
      <w:szCs w:val="24"/>
    </w:rPr>
  </w:style>
  <w:style w:type="paragraph" w:styleId="Heading1">
    <w:name w:val="heading 1"/>
    <w:basedOn w:val="Normal"/>
    <w:next w:val="Normal"/>
    <w:link w:val="Heading1Char"/>
    <w:uiPriority w:val="9"/>
    <w:qFormat/>
    <w:rsid w:val="003218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AD06BD"/>
    <w:pPr>
      <w:keepNext/>
      <w:spacing w:before="240" w:after="60"/>
      <w:outlineLvl w:val="2"/>
    </w:pPr>
    <w:rPr>
      <w:rFonts w:ascii="Arial" w:hAnsi="Arial" w:cs="Arial"/>
      <w:b/>
      <w:bCs/>
      <w:vanish/>
      <w:sz w:val="26"/>
      <w:szCs w:val="26"/>
    </w:rPr>
  </w:style>
  <w:style w:type="paragraph" w:styleId="Heading6">
    <w:name w:val="heading 6"/>
    <w:basedOn w:val="Normal"/>
    <w:next w:val="Normal"/>
    <w:link w:val="Heading6Char"/>
    <w:uiPriority w:val="99"/>
    <w:qFormat/>
    <w:rsid w:val="00AD06BD"/>
    <w:pPr>
      <w:spacing w:before="240" w:after="60"/>
      <w:outlineLvl w:val="5"/>
    </w:pPr>
    <w:rPr>
      <w:b/>
      <w:bCs/>
      <w:sz w:val="22"/>
      <w:szCs w:val="22"/>
    </w:rPr>
  </w:style>
  <w:style w:type="paragraph" w:styleId="Heading8">
    <w:name w:val="heading 8"/>
    <w:basedOn w:val="Normal"/>
    <w:next w:val="Normal"/>
    <w:link w:val="Heading8Char"/>
    <w:uiPriority w:val="99"/>
    <w:qFormat/>
    <w:rsid w:val="00EC528A"/>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B3B1D"/>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CB3B1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locked/>
    <w:rsid w:val="00CB3B1D"/>
    <w:rPr>
      <w:rFonts w:asciiTheme="minorHAnsi" w:eastAsiaTheme="minorEastAsia" w:hAnsiTheme="minorHAnsi" w:cstheme="minorBidi"/>
      <w:i/>
      <w:iCs/>
      <w:sz w:val="24"/>
      <w:szCs w:val="24"/>
    </w:rPr>
  </w:style>
  <w:style w:type="paragraph" w:styleId="NormalWeb">
    <w:name w:val="Normal (Web)"/>
    <w:basedOn w:val="Normal"/>
    <w:uiPriority w:val="99"/>
    <w:rsid w:val="00CB3B1D"/>
    <w:pPr>
      <w:spacing w:before="100" w:beforeAutospacing="1" w:after="100" w:afterAutospacing="1"/>
    </w:pPr>
  </w:style>
  <w:style w:type="character" w:styleId="Emphasis">
    <w:name w:val="Emphasis"/>
    <w:basedOn w:val="DefaultParagraphFont"/>
    <w:uiPriority w:val="99"/>
    <w:qFormat/>
    <w:rsid w:val="00CB3B1D"/>
    <w:rPr>
      <w:rFonts w:ascii="Times New Roman" w:hAnsi="Times New Roman" w:cs="Times New Roman"/>
      <w:i/>
      <w:iCs/>
    </w:rPr>
  </w:style>
  <w:style w:type="character" w:styleId="Strong">
    <w:name w:val="Strong"/>
    <w:basedOn w:val="DefaultParagraphFont"/>
    <w:uiPriority w:val="99"/>
    <w:qFormat/>
    <w:rsid w:val="00CB3B1D"/>
    <w:rPr>
      <w:rFonts w:ascii="Times New Roman" w:hAnsi="Times New Roman" w:cs="Times New Roman"/>
      <w:b/>
      <w:bCs/>
    </w:rPr>
  </w:style>
  <w:style w:type="paragraph" w:styleId="BalloonText">
    <w:name w:val="Balloon Text"/>
    <w:basedOn w:val="Normal"/>
    <w:link w:val="BalloonTextChar"/>
    <w:uiPriority w:val="99"/>
    <w:rsid w:val="00CB3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1D"/>
    <w:rPr>
      <w:rFonts w:ascii="Tahoma" w:hAnsi="Tahoma" w:cs="Tahoma"/>
      <w:sz w:val="16"/>
      <w:szCs w:val="16"/>
    </w:rPr>
  </w:style>
  <w:style w:type="character" w:styleId="CommentReference">
    <w:name w:val="annotation reference"/>
    <w:basedOn w:val="DefaultParagraphFont"/>
    <w:uiPriority w:val="99"/>
    <w:rsid w:val="00CB3B1D"/>
    <w:rPr>
      <w:rFonts w:ascii="Times New Roman" w:hAnsi="Times New Roman" w:cs="Times New Roman"/>
      <w:sz w:val="16"/>
      <w:szCs w:val="16"/>
    </w:rPr>
  </w:style>
  <w:style w:type="paragraph" w:styleId="CommentText">
    <w:name w:val="annotation text"/>
    <w:basedOn w:val="Normal"/>
    <w:link w:val="CommentTextChar"/>
    <w:uiPriority w:val="99"/>
    <w:rsid w:val="00CB3B1D"/>
    <w:rPr>
      <w:sz w:val="20"/>
      <w:szCs w:val="20"/>
    </w:rPr>
  </w:style>
  <w:style w:type="character" w:customStyle="1" w:styleId="CommentTextChar">
    <w:name w:val="Comment Text Char"/>
    <w:basedOn w:val="DefaultParagraphFont"/>
    <w:link w:val="CommentText"/>
    <w:uiPriority w:val="99"/>
    <w:locked/>
    <w:rsid w:val="00CB3B1D"/>
    <w:rPr>
      <w:rFonts w:cs="Times New Roman"/>
      <w:sz w:val="20"/>
      <w:szCs w:val="20"/>
    </w:rPr>
  </w:style>
  <w:style w:type="paragraph" w:styleId="CommentSubject">
    <w:name w:val="annotation subject"/>
    <w:basedOn w:val="CommentText"/>
    <w:next w:val="CommentText"/>
    <w:link w:val="CommentSubjectChar"/>
    <w:uiPriority w:val="99"/>
    <w:rsid w:val="00CB3B1D"/>
    <w:rPr>
      <w:b/>
      <w:bCs/>
    </w:rPr>
  </w:style>
  <w:style w:type="character" w:customStyle="1" w:styleId="CommentSubjectChar">
    <w:name w:val="Comment Subject Char"/>
    <w:basedOn w:val="CommentTextChar"/>
    <w:link w:val="CommentSubject"/>
    <w:uiPriority w:val="99"/>
    <w:semiHidden/>
    <w:locked/>
    <w:rsid w:val="00CB3B1D"/>
    <w:rPr>
      <w:rFonts w:cs="Times New Roman"/>
      <w:b/>
      <w:bCs/>
      <w:sz w:val="20"/>
      <w:szCs w:val="20"/>
    </w:rPr>
  </w:style>
  <w:style w:type="table" w:styleId="TableGrid">
    <w:name w:val="Table Grid"/>
    <w:basedOn w:val="TableNormal"/>
    <w:uiPriority w:val="99"/>
    <w:rsid w:val="00CB3B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3B1D"/>
    <w:pPr>
      <w:tabs>
        <w:tab w:val="center" w:pos="4320"/>
        <w:tab w:val="right" w:pos="8640"/>
      </w:tabs>
    </w:pPr>
  </w:style>
  <w:style w:type="character" w:customStyle="1" w:styleId="HeaderChar">
    <w:name w:val="Header Char"/>
    <w:basedOn w:val="DefaultParagraphFont"/>
    <w:link w:val="Header"/>
    <w:uiPriority w:val="99"/>
    <w:semiHidden/>
    <w:locked/>
    <w:rsid w:val="00CB3B1D"/>
    <w:rPr>
      <w:rFonts w:cs="Times New Roman"/>
      <w:sz w:val="24"/>
      <w:szCs w:val="24"/>
    </w:rPr>
  </w:style>
  <w:style w:type="paragraph" w:styleId="Footer">
    <w:name w:val="footer"/>
    <w:basedOn w:val="Normal"/>
    <w:link w:val="FooterChar"/>
    <w:uiPriority w:val="99"/>
    <w:rsid w:val="00CB3B1D"/>
    <w:pPr>
      <w:tabs>
        <w:tab w:val="center" w:pos="4320"/>
        <w:tab w:val="right" w:pos="8640"/>
      </w:tabs>
    </w:pPr>
  </w:style>
  <w:style w:type="character" w:customStyle="1" w:styleId="FooterChar">
    <w:name w:val="Footer Char"/>
    <w:basedOn w:val="DefaultParagraphFont"/>
    <w:link w:val="Footer"/>
    <w:uiPriority w:val="99"/>
    <w:semiHidden/>
    <w:locked/>
    <w:rsid w:val="00CB3B1D"/>
    <w:rPr>
      <w:rFonts w:cs="Times New Roman"/>
      <w:sz w:val="24"/>
      <w:szCs w:val="24"/>
    </w:rPr>
  </w:style>
  <w:style w:type="character" w:styleId="Hyperlink">
    <w:name w:val="Hyperlink"/>
    <w:basedOn w:val="DefaultParagraphFont"/>
    <w:uiPriority w:val="99"/>
    <w:rsid w:val="00CB3B1D"/>
    <w:rPr>
      <w:rFonts w:ascii="Times New Roman" w:hAnsi="Times New Roman" w:cs="Times New Roman"/>
      <w:color w:val="0000FF"/>
      <w:u w:val="single"/>
    </w:rPr>
  </w:style>
  <w:style w:type="character" w:styleId="PageNumber">
    <w:name w:val="page number"/>
    <w:basedOn w:val="DefaultParagraphFont"/>
    <w:uiPriority w:val="99"/>
    <w:rsid w:val="00CB3B1D"/>
    <w:rPr>
      <w:rFonts w:ascii="Times New Roman" w:hAnsi="Times New Roman" w:cs="Times New Roman"/>
    </w:rPr>
  </w:style>
  <w:style w:type="paragraph" w:styleId="DocumentMap">
    <w:name w:val="Document Map"/>
    <w:basedOn w:val="Normal"/>
    <w:link w:val="DocumentMapChar"/>
    <w:uiPriority w:val="99"/>
    <w:rsid w:val="00CB3B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B1D"/>
    <w:rPr>
      <w:rFonts w:ascii="Tahoma" w:hAnsi="Tahoma" w:cs="Tahoma"/>
      <w:sz w:val="16"/>
      <w:szCs w:val="16"/>
    </w:rPr>
  </w:style>
  <w:style w:type="paragraph" w:styleId="BodyText">
    <w:name w:val="Body Text"/>
    <w:basedOn w:val="Normal"/>
    <w:link w:val="BodyTextChar"/>
    <w:uiPriority w:val="99"/>
    <w:rsid w:val="00193BBE"/>
    <w:pPr>
      <w:ind w:right="-720"/>
    </w:pPr>
  </w:style>
  <w:style w:type="character" w:customStyle="1" w:styleId="BodyTextChar">
    <w:name w:val="Body Text Char"/>
    <w:basedOn w:val="DefaultParagraphFont"/>
    <w:link w:val="BodyText"/>
    <w:uiPriority w:val="99"/>
    <w:semiHidden/>
    <w:locked/>
    <w:rsid w:val="00CB3B1D"/>
    <w:rPr>
      <w:rFonts w:cs="Times New Roman"/>
      <w:sz w:val="24"/>
      <w:szCs w:val="24"/>
    </w:rPr>
  </w:style>
  <w:style w:type="paragraph" w:styleId="BodyTextIndent2">
    <w:name w:val="Body Text Indent 2"/>
    <w:basedOn w:val="Normal"/>
    <w:link w:val="BodyTextIndent2Char"/>
    <w:uiPriority w:val="99"/>
    <w:rsid w:val="00AD06BD"/>
    <w:pPr>
      <w:ind w:left="1440" w:hanging="1440"/>
    </w:pPr>
  </w:style>
  <w:style w:type="character" w:customStyle="1" w:styleId="BodyTextIndent2Char">
    <w:name w:val="Body Text Indent 2 Char"/>
    <w:basedOn w:val="DefaultParagraphFont"/>
    <w:link w:val="BodyTextIndent2"/>
    <w:uiPriority w:val="99"/>
    <w:semiHidden/>
    <w:locked/>
    <w:rsid w:val="00CB3B1D"/>
    <w:rPr>
      <w:rFonts w:cs="Times New Roman"/>
      <w:sz w:val="24"/>
      <w:szCs w:val="24"/>
    </w:rPr>
  </w:style>
  <w:style w:type="paragraph" w:styleId="BodyTextIndent3">
    <w:name w:val="Body Text Indent 3"/>
    <w:basedOn w:val="Normal"/>
    <w:link w:val="BodyTextIndent3Char"/>
    <w:uiPriority w:val="99"/>
    <w:rsid w:val="00AD06BD"/>
    <w:pPr>
      <w:tabs>
        <w:tab w:val="num" w:pos="450"/>
      </w:tabs>
      <w:ind w:left="360" w:hanging="360"/>
    </w:pPr>
  </w:style>
  <w:style w:type="character" w:customStyle="1" w:styleId="BodyTextIndent3Char">
    <w:name w:val="Body Text Indent 3 Char"/>
    <w:basedOn w:val="DefaultParagraphFont"/>
    <w:link w:val="BodyTextIndent3"/>
    <w:uiPriority w:val="99"/>
    <w:semiHidden/>
    <w:locked/>
    <w:rsid w:val="00CB3B1D"/>
    <w:rPr>
      <w:rFonts w:cs="Times New Roman"/>
      <w:sz w:val="16"/>
      <w:szCs w:val="16"/>
    </w:rPr>
  </w:style>
  <w:style w:type="paragraph" w:styleId="BlockText">
    <w:name w:val="Block Text"/>
    <w:basedOn w:val="Normal"/>
    <w:uiPriority w:val="99"/>
    <w:rsid w:val="00AD06BD"/>
    <w:pPr>
      <w:ind w:left="720" w:right="-720"/>
    </w:pPr>
  </w:style>
  <w:style w:type="table" w:customStyle="1" w:styleId="TableGrid1">
    <w:name w:val="Table Grid1"/>
    <w:uiPriority w:val="99"/>
    <w:rsid w:val="00D52F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9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B4D"/>
    <w:pPr>
      <w:ind w:left="720"/>
    </w:pPr>
  </w:style>
  <w:style w:type="paragraph" w:customStyle="1" w:styleId="Default">
    <w:name w:val="Default"/>
    <w:rsid w:val="00D0798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703754"/>
    <w:rPr>
      <w:rFonts w:ascii="Courier New" w:hAnsi="Courier New"/>
    </w:rPr>
  </w:style>
  <w:style w:type="character" w:customStyle="1" w:styleId="FootnoteTextChar">
    <w:name w:val="Footnote Text Char"/>
    <w:basedOn w:val="DefaultParagraphFont"/>
    <w:link w:val="FootnoteText"/>
    <w:semiHidden/>
    <w:rsid w:val="00703754"/>
    <w:rPr>
      <w:rFonts w:ascii="Courier New" w:hAnsi="Courier New"/>
      <w:sz w:val="24"/>
      <w:szCs w:val="24"/>
    </w:rPr>
  </w:style>
  <w:style w:type="character" w:customStyle="1" w:styleId="volume">
    <w:name w:val="volume"/>
    <w:basedOn w:val="DefaultParagraphFont"/>
    <w:rsid w:val="00F6788A"/>
  </w:style>
  <w:style w:type="character" w:customStyle="1" w:styleId="issue">
    <w:name w:val="issue"/>
    <w:basedOn w:val="DefaultParagraphFont"/>
    <w:rsid w:val="00F6788A"/>
  </w:style>
  <w:style w:type="character" w:customStyle="1" w:styleId="pages">
    <w:name w:val="pages"/>
    <w:basedOn w:val="DefaultParagraphFont"/>
    <w:rsid w:val="00F6788A"/>
  </w:style>
  <w:style w:type="character" w:customStyle="1" w:styleId="journalname">
    <w:name w:val="journalname"/>
    <w:basedOn w:val="DefaultParagraphFont"/>
    <w:rsid w:val="00F6788A"/>
  </w:style>
  <w:style w:type="character" w:customStyle="1" w:styleId="jrnl">
    <w:name w:val="jrnl"/>
    <w:basedOn w:val="DefaultParagraphFont"/>
    <w:rsid w:val="00F6788A"/>
  </w:style>
  <w:style w:type="paragraph" w:customStyle="1" w:styleId="title1">
    <w:name w:val="title1"/>
    <w:basedOn w:val="Normal"/>
    <w:rsid w:val="00F6788A"/>
    <w:pPr>
      <w:spacing w:before="100" w:beforeAutospacing="1"/>
      <w:ind w:left="825"/>
    </w:pPr>
    <w:rPr>
      <w:rFonts w:ascii="Arial" w:hAnsi="Arial"/>
      <w:sz w:val="22"/>
      <w:szCs w:val="22"/>
    </w:rPr>
  </w:style>
  <w:style w:type="paragraph" w:customStyle="1" w:styleId="desc1">
    <w:name w:val="desc1"/>
    <w:basedOn w:val="Normal"/>
    <w:rsid w:val="00CC4ED1"/>
    <w:rPr>
      <w:sz w:val="26"/>
      <w:szCs w:val="26"/>
    </w:rPr>
  </w:style>
  <w:style w:type="paragraph" w:customStyle="1" w:styleId="details1">
    <w:name w:val="details1"/>
    <w:basedOn w:val="Normal"/>
    <w:rsid w:val="00CC4ED1"/>
    <w:rPr>
      <w:sz w:val="22"/>
      <w:szCs w:val="22"/>
    </w:rPr>
  </w:style>
  <w:style w:type="character" w:styleId="FollowedHyperlink">
    <w:name w:val="FollowedHyperlink"/>
    <w:basedOn w:val="DefaultParagraphFont"/>
    <w:uiPriority w:val="99"/>
    <w:semiHidden/>
    <w:unhideWhenUsed/>
    <w:rsid w:val="00DC0895"/>
    <w:rPr>
      <w:color w:val="800080" w:themeColor="followedHyperlink"/>
      <w:u w:val="single"/>
    </w:rPr>
  </w:style>
  <w:style w:type="character" w:customStyle="1" w:styleId="current-selection">
    <w:name w:val="current-selection"/>
    <w:basedOn w:val="DefaultParagraphFont"/>
    <w:rsid w:val="00D976B6"/>
  </w:style>
  <w:style w:type="character" w:customStyle="1" w:styleId="a">
    <w:name w:val="_"/>
    <w:basedOn w:val="DefaultParagraphFont"/>
    <w:rsid w:val="00D976B6"/>
  </w:style>
  <w:style w:type="paragraph" w:styleId="NoSpacing">
    <w:name w:val="No Spacing"/>
    <w:uiPriority w:val="1"/>
    <w:qFormat/>
    <w:rsid w:val="00AE3E51"/>
    <w:pPr>
      <w:spacing w:after="0" w:line="240" w:lineRule="auto"/>
    </w:pPr>
    <w:rPr>
      <w:sz w:val="24"/>
      <w:szCs w:val="24"/>
    </w:rPr>
  </w:style>
  <w:style w:type="character" w:customStyle="1" w:styleId="Heading1Char">
    <w:name w:val="Heading 1 Char"/>
    <w:basedOn w:val="DefaultParagraphFont"/>
    <w:link w:val="Heading1"/>
    <w:uiPriority w:val="9"/>
    <w:rsid w:val="00321822"/>
    <w:rPr>
      <w:rFonts w:asciiTheme="majorHAnsi" w:eastAsiaTheme="majorEastAsia" w:hAnsiTheme="majorHAnsi" w:cstheme="majorBidi"/>
      <w:color w:val="365F91" w:themeColor="accent1" w:themeShade="BF"/>
      <w:sz w:val="32"/>
      <w:szCs w:val="32"/>
    </w:rPr>
  </w:style>
  <w:style w:type="character" w:customStyle="1" w:styleId="citation-part">
    <w:name w:val="citation-part"/>
    <w:basedOn w:val="DefaultParagraphFont"/>
    <w:rsid w:val="00321822"/>
  </w:style>
  <w:style w:type="character" w:customStyle="1" w:styleId="docsum-pmid">
    <w:name w:val="docsum-pmid"/>
    <w:basedOn w:val="DefaultParagraphFont"/>
    <w:rsid w:val="00321822"/>
  </w:style>
  <w:style w:type="character" w:customStyle="1" w:styleId="publication-type">
    <w:name w:val="publication-type"/>
    <w:basedOn w:val="DefaultParagraphFont"/>
    <w:rsid w:val="00F83B92"/>
  </w:style>
  <w:style w:type="character" w:customStyle="1" w:styleId="no-abstract">
    <w:name w:val="no-abstract"/>
    <w:basedOn w:val="DefaultParagraphFont"/>
    <w:rsid w:val="001F627B"/>
  </w:style>
  <w:style w:type="character" w:styleId="UnresolvedMention">
    <w:name w:val="Unresolved Mention"/>
    <w:basedOn w:val="DefaultParagraphFont"/>
    <w:uiPriority w:val="99"/>
    <w:semiHidden/>
    <w:unhideWhenUsed/>
    <w:rsid w:val="00A6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284">
      <w:bodyDiv w:val="1"/>
      <w:marLeft w:val="0"/>
      <w:marRight w:val="0"/>
      <w:marTop w:val="0"/>
      <w:marBottom w:val="0"/>
      <w:divBdr>
        <w:top w:val="none" w:sz="0" w:space="0" w:color="auto"/>
        <w:left w:val="none" w:sz="0" w:space="0" w:color="auto"/>
        <w:bottom w:val="none" w:sz="0" w:space="0" w:color="auto"/>
        <w:right w:val="none" w:sz="0" w:space="0" w:color="auto"/>
      </w:divBdr>
      <w:divsChild>
        <w:div w:id="22021347">
          <w:marLeft w:val="0"/>
          <w:marRight w:val="1"/>
          <w:marTop w:val="0"/>
          <w:marBottom w:val="0"/>
          <w:divBdr>
            <w:top w:val="none" w:sz="0" w:space="0" w:color="auto"/>
            <w:left w:val="none" w:sz="0" w:space="0" w:color="auto"/>
            <w:bottom w:val="none" w:sz="0" w:space="0" w:color="auto"/>
            <w:right w:val="none" w:sz="0" w:space="0" w:color="auto"/>
          </w:divBdr>
          <w:divsChild>
            <w:div w:id="2074812872">
              <w:marLeft w:val="0"/>
              <w:marRight w:val="0"/>
              <w:marTop w:val="0"/>
              <w:marBottom w:val="0"/>
              <w:divBdr>
                <w:top w:val="none" w:sz="0" w:space="0" w:color="auto"/>
                <w:left w:val="none" w:sz="0" w:space="0" w:color="auto"/>
                <w:bottom w:val="none" w:sz="0" w:space="0" w:color="auto"/>
                <w:right w:val="none" w:sz="0" w:space="0" w:color="auto"/>
              </w:divBdr>
              <w:divsChild>
                <w:div w:id="1366175383">
                  <w:marLeft w:val="0"/>
                  <w:marRight w:val="1"/>
                  <w:marTop w:val="0"/>
                  <w:marBottom w:val="0"/>
                  <w:divBdr>
                    <w:top w:val="none" w:sz="0" w:space="0" w:color="auto"/>
                    <w:left w:val="none" w:sz="0" w:space="0" w:color="auto"/>
                    <w:bottom w:val="none" w:sz="0" w:space="0" w:color="auto"/>
                    <w:right w:val="none" w:sz="0" w:space="0" w:color="auto"/>
                  </w:divBdr>
                  <w:divsChild>
                    <w:div w:id="78910094">
                      <w:marLeft w:val="0"/>
                      <w:marRight w:val="0"/>
                      <w:marTop w:val="0"/>
                      <w:marBottom w:val="0"/>
                      <w:divBdr>
                        <w:top w:val="none" w:sz="0" w:space="0" w:color="auto"/>
                        <w:left w:val="none" w:sz="0" w:space="0" w:color="auto"/>
                        <w:bottom w:val="none" w:sz="0" w:space="0" w:color="auto"/>
                        <w:right w:val="none" w:sz="0" w:space="0" w:color="auto"/>
                      </w:divBdr>
                      <w:divsChild>
                        <w:div w:id="1821194871">
                          <w:marLeft w:val="0"/>
                          <w:marRight w:val="0"/>
                          <w:marTop w:val="0"/>
                          <w:marBottom w:val="0"/>
                          <w:divBdr>
                            <w:top w:val="none" w:sz="0" w:space="0" w:color="auto"/>
                            <w:left w:val="none" w:sz="0" w:space="0" w:color="auto"/>
                            <w:bottom w:val="none" w:sz="0" w:space="0" w:color="auto"/>
                            <w:right w:val="none" w:sz="0" w:space="0" w:color="auto"/>
                          </w:divBdr>
                          <w:divsChild>
                            <w:div w:id="374935556">
                              <w:marLeft w:val="0"/>
                              <w:marRight w:val="0"/>
                              <w:marTop w:val="120"/>
                              <w:marBottom w:val="360"/>
                              <w:divBdr>
                                <w:top w:val="none" w:sz="0" w:space="0" w:color="auto"/>
                                <w:left w:val="none" w:sz="0" w:space="0" w:color="auto"/>
                                <w:bottom w:val="none" w:sz="0" w:space="0" w:color="auto"/>
                                <w:right w:val="none" w:sz="0" w:space="0" w:color="auto"/>
                              </w:divBdr>
                              <w:divsChild>
                                <w:div w:id="723455154">
                                  <w:marLeft w:val="0"/>
                                  <w:marRight w:val="0"/>
                                  <w:marTop w:val="0"/>
                                  <w:marBottom w:val="0"/>
                                  <w:divBdr>
                                    <w:top w:val="none" w:sz="0" w:space="0" w:color="auto"/>
                                    <w:left w:val="none" w:sz="0" w:space="0" w:color="auto"/>
                                    <w:bottom w:val="none" w:sz="0" w:space="0" w:color="auto"/>
                                    <w:right w:val="none" w:sz="0" w:space="0" w:color="auto"/>
                                  </w:divBdr>
                                  <w:divsChild>
                                    <w:div w:id="6465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3252">
      <w:bodyDiv w:val="1"/>
      <w:marLeft w:val="0"/>
      <w:marRight w:val="0"/>
      <w:marTop w:val="0"/>
      <w:marBottom w:val="0"/>
      <w:divBdr>
        <w:top w:val="none" w:sz="0" w:space="0" w:color="auto"/>
        <w:left w:val="none" w:sz="0" w:space="0" w:color="auto"/>
        <w:bottom w:val="none" w:sz="0" w:space="0" w:color="auto"/>
        <w:right w:val="none" w:sz="0" w:space="0" w:color="auto"/>
      </w:divBdr>
    </w:div>
    <w:div w:id="147326267">
      <w:bodyDiv w:val="1"/>
      <w:marLeft w:val="0"/>
      <w:marRight w:val="0"/>
      <w:marTop w:val="0"/>
      <w:marBottom w:val="0"/>
      <w:divBdr>
        <w:top w:val="none" w:sz="0" w:space="0" w:color="auto"/>
        <w:left w:val="none" w:sz="0" w:space="0" w:color="auto"/>
        <w:bottom w:val="none" w:sz="0" w:space="0" w:color="auto"/>
        <w:right w:val="none" w:sz="0" w:space="0" w:color="auto"/>
      </w:divBdr>
    </w:div>
    <w:div w:id="156700037">
      <w:bodyDiv w:val="1"/>
      <w:marLeft w:val="0"/>
      <w:marRight w:val="0"/>
      <w:marTop w:val="0"/>
      <w:marBottom w:val="0"/>
      <w:divBdr>
        <w:top w:val="none" w:sz="0" w:space="0" w:color="auto"/>
        <w:left w:val="none" w:sz="0" w:space="0" w:color="auto"/>
        <w:bottom w:val="none" w:sz="0" w:space="0" w:color="auto"/>
        <w:right w:val="none" w:sz="0" w:space="0" w:color="auto"/>
      </w:divBdr>
    </w:div>
    <w:div w:id="157892334">
      <w:bodyDiv w:val="1"/>
      <w:marLeft w:val="0"/>
      <w:marRight w:val="0"/>
      <w:marTop w:val="0"/>
      <w:marBottom w:val="0"/>
      <w:divBdr>
        <w:top w:val="none" w:sz="0" w:space="0" w:color="auto"/>
        <w:left w:val="none" w:sz="0" w:space="0" w:color="auto"/>
        <w:bottom w:val="none" w:sz="0" w:space="0" w:color="auto"/>
        <w:right w:val="none" w:sz="0" w:space="0" w:color="auto"/>
      </w:divBdr>
    </w:div>
    <w:div w:id="231741750">
      <w:bodyDiv w:val="1"/>
      <w:marLeft w:val="0"/>
      <w:marRight w:val="0"/>
      <w:marTop w:val="0"/>
      <w:marBottom w:val="0"/>
      <w:divBdr>
        <w:top w:val="none" w:sz="0" w:space="0" w:color="auto"/>
        <w:left w:val="none" w:sz="0" w:space="0" w:color="auto"/>
        <w:bottom w:val="none" w:sz="0" w:space="0" w:color="auto"/>
        <w:right w:val="none" w:sz="0" w:space="0" w:color="auto"/>
      </w:divBdr>
    </w:div>
    <w:div w:id="296297899">
      <w:bodyDiv w:val="1"/>
      <w:marLeft w:val="0"/>
      <w:marRight w:val="0"/>
      <w:marTop w:val="0"/>
      <w:marBottom w:val="0"/>
      <w:divBdr>
        <w:top w:val="none" w:sz="0" w:space="0" w:color="auto"/>
        <w:left w:val="none" w:sz="0" w:space="0" w:color="auto"/>
        <w:bottom w:val="none" w:sz="0" w:space="0" w:color="auto"/>
        <w:right w:val="none" w:sz="0" w:space="0" w:color="auto"/>
      </w:divBdr>
    </w:div>
    <w:div w:id="322051525">
      <w:bodyDiv w:val="1"/>
      <w:marLeft w:val="0"/>
      <w:marRight w:val="0"/>
      <w:marTop w:val="0"/>
      <w:marBottom w:val="0"/>
      <w:divBdr>
        <w:top w:val="none" w:sz="0" w:space="0" w:color="auto"/>
        <w:left w:val="none" w:sz="0" w:space="0" w:color="auto"/>
        <w:bottom w:val="none" w:sz="0" w:space="0" w:color="auto"/>
        <w:right w:val="none" w:sz="0" w:space="0" w:color="auto"/>
      </w:divBdr>
    </w:div>
    <w:div w:id="425538685">
      <w:bodyDiv w:val="1"/>
      <w:marLeft w:val="0"/>
      <w:marRight w:val="0"/>
      <w:marTop w:val="0"/>
      <w:marBottom w:val="0"/>
      <w:divBdr>
        <w:top w:val="none" w:sz="0" w:space="0" w:color="auto"/>
        <w:left w:val="none" w:sz="0" w:space="0" w:color="auto"/>
        <w:bottom w:val="none" w:sz="0" w:space="0" w:color="auto"/>
        <w:right w:val="none" w:sz="0" w:space="0" w:color="auto"/>
      </w:divBdr>
    </w:div>
    <w:div w:id="573584693">
      <w:bodyDiv w:val="1"/>
      <w:marLeft w:val="0"/>
      <w:marRight w:val="0"/>
      <w:marTop w:val="0"/>
      <w:marBottom w:val="0"/>
      <w:divBdr>
        <w:top w:val="none" w:sz="0" w:space="0" w:color="auto"/>
        <w:left w:val="none" w:sz="0" w:space="0" w:color="auto"/>
        <w:bottom w:val="none" w:sz="0" w:space="0" w:color="auto"/>
        <w:right w:val="none" w:sz="0" w:space="0" w:color="auto"/>
      </w:divBdr>
    </w:div>
    <w:div w:id="597561410">
      <w:bodyDiv w:val="1"/>
      <w:marLeft w:val="0"/>
      <w:marRight w:val="0"/>
      <w:marTop w:val="0"/>
      <w:marBottom w:val="0"/>
      <w:divBdr>
        <w:top w:val="none" w:sz="0" w:space="0" w:color="auto"/>
        <w:left w:val="none" w:sz="0" w:space="0" w:color="auto"/>
        <w:bottom w:val="none" w:sz="0" w:space="0" w:color="auto"/>
        <w:right w:val="none" w:sz="0" w:space="0" w:color="auto"/>
      </w:divBdr>
    </w:div>
    <w:div w:id="621881815">
      <w:bodyDiv w:val="1"/>
      <w:marLeft w:val="0"/>
      <w:marRight w:val="0"/>
      <w:marTop w:val="0"/>
      <w:marBottom w:val="0"/>
      <w:divBdr>
        <w:top w:val="none" w:sz="0" w:space="0" w:color="auto"/>
        <w:left w:val="none" w:sz="0" w:space="0" w:color="auto"/>
        <w:bottom w:val="none" w:sz="0" w:space="0" w:color="auto"/>
        <w:right w:val="none" w:sz="0" w:space="0" w:color="auto"/>
      </w:divBdr>
    </w:div>
    <w:div w:id="631054957">
      <w:bodyDiv w:val="1"/>
      <w:marLeft w:val="0"/>
      <w:marRight w:val="0"/>
      <w:marTop w:val="0"/>
      <w:marBottom w:val="0"/>
      <w:divBdr>
        <w:top w:val="none" w:sz="0" w:space="0" w:color="auto"/>
        <w:left w:val="none" w:sz="0" w:space="0" w:color="auto"/>
        <w:bottom w:val="none" w:sz="0" w:space="0" w:color="auto"/>
        <w:right w:val="none" w:sz="0" w:space="0" w:color="auto"/>
      </w:divBdr>
    </w:div>
    <w:div w:id="663974623">
      <w:bodyDiv w:val="1"/>
      <w:marLeft w:val="0"/>
      <w:marRight w:val="0"/>
      <w:marTop w:val="0"/>
      <w:marBottom w:val="0"/>
      <w:divBdr>
        <w:top w:val="none" w:sz="0" w:space="0" w:color="auto"/>
        <w:left w:val="none" w:sz="0" w:space="0" w:color="auto"/>
        <w:bottom w:val="none" w:sz="0" w:space="0" w:color="auto"/>
        <w:right w:val="none" w:sz="0" w:space="0" w:color="auto"/>
      </w:divBdr>
    </w:div>
    <w:div w:id="682589075">
      <w:bodyDiv w:val="1"/>
      <w:marLeft w:val="0"/>
      <w:marRight w:val="0"/>
      <w:marTop w:val="0"/>
      <w:marBottom w:val="0"/>
      <w:divBdr>
        <w:top w:val="none" w:sz="0" w:space="0" w:color="auto"/>
        <w:left w:val="none" w:sz="0" w:space="0" w:color="auto"/>
        <w:bottom w:val="none" w:sz="0" w:space="0" w:color="auto"/>
        <w:right w:val="none" w:sz="0" w:space="0" w:color="auto"/>
      </w:divBdr>
    </w:div>
    <w:div w:id="696470583">
      <w:bodyDiv w:val="1"/>
      <w:marLeft w:val="0"/>
      <w:marRight w:val="0"/>
      <w:marTop w:val="0"/>
      <w:marBottom w:val="0"/>
      <w:divBdr>
        <w:top w:val="none" w:sz="0" w:space="0" w:color="auto"/>
        <w:left w:val="none" w:sz="0" w:space="0" w:color="auto"/>
        <w:bottom w:val="none" w:sz="0" w:space="0" w:color="auto"/>
        <w:right w:val="none" w:sz="0" w:space="0" w:color="auto"/>
      </w:divBdr>
    </w:div>
    <w:div w:id="717051060">
      <w:bodyDiv w:val="1"/>
      <w:marLeft w:val="0"/>
      <w:marRight w:val="0"/>
      <w:marTop w:val="0"/>
      <w:marBottom w:val="0"/>
      <w:divBdr>
        <w:top w:val="none" w:sz="0" w:space="0" w:color="auto"/>
        <w:left w:val="none" w:sz="0" w:space="0" w:color="auto"/>
        <w:bottom w:val="none" w:sz="0" w:space="0" w:color="auto"/>
        <w:right w:val="none" w:sz="0" w:space="0" w:color="auto"/>
      </w:divBdr>
    </w:div>
    <w:div w:id="738669062">
      <w:bodyDiv w:val="1"/>
      <w:marLeft w:val="0"/>
      <w:marRight w:val="0"/>
      <w:marTop w:val="0"/>
      <w:marBottom w:val="0"/>
      <w:divBdr>
        <w:top w:val="none" w:sz="0" w:space="0" w:color="auto"/>
        <w:left w:val="none" w:sz="0" w:space="0" w:color="auto"/>
        <w:bottom w:val="none" w:sz="0" w:space="0" w:color="auto"/>
        <w:right w:val="none" w:sz="0" w:space="0" w:color="auto"/>
      </w:divBdr>
      <w:divsChild>
        <w:div w:id="10187732">
          <w:marLeft w:val="0"/>
          <w:marRight w:val="1"/>
          <w:marTop w:val="0"/>
          <w:marBottom w:val="0"/>
          <w:divBdr>
            <w:top w:val="none" w:sz="0" w:space="0" w:color="auto"/>
            <w:left w:val="none" w:sz="0" w:space="0" w:color="auto"/>
            <w:bottom w:val="none" w:sz="0" w:space="0" w:color="auto"/>
            <w:right w:val="none" w:sz="0" w:space="0" w:color="auto"/>
          </w:divBdr>
          <w:divsChild>
            <w:div w:id="334118366">
              <w:marLeft w:val="0"/>
              <w:marRight w:val="0"/>
              <w:marTop w:val="0"/>
              <w:marBottom w:val="0"/>
              <w:divBdr>
                <w:top w:val="none" w:sz="0" w:space="0" w:color="auto"/>
                <w:left w:val="none" w:sz="0" w:space="0" w:color="auto"/>
                <w:bottom w:val="none" w:sz="0" w:space="0" w:color="auto"/>
                <w:right w:val="none" w:sz="0" w:space="0" w:color="auto"/>
              </w:divBdr>
              <w:divsChild>
                <w:div w:id="75397873">
                  <w:marLeft w:val="0"/>
                  <w:marRight w:val="1"/>
                  <w:marTop w:val="0"/>
                  <w:marBottom w:val="0"/>
                  <w:divBdr>
                    <w:top w:val="none" w:sz="0" w:space="0" w:color="auto"/>
                    <w:left w:val="none" w:sz="0" w:space="0" w:color="auto"/>
                    <w:bottom w:val="none" w:sz="0" w:space="0" w:color="auto"/>
                    <w:right w:val="none" w:sz="0" w:space="0" w:color="auto"/>
                  </w:divBdr>
                  <w:divsChild>
                    <w:div w:id="127824994">
                      <w:marLeft w:val="0"/>
                      <w:marRight w:val="0"/>
                      <w:marTop w:val="0"/>
                      <w:marBottom w:val="0"/>
                      <w:divBdr>
                        <w:top w:val="none" w:sz="0" w:space="0" w:color="auto"/>
                        <w:left w:val="none" w:sz="0" w:space="0" w:color="auto"/>
                        <w:bottom w:val="none" w:sz="0" w:space="0" w:color="auto"/>
                        <w:right w:val="none" w:sz="0" w:space="0" w:color="auto"/>
                      </w:divBdr>
                      <w:divsChild>
                        <w:div w:id="61028760">
                          <w:marLeft w:val="0"/>
                          <w:marRight w:val="0"/>
                          <w:marTop w:val="0"/>
                          <w:marBottom w:val="0"/>
                          <w:divBdr>
                            <w:top w:val="none" w:sz="0" w:space="0" w:color="auto"/>
                            <w:left w:val="none" w:sz="0" w:space="0" w:color="auto"/>
                            <w:bottom w:val="none" w:sz="0" w:space="0" w:color="auto"/>
                            <w:right w:val="none" w:sz="0" w:space="0" w:color="auto"/>
                          </w:divBdr>
                          <w:divsChild>
                            <w:div w:id="1541893391">
                              <w:marLeft w:val="0"/>
                              <w:marRight w:val="0"/>
                              <w:marTop w:val="120"/>
                              <w:marBottom w:val="360"/>
                              <w:divBdr>
                                <w:top w:val="none" w:sz="0" w:space="0" w:color="auto"/>
                                <w:left w:val="none" w:sz="0" w:space="0" w:color="auto"/>
                                <w:bottom w:val="none" w:sz="0" w:space="0" w:color="auto"/>
                                <w:right w:val="none" w:sz="0" w:space="0" w:color="auto"/>
                              </w:divBdr>
                              <w:divsChild>
                                <w:div w:id="1338848469">
                                  <w:marLeft w:val="0"/>
                                  <w:marRight w:val="0"/>
                                  <w:marTop w:val="0"/>
                                  <w:marBottom w:val="0"/>
                                  <w:divBdr>
                                    <w:top w:val="none" w:sz="0" w:space="0" w:color="auto"/>
                                    <w:left w:val="none" w:sz="0" w:space="0" w:color="auto"/>
                                    <w:bottom w:val="none" w:sz="0" w:space="0" w:color="auto"/>
                                    <w:right w:val="none" w:sz="0" w:space="0" w:color="auto"/>
                                  </w:divBdr>
                                  <w:divsChild>
                                    <w:div w:id="7362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6043">
      <w:bodyDiv w:val="1"/>
      <w:marLeft w:val="0"/>
      <w:marRight w:val="0"/>
      <w:marTop w:val="0"/>
      <w:marBottom w:val="0"/>
      <w:divBdr>
        <w:top w:val="none" w:sz="0" w:space="0" w:color="auto"/>
        <w:left w:val="none" w:sz="0" w:space="0" w:color="auto"/>
        <w:bottom w:val="none" w:sz="0" w:space="0" w:color="auto"/>
        <w:right w:val="none" w:sz="0" w:space="0" w:color="auto"/>
      </w:divBdr>
    </w:div>
    <w:div w:id="891037524">
      <w:bodyDiv w:val="1"/>
      <w:marLeft w:val="0"/>
      <w:marRight w:val="0"/>
      <w:marTop w:val="0"/>
      <w:marBottom w:val="0"/>
      <w:divBdr>
        <w:top w:val="none" w:sz="0" w:space="0" w:color="auto"/>
        <w:left w:val="none" w:sz="0" w:space="0" w:color="auto"/>
        <w:bottom w:val="none" w:sz="0" w:space="0" w:color="auto"/>
        <w:right w:val="none" w:sz="0" w:space="0" w:color="auto"/>
      </w:divBdr>
    </w:div>
    <w:div w:id="949360691">
      <w:bodyDiv w:val="1"/>
      <w:marLeft w:val="0"/>
      <w:marRight w:val="0"/>
      <w:marTop w:val="0"/>
      <w:marBottom w:val="0"/>
      <w:divBdr>
        <w:top w:val="none" w:sz="0" w:space="0" w:color="auto"/>
        <w:left w:val="none" w:sz="0" w:space="0" w:color="auto"/>
        <w:bottom w:val="none" w:sz="0" w:space="0" w:color="auto"/>
        <w:right w:val="none" w:sz="0" w:space="0" w:color="auto"/>
      </w:divBdr>
    </w:div>
    <w:div w:id="1039427403">
      <w:bodyDiv w:val="1"/>
      <w:marLeft w:val="0"/>
      <w:marRight w:val="0"/>
      <w:marTop w:val="0"/>
      <w:marBottom w:val="0"/>
      <w:divBdr>
        <w:top w:val="none" w:sz="0" w:space="0" w:color="auto"/>
        <w:left w:val="none" w:sz="0" w:space="0" w:color="auto"/>
        <w:bottom w:val="none" w:sz="0" w:space="0" w:color="auto"/>
        <w:right w:val="none" w:sz="0" w:space="0" w:color="auto"/>
      </w:divBdr>
    </w:div>
    <w:div w:id="1074087114">
      <w:bodyDiv w:val="1"/>
      <w:marLeft w:val="0"/>
      <w:marRight w:val="0"/>
      <w:marTop w:val="0"/>
      <w:marBottom w:val="0"/>
      <w:divBdr>
        <w:top w:val="none" w:sz="0" w:space="0" w:color="auto"/>
        <w:left w:val="none" w:sz="0" w:space="0" w:color="auto"/>
        <w:bottom w:val="none" w:sz="0" w:space="0" w:color="auto"/>
        <w:right w:val="none" w:sz="0" w:space="0" w:color="auto"/>
      </w:divBdr>
    </w:div>
    <w:div w:id="1075325428">
      <w:bodyDiv w:val="1"/>
      <w:marLeft w:val="0"/>
      <w:marRight w:val="0"/>
      <w:marTop w:val="0"/>
      <w:marBottom w:val="0"/>
      <w:divBdr>
        <w:top w:val="none" w:sz="0" w:space="0" w:color="auto"/>
        <w:left w:val="none" w:sz="0" w:space="0" w:color="auto"/>
        <w:bottom w:val="none" w:sz="0" w:space="0" w:color="auto"/>
        <w:right w:val="none" w:sz="0" w:space="0" w:color="auto"/>
      </w:divBdr>
    </w:div>
    <w:div w:id="1088699963">
      <w:bodyDiv w:val="1"/>
      <w:marLeft w:val="0"/>
      <w:marRight w:val="0"/>
      <w:marTop w:val="0"/>
      <w:marBottom w:val="0"/>
      <w:divBdr>
        <w:top w:val="none" w:sz="0" w:space="0" w:color="auto"/>
        <w:left w:val="none" w:sz="0" w:space="0" w:color="auto"/>
        <w:bottom w:val="none" w:sz="0" w:space="0" w:color="auto"/>
        <w:right w:val="none" w:sz="0" w:space="0" w:color="auto"/>
      </w:divBdr>
    </w:div>
    <w:div w:id="1146237968">
      <w:bodyDiv w:val="1"/>
      <w:marLeft w:val="0"/>
      <w:marRight w:val="0"/>
      <w:marTop w:val="0"/>
      <w:marBottom w:val="0"/>
      <w:divBdr>
        <w:top w:val="none" w:sz="0" w:space="0" w:color="auto"/>
        <w:left w:val="none" w:sz="0" w:space="0" w:color="auto"/>
        <w:bottom w:val="none" w:sz="0" w:space="0" w:color="auto"/>
        <w:right w:val="none" w:sz="0" w:space="0" w:color="auto"/>
      </w:divBdr>
    </w:div>
    <w:div w:id="1164664888">
      <w:bodyDiv w:val="1"/>
      <w:marLeft w:val="0"/>
      <w:marRight w:val="0"/>
      <w:marTop w:val="0"/>
      <w:marBottom w:val="0"/>
      <w:divBdr>
        <w:top w:val="none" w:sz="0" w:space="0" w:color="auto"/>
        <w:left w:val="none" w:sz="0" w:space="0" w:color="auto"/>
        <w:bottom w:val="none" w:sz="0" w:space="0" w:color="auto"/>
        <w:right w:val="none" w:sz="0" w:space="0" w:color="auto"/>
      </w:divBdr>
    </w:div>
    <w:div w:id="1227455075">
      <w:bodyDiv w:val="1"/>
      <w:marLeft w:val="0"/>
      <w:marRight w:val="0"/>
      <w:marTop w:val="0"/>
      <w:marBottom w:val="0"/>
      <w:divBdr>
        <w:top w:val="none" w:sz="0" w:space="0" w:color="auto"/>
        <w:left w:val="none" w:sz="0" w:space="0" w:color="auto"/>
        <w:bottom w:val="none" w:sz="0" w:space="0" w:color="auto"/>
        <w:right w:val="none" w:sz="0" w:space="0" w:color="auto"/>
      </w:divBdr>
    </w:div>
    <w:div w:id="1345130079">
      <w:bodyDiv w:val="1"/>
      <w:marLeft w:val="0"/>
      <w:marRight w:val="0"/>
      <w:marTop w:val="0"/>
      <w:marBottom w:val="0"/>
      <w:divBdr>
        <w:top w:val="none" w:sz="0" w:space="0" w:color="auto"/>
        <w:left w:val="none" w:sz="0" w:space="0" w:color="auto"/>
        <w:bottom w:val="none" w:sz="0" w:space="0" w:color="auto"/>
        <w:right w:val="none" w:sz="0" w:space="0" w:color="auto"/>
      </w:divBdr>
    </w:div>
    <w:div w:id="1434745614">
      <w:bodyDiv w:val="1"/>
      <w:marLeft w:val="0"/>
      <w:marRight w:val="0"/>
      <w:marTop w:val="0"/>
      <w:marBottom w:val="0"/>
      <w:divBdr>
        <w:top w:val="none" w:sz="0" w:space="0" w:color="auto"/>
        <w:left w:val="none" w:sz="0" w:space="0" w:color="auto"/>
        <w:bottom w:val="none" w:sz="0" w:space="0" w:color="auto"/>
        <w:right w:val="none" w:sz="0" w:space="0" w:color="auto"/>
      </w:divBdr>
    </w:div>
    <w:div w:id="1454205321">
      <w:bodyDiv w:val="1"/>
      <w:marLeft w:val="0"/>
      <w:marRight w:val="0"/>
      <w:marTop w:val="0"/>
      <w:marBottom w:val="0"/>
      <w:divBdr>
        <w:top w:val="none" w:sz="0" w:space="0" w:color="auto"/>
        <w:left w:val="none" w:sz="0" w:space="0" w:color="auto"/>
        <w:bottom w:val="none" w:sz="0" w:space="0" w:color="auto"/>
        <w:right w:val="none" w:sz="0" w:space="0" w:color="auto"/>
      </w:divBdr>
      <w:divsChild>
        <w:div w:id="1212114773">
          <w:marLeft w:val="0"/>
          <w:marRight w:val="1"/>
          <w:marTop w:val="0"/>
          <w:marBottom w:val="0"/>
          <w:divBdr>
            <w:top w:val="none" w:sz="0" w:space="0" w:color="auto"/>
            <w:left w:val="none" w:sz="0" w:space="0" w:color="auto"/>
            <w:bottom w:val="none" w:sz="0" w:space="0" w:color="auto"/>
            <w:right w:val="none" w:sz="0" w:space="0" w:color="auto"/>
          </w:divBdr>
          <w:divsChild>
            <w:div w:id="600381483">
              <w:marLeft w:val="0"/>
              <w:marRight w:val="0"/>
              <w:marTop w:val="0"/>
              <w:marBottom w:val="0"/>
              <w:divBdr>
                <w:top w:val="none" w:sz="0" w:space="0" w:color="auto"/>
                <w:left w:val="none" w:sz="0" w:space="0" w:color="auto"/>
                <w:bottom w:val="none" w:sz="0" w:space="0" w:color="auto"/>
                <w:right w:val="none" w:sz="0" w:space="0" w:color="auto"/>
              </w:divBdr>
              <w:divsChild>
                <w:div w:id="649401506">
                  <w:marLeft w:val="0"/>
                  <w:marRight w:val="1"/>
                  <w:marTop w:val="0"/>
                  <w:marBottom w:val="0"/>
                  <w:divBdr>
                    <w:top w:val="none" w:sz="0" w:space="0" w:color="auto"/>
                    <w:left w:val="none" w:sz="0" w:space="0" w:color="auto"/>
                    <w:bottom w:val="none" w:sz="0" w:space="0" w:color="auto"/>
                    <w:right w:val="none" w:sz="0" w:space="0" w:color="auto"/>
                  </w:divBdr>
                  <w:divsChild>
                    <w:div w:id="1263612155">
                      <w:marLeft w:val="0"/>
                      <w:marRight w:val="0"/>
                      <w:marTop w:val="0"/>
                      <w:marBottom w:val="0"/>
                      <w:divBdr>
                        <w:top w:val="none" w:sz="0" w:space="0" w:color="auto"/>
                        <w:left w:val="none" w:sz="0" w:space="0" w:color="auto"/>
                        <w:bottom w:val="none" w:sz="0" w:space="0" w:color="auto"/>
                        <w:right w:val="none" w:sz="0" w:space="0" w:color="auto"/>
                      </w:divBdr>
                      <w:divsChild>
                        <w:div w:id="1831285499">
                          <w:marLeft w:val="0"/>
                          <w:marRight w:val="0"/>
                          <w:marTop w:val="0"/>
                          <w:marBottom w:val="0"/>
                          <w:divBdr>
                            <w:top w:val="none" w:sz="0" w:space="0" w:color="auto"/>
                            <w:left w:val="none" w:sz="0" w:space="0" w:color="auto"/>
                            <w:bottom w:val="none" w:sz="0" w:space="0" w:color="auto"/>
                            <w:right w:val="none" w:sz="0" w:space="0" w:color="auto"/>
                          </w:divBdr>
                          <w:divsChild>
                            <w:div w:id="129831810">
                              <w:marLeft w:val="0"/>
                              <w:marRight w:val="0"/>
                              <w:marTop w:val="120"/>
                              <w:marBottom w:val="360"/>
                              <w:divBdr>
                                <w:top w:val="none" w:sz="0" w:space="0" w:color="auto"/>
                                <w:left w:val="none" w:sz="0" w:space="0" w:color="auto"/>
                                <w:bottom w:val="none" w:sz="0" w:space="0" w:color="auto"/>
                                <w:right w:val="none" w:sz="0" w:space="0" w:color="auto"/>
                              </w:divBdr>
                              <w:divsChild>
                                <w:div w:id="1758667849">
                                  <w:marLeft w:val="0"/>
                                  <w:marRight w:val="0"/>
                                  <w:marTop w:val="0"/>
                                  <w:marBottom w:val="0"/>
                                  <w:divBdr>
                                    <w:top w:val="none" w:sz="0" w:space="0" w:color="auto"/>
                                    <w:left w:val="none" w:sz="0" w:space="0" w:color="auto"/>
                                    <w:bottom w:val="none" w:sz="0" w:space="0" w:color="auto"/>
                                    <w:right w:val="none" w:sz="0" w:space="0" w:color="auto"/>
                                  </w:divBdr>
                                  <w:divsChild>
                                    <w:div w:id="10962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533716">
      <w:bodyDiv w:val="1"/>
      <w:marLeft w:val="0"/>
      <w:marRight w:val="0"/>
      <w:marTop w:val="0"/>
      <w:marBottom w:val="0"/>
      <w:divBdr>
        <w:top w:val="none" w:sz="0" w:space="0" w:color="auto"/>
        <w:left w:val="none" w:sz="0" w:space="0" w:color="auto"/>
        <w:bottom w:val="none" w:sz="0" w:space="0" w:color="auto"/>
        <w:right w:val="none" w:sz="0" w:space="0" w:color="auto"/>
      </w:divBdr>
    </w:div>
    <w:div w:id="1493716112">
      <w:bodyDiv w:val="1"/>
      <w:marLeft w:val="0"/>
      <w:marRight w:val="0"/>
      <w:marTop w:val="0"/>
      <w:marBottom w:val="0"/>
      <w:divBdr>
        <w:top w:val="none" w:sz="0" w:space="0" w:color="auto"/>
        <w:left w:val="none" w:sz="0" w:space="0" w:color="auto"/>
        <w:bottom w:val="none" w:sz="0" w:space="0" w:color="auto"/>
        <w:right w:val="none" w:sz="0" w:space="0" w:color="auto"/>
      </w:divBdr>
    </w:div>
    <w:div w:id="1498227603">
      <w:bodyDiv w:val="1"/>
      <w:marLeft w:val="0"/>
      <w:marRight w:val="0"/>
      <w:marTop w:val="0"/>
      <w:marBottom w:val="0"/>
      <w:divBdr>
        <w:top w:val="none" w:sz="0" w:space="0" w:color="auto"/>
        <w:left w:val="none" w:sz="0" w:space="0" w:color="auto"/>
        <w:bottom w:val="none" w:sz="0" w:space="0" w:color="auto"/>
        <w:right w:val="none" w:sz="0" w:space="0" w:color="auto"/>
      </w:divBdr>
    </w:div>
    <w:div w:id="1509057720">
      <w:bodyDiv w:val="1"/>
      <w:marLeft w:val="0"/>
      <w:marRight w:val="0"/>
      <w:marTop w:val="0"/>
      <w:marBottom w:val="0"/>
      <w:divBdr>
        <w:top w:val="none" w:sz="0" w:space="0" w:color="auto"/>
        <w:left w:val="none" w:sz="0" w:space="0" w:color="auto"/>
        <w:bottom w:val="none" w:sz="0" w:space="0" w:color="auto"/>
        <w:right w:val="none" w:sz="0" w:space="0" w:color="auto"/>
      </w:divBdr>
    </w:div>
    <w:div w:id="1556430766">
      <w:bodyDiv w:val="1"/>
      <w:marLeft w:val="0"/>
      <w:marRight w:val="0"/>
      <w:marTop w:val="0"/>
      <w:marBottom w:val="0"/>
      <w:divBdr>
        <w:top w:val="none" w:sz="0" w:space="0" w:color="auto"/>
        <w:left w:val="none" w:sz="0" w:space="0" w:color="auto"/>
        <w:bottom w:val="none" w:sz="0" w:space="0" w:color="auto"/>
        <w:right w:val="none" w:sz="0" w:space="0" w:color="auto"/>
      </w:divBdr>
    </w:div>
    <w:div w:id="1559634735">
      <w:bodyDiv w:val="1"/>
      <w:marLeft w:val="0"/>
      <w:marRight w:val="0"/>
      <w:marTop w:val="0"/>
      <w:marBottom w:val="0"/>
      <w:divBdr>
        <w:top w:val="none" w:sz="0" w:space="0" w:color="auto"/>
        <w:left w:val="none" w:sz="0" w:space="0" w:color="auto"/>
        <w:bottom w:val="none" w:sz="0" w:space="0" w:color="auto"/>
        <w:right w:val="none" w:sz="0" w:space="0" w:color="auto"/>
      </w:divBdr>
    </w:div>
    <w:div w:id="1606576539">
      <w:bodyDiv w:val="1"/>
      <w:marLeft w:val="0"/>
      <w:marRight w:val="0"/>
      <w:marTop w:val="0"/>
      <w:marBottom w:val="0"/>
      <w:divBdr>
        <w:top w:val="none" w:sz="0" w:space="0" w:color="auto"/>
        <w:left w:val="none" w:sz="0" w:space="0" w:color="auto"/>
        <w:bottom w:val="none" w:sz="0" w:space="0" w:color="auto"/>
        <w:right w:val="none" w:sz="0" w:space="0" w:color="auto"/>
      </w:divBdr>
    </w:div>
    <w:div w:id="1613514725">
      <w:bodyDiv w:val="1"/>
      <w:marLeft w:val="0"/>
      <w:marRight w:val="0"/>
      <w:marTop w:val="0"/>
      <w:marBottom w:val="0"/>
      <w:divBdr>
        <w:top w:val="none" w:sz="0" w:space="0" w:color="auto"/>
        <w:left w:val="none" w:sz="0" w:space="0" w:color="auto"/>
        <w:bottom w:val="none" w:sz="0" w:space="0" w:color="auto"/>
        <w:right w:val="none" w:sz="0" w:space="0" w:color="auto"/>
      </w:divBdr>
    </w:div>
    <w:div w:id="1619021108">
      <w:bodyDiv w:val="1"/>
      <w:marLeft w:val="0"/>
      <w:marRight w:val="0"/>
      <w:marTop w:val="0"/>
      <w:marBottom w:val="0"/>
      <w:divBdr>
        <w:top w:val="none" w:sz="0" w:space="0" w:color="auto"/>
        <w:left w:val="none" w:sz="0" w:space="0" w:color="auto"/>
        <w:bottom w:val="none" w:sz="0" w:space="0" w:color="auto"/>
        <w:right w:val="none" w:sz="0" w:space="0" w:color="auto"/>
      </w:divBdr>
    </w:div>
    <w:div w:id="1638484462">
      <w:bodyDiv w:val="1"/>
      <w:marLeft w:val="0"/>
      <w:marRight w:val="0"/>
      <w:marTop w:val="0"/>
      <w:marBottom w:val="0"/>
      <w:divBdr>
        <w:top w:val="none" w:sz="0" w:space="0" w:color="auto"/>
        <w:left w:val="none" w:sz="0" w:space="0" w:color="auto"/>
        <w:bottom w:val="none" w:sz="0" w:space="0" w:color="auto"/>
        <w:right w:val="none" w:sz="0" w:space="0" w:color="auto"/>
      </w:divBdr>
    </w:div>
    <w:div w:id="1705934696">
      <w:bodyDiv w:val="1"/>
      <w:marLeft w:val="0"/>
      <w:marRight w:val="0"/>
      <w:marTop w:val="0"/>
      <w:marBottom w:val="0"/>
      <w:divBdr>
        <w:top w:val="none" w:sz="0" w:space="0" w:color="auto"/>
        <w:left w:val="none" w:sz="0" w:space="0" w:color="auto"/>
        <w:bottom w:val="none" w:sz="0" w:space="0" w:color="auto"/>
        <w:right w:val="none" w:sz="0" w:space="0" w:color="auto"/>
      </w:divBdr>
    </w:div>
    <w:div w:id="1724523340">
      <w:bodyDiv w:val="1"/>
      <w:marLeft w:val="0"/>
      <w:marRight w:val="0"/>
      <w:marTop w:val="0"/>
      <w:marBottom w:val="0"/>
      <w:divBdr>
        <w:top w:val="none" w:sz="0" w:space="0" w:color="auto"/>
        <w:left w:val="none" w:sz="0" w:space="0" w:color="auto"/>
        <w:bottom w:val="none" w:sz="0" w:space="0" w:color="auto"/>
        <w:right w:val="none" w:sz="0" w:space="0" w:color="auto"/>
      </w:divBdr>
    </w:div>
    <w:div w:id="1759860317">
      <w:bodyDiv w:val="1"/>
      <w:marLeft w:val="0"/>
      <w:marRight w:val="0"/>
      <w:marTop w:val="0"/>
      <w:marBottom w:val="0"/>
      <w:divBdr>
        <w:top w:val="none" w:sz="0" w:space="0" w:color="auto"/>
        <w:left w:val="none" w:sz="0" w:space="0" w:color="auto"/>
        <w:bottom w:val="none" w:sz="0" w:space="0" w:color="auto"/>
        <w:right w:val="none" w:sz="0" w:space="0" w:color="auto"/>
      </w:divBdr>
    </w:div>
    <w:div w:id="1792742032">
      <w:bodyDiv w:val="1"/>
      <w:marLeft w:val="0"/>
      <w:marRight w:val="0"/>
      <w:marTop w:val="0"/>
      <w:marBottom w:val="0"/>
      <w:divBdr>
        <w:top w:val="none" w:sz="0" w:space="0" w:color="auto"/>
        <w:left w:val="none" w:sz="0" w:space="0" w:color="auto"/>
        <w:bottom w:val="none" w:sz="0" w:space="0" w:color="auto"/>
        <w:right w:val="none" w:sz="0" w:space="0" w:color="auto"/>
      </w:divBdr>
    </w:div>
    <w:div w:id="1826897671">
      <w:bodyDiv w:val="1"/>
      <w:marLeft w:val="0"/>
      <w:marRight w:val="0"/>
      <w:marTop w:val="0"/>
      <w:marBottom w:val="0"/>
      <w:divBdr>
        <w:top w:val="none" w:sz="0" w:space="0" w:color="auto"/>
        <w:left w:val="none" w:sz="0" w:space="0" w:color="auto"/>
        <w:bottom w:val="none" w:sz="0" w:space="0" w:color="auto"/>
        <w:right w:val="none" w:sz="0" w:space="0" w:color="auto"/>
      </w:divBdr>
      <w:divsChild>
        <w:div w:id="1024285822">
          <w:marLeft w:val="0"/>
          <w:marRight w:val="1"/>
          <w:marTop w:val="0"/>
          <w:marBottom w:val="0"/>
          <w:divBdr>
            <w:top w:val="none" w:sz="0" w:space="0" w:color="auto"/>
            <w:left w:val="none" w:sz="0" w:space="0" w:color="auto"/>
            <w:bottom w:val="none" w:sz="0" w:space="0" w:color="auto"/>
            <w:right w:val="none" w:sz="0" w:space="0" w:color="auto"/>
          </w:divBdr>
          <w:divsChild>
            <w:div w:id="1201481208">
              <w:marLeft w:val="0"/>
              <w:marRight w:val="0"/>
              <w:marTop w:val="0"/>
              <w:marBottom w:val="0"/>
              <w:divBdr>
                <w:top w:val="none" w:sz="0" w:space="0" w:color="auto"/>
                <w:left w:val="none" w:sz="0" w:space="0" w:color="auto"/>
                <w:bottom w:val="none" w:sz="0" w:space="0" w:color="auto"/>
                <w:right w:val="none" w:sz="0" w:space="0" w:color="auto"/>
              </w:divBdr>
              <w:divsChild>
                <w:div w:id="1397775688">
                  <w:marLeft w:val="0"/>
                  <w:marRight w:val="1"/>
                  <w:marTop w:val="0"/>
                  <w:marBottom w:val="0"/>
                  <w:divBdr>
                    <w:top w:val="none" w:sz="0" w:space="0" w:color="auto"/>
                    <w:left w:val="none" w:sz="0" w:space="0" w:color="auto"/>
                    <w:bottom w:val="none" w:sz="0" w:space="0" w:color="auto"/>
                    <w:right w:val="none" w:sz="0" w:space="0" w:color="auto"/>
                  </w:divBdr>
                  <w:divsChild>
                    <w:div w:id="1384986797">
                      <w:marLeft w:val="0"/>
                      <w:marRight w:val="0"/>
                      <w:marTop w:val="0"/>
                      <w:marBottom w:val="0"/>
                      <w:divBdr>
                        <w:top w:val="none" w:sz="0" w:space="0" w:color="auto"/>
                        <w:left w:val="none" w:sz="0" w:space="0" w:color="auto"/>
                        <w:bottom w:val="none" w:sz="0" w:space="0" w:color="auto"/>
                        <w:right w:val="none" w:sz="0" w:space="0" w:color="auto"/>
                      </w:divBdr>
                      <w:divsChild>
                        <w:div w:id="146938477">
                          <w:marLeft w:val="0"/>
                          <w:marRight w:val="0"/>
                          <w:marTop w:val="0"/>
                          <w:marBottom w:val="0"/>
                          <w:divBdr>
                            <w:top w:val="none" w:sz="0" w:space="0" w:color="auto"/>
                            <w:left w:val="none" w:sz="0" w:space="0" w:color="auto"/>
                            <w:bottom w:val="none" w:sz="0" w:space="0" w:color="auto"/>
                            <w:right w:val="none" w:sz="0" w:space="0" w:color="auto"/>
                          </w:divBdr>
                          <w:divsChild>
                            <w:div w:id="2077969667">
                              <w:marLeft w:val="0"/>
                              <w:marRight w:val="0"/>
                              <w:marTop w:val="120"/>
                              <w:marBottom w:val="360"/>
                              <w:divBdr>
                                <w:top w:val="none" w:sz="0" w:space="0" w:color="auto"/>
                                <w:left w:val="none" w:sz="0" w:space="0" w:color="auto"/>
                                <w:bottom w:val="none" w:sz="0" w:space="0" w:color="auto"/>
                                <w:right w:val="none" w:sz="0" w:space="0" w:color="auto"/>
                              </w:divBdr>
                              <w:divsChild>
                                <w:div w:id="1728605218">
                                  <w:marLeft w:val="0"/>
                                  <w:marRight w:val="0"/>
                                  <w:marTop w:val="0"/>
                                  <w:marBottom w:val="0"/>
                                  <w:divBdr>
                                    <w:top w:val="none" w:sz="0" w:space="0" w:color="auto"/>
                                    <w:left w:val="none" w:sz="0" w:space="0" w:color="auto"/>
                                    <w:bottom w:val="none" w:sz="0" w:space="0" w:color="auto"/>
                                    <w:right w:val="none" w:sz="0" w:space="0" w:color="auto"/>
                                  </w:divBdr>
                                  <w:divsChild>
                                    <w:div w:id="10088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359333">
      <w:bodyDiv w:val="1"/>
      <w:marLeft w:val="0"/>
      <w:marRight w:val="0"/>
      <w:marTop w:val="0"/>
      <w:marBottom w:val="0"/>
      <w:divBdr>
        <w:top w:val="none" w:sz="0" w:space="0" w:color="auto"/>
        <w:left w:val="none" w:sz="0" w:space="0" w:color="auto"/>
        <w:bottom w:val="none" w:sz="0" w:space="0" w:color="auto"/>
        <w:right w:val="none" w:sz="0" w:space="0" w:color="auto"/>
      </w:divBdr>
    </w:div>
    <w:div w:id="1929000771">
      <w:bodyDiv w:val="1"/>
      <w:marLeft w:val="0"/>
      <w:marRight w:val="0"/>
      <w:marTop w:val="0"/>
      <w:marBottom w:val="0"/>
      <w:divBdr>
        <w:top w:val="none" w:sz="0" w:space="0" w:color="auto"/>
        <w:left w:val="none" w:sz="0" w:space="0" w:color="auto"/>
        <w:bottom w:val="none" w:sz="0" w:space="0" w:color="auto"/>
        <w:right w:val="none" w:sz="0" w:space="0" w:color="auto"/>
      </w:divBdr>
    </w:div>
    <w:div w:id="1938437551">
      <w:bodyDiv w:val="1"/>
      <w:marLeft w:val="0"/>
      <w:marRight w:val="0"/>
      <w:marTop w:val="0"/>
      <w:marBottom w:val="0"/>
      <w:divBdr>
        <w:top w:val="none" w:sz="0" w:space="0" w:color="auto"/>
        <w:left w:val="none" w:sz="0" w:space="0" w:color="auto"/>
        <w:bottom w:val="none" w:sz="0" w:space="0" w:color="auto"/>
        <w:right w:val="none" w:sz="0" w:space="0" w:color="auto"/>
      </w:divBdr>
      <w:divsChild>
        <w:div w:id="1810004893">
          <w:marLeft w:val="0"/>
          <w:marRight w:val="1"/>
          <w:marTop w:val="0"/>
          <w:marBottom w:val="0"/>
          <w:divBdr>
            <w:top w:val="none" w:sz="0" w:space="0" w:color="auto"/>
            <w:left w:val="none" w:sz="0" w:space="0" w:color="auto"/>
            <w:bottom w:val="none" w:sz="0" w:space="0" w:color="auto"/>
            <w:right w:val="none" w:sz="0" w:space="0" w:color="auto"/>
          </w:divBdr>
          <w:divsChild>
            <w:div w:id="967588184">
              <w:marLeft w:val="0"/>
              <w:marRight w:val="0"/>
              <w:marTop w:val="0"/>
              <w:marBottom w:val="0"/>
              <w:divBdr>
                <w:top w:val="none" w:sz="0" w:space="0" w:color="auto"/>
                <w:left w:val="none" w:sz="0" w:space="0" w:color="auto"/>
                <w:bottom w:val="none" w:sz="0" w:space="0" w:color="auto"/>
                <w:right w:val="none" w:sz="0" w:space="0" w:color="auto"/>
              </w:divBdr>
              <w:divsChild>
                <w:div w:id="686828752">
                  <w:marLeft w:val="0"/>
                  <w:marRight w:val="1"/>
                  <w:marTop w:val="0"/>
                  <w:marBottom w:val="0"/>
                  <w:divBdr>
                    <w:top w:val="none" w:sz="0" w:space="0" w:color="auto"/>
                    <w:left w:val="none" w:sz="0" w:space="0" w:color="auto"/>
                    <w:bottom w:val="none" w:sz="0" w:space="0" w:color="auto"/>
                    <w:right w:val="none" w:sz="0" w:space="0" w:color="auto"/>
                  </w:divBdr>
                  <w:divsChild>
                    <w:div w:id="1321303006">
                      <w:marLeft w:val="0"/>
                      <w:marRight w:val="0"/>
                      <w:marTop w:val="0"/>
                      <w:marBottom w:val="0"/>
                      <w:divBdr>
                        <w:top w:val="none" w:sz="0" w:space="0" w:color="auto"/>
                        <w:left w:val="none" w:sz="0" w:space="0" w:color="auto"/>
                        <w:bottom w:val="none" w:sz="0" w:space="0" w:color="auto"/>
                        <w:right w:val="none" w:sz="0" w:space="0" w:color="auto"/>
                      </w:divBdr>
                      <w:divsChild>
                        <w:div w:id="1528176314">
                          <w:marLeft w:val="0"/>
                          <w:marRight w:val="0"/>
                          <w:marTop w:val="0"/>
                          <w:marBottom w:val="0"/>
                          <w:divBdr>
                            <w:top w:val="none" w:sz="0" w:space="0" w:color="auto"/>
                            <w:left w:val="none" w:sz="0" w:space="0" w:color="auto"/>
                            <w:bottom w:val="none" w:sz="0" w:space="0" w:color="auto"/>
                            <w:right w:val="none" w:sz="0" w:space="0" w:color="auto"/>
                          </w:divBdr>
                          <w:divsChild>
                            <w:div w:id="1385522729">
                              <w:marLeft w:val="0"/>
                              <w:marRight w:val="0"/>
                              <w:marTop w:val="120"/>
                              <w:marBottom w:val="360"/>
                              <w:divBdr>
                                <w:top w:val="none" w:sz="0" w:space="0" w:color="auto"/>
                                <w:left w:val="none" w:sz="0" w:space="0" w:color="auto"/>
                                <w:bottom w:val="none" w:sz="0" w:space="0" w:color="auto"/>
                                <w:right w:val="none" w:sz="0" w:space="0" w:color="auto"/>
                              </w:divBdr>
                              <w:divsChild>
                                <w:div w:id="1638142395">
                                  <w:marLeft w:val="420"/>
                                  <w:marRight w:val="0"/>
                                  <w:marTop w:val="0"/>
                                  <w:marBottom w:val="0"/>
                                  <w:divBdr>
                                    <w:top w:val="none" w:sz="0" w:space="0" w:color="auto"/>
                                    <w:left w:val="none" w:sz="0" w:space="0" w:color="auto"/>
                                    <w:bottom w:val="none" w:sz="0" w:space="0" w:color="auto"/>
                                    <w:right w:val="none" w:sz="0" w:space="0" w:color="auto"/>
                                  </w:divBdr>
                                  <w:divsChild>
                                    <w:div w:id="1207067376">
                                      <w:marLeft w:val="0"/>
                                      <w:marRight w:val="0"/>
                                      <w:marTop w:val="34"/>
                                      <w:marBottom w:val="34"/>
                                      <w:divBdr>
                                        <w:top w:val="none" w:sz="0" w:space="0" w:color="auto"/>
                                        <w:left w:val="none" w:sz="0" w:space="0" w:color="auto"/>
                                        <w:bottom w:val="none" w:sz="0" w:space="0" w:color="auto"/>
                                        <w:right w:val="none" w:sz="0" w:space="0" w:color="auto"/>
                                      </w:divBdr>
                                    </w:div>
                                    <w:div w:id="1742824130">
                                      <w:marLeft w:val="0"/>
                                      <w:marRight w:val="0"/>
                                      <w:marTop w:val="0"/>
                                      <w:marBottom w:val="0"/>
                                      <w:divBdr>
                                        <w:top w:val="none" w:sz="0" w:space="0" w:color="auto"/>
                                        <w:left w:val="none" w:sz="0" w:space="0" w:color="auto"/>
                                        <w:bottom w:val="none" w:sz="0" w:space="0" w:color="auto"/>
                                        <w:right w:val="none" w:sz="0" w:space="0" w:color="auto"/>
                                      </w:divBdr>
                                      <w:divsChild>
                                        <w:div w:id="9183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46916">
      <w:bodyDiv w:val="1"/>
      <w:marLeft w:val="0"/>
      <w:marRight w:val="0"/>
      <w:marTop w:val="0"/>
      <w:marBottom w:val="0"/>
      <w:divBdr>
        <w:top w:val="none" w:sz="0" w:space="0" w:color="auto"/>
        <w:left w:val="none" w:sz="0" w:space="0" w:color="auto"/>
        <w:bottom w:val="none" w:sz="0" w:space="0" w:color="auto"/>
        <w:right w:val="none" w:sz="0" w:space="0" w:color="auto"/>
      </w:divBdr>
    </w:div>
    <w:div w:id="2002849096">
      <w:bodyDiv w:val="1"/>
      <w:marLeft w:val="0"/>
      <w:marRight w:val="0"/>
      <w:marTop w:val="0"/>
      <w:marBottom w:val="0"/>
      <w:divBdr>
        <w:top w:val="none" w:sz="0" w:space="0" w:color="auto"/>
        <w:left w:val="none" w:sz="0" w:space="0" w:color="auto"/>
        <w:bottom w:val="none" w:sz="0" w:space="0" w:color="auto"/>
        <w:right w:val="none" w:sz="0" w:space="0" w:color="auto"/>
      </w:divBdr>
    </w:div>
    <w:div w:id="2033071107">
      <w:bodyDiv w:val="1"/>
      <w:marLeft w:val="0"/>
      <w:marRight w:val="0"/>
      <w:marTop w:val="0"/>
      <w:marBottom w:val="0"/>
      <w:divBdr>
        <w:top w:val="none" w:sz="0" w:space="0" w:color="auto"/>
        <w:left w:val="none" w:sz="0" w:space="0" w:color="auto"/>
        <w:bottom w:val="none" w:sz="0" w:space="0" w:color="auto"/>
        <w:right w:val="none" w:sz="0" w:space="0" w:color="auto"/>
      </w:divBdr>
    </w:div>
    <w:div w:id="2097826180">
      <w:bodyDiv w:val="1"/>
      <w:marLeft w:val="0"/>
      <w:marRight w:val="0"/>
      <w:marTop w:val="0"/>
      <w:marBottom w:val="0"/>
      <w:divBdr>
        <w:top w:val="none" w:sz="0" w:space="0" w:color="auto"/>
        <w:left w:val="none" w:sz="0" w:space="0" w:color="auto"/>
        <w:bottom w:val="none" w:sz="0" w:space="0" w:color="auto"/>
        <w:right w:val="none" w:sz="0" w:space="0" w:color="auto"/>
      </w:divBdr>
    </w:div>
    <w:div w:id="21044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Keller%20F%5BAuthor%5D&amp;cauthor=true&amp;cauthor_uid=24470002" TargetMode="External"/><Relationship Id="rId21" Type="http://schemas.openxmlformats.org/officeDocument/2006/relationships/hyperlink" Target="http://www.ncbi.nlm.nih.gov/pubmed?term=Chen%20L%5BAuthor%5D&amp;cauthor=true&amp;cauthor_uid=24470002" TargetMode="External"/><Relationship Id="rId42" Type="http://schemas.openxmlformats.org/officeDocument/2006/relationships/hyperlink" Target="https://www.ncbi.nlm.nih.gov/pubmed/29115886" TargetMode="External"/><Relationship Id="rId47" Type="http://schemas.openxmlformats.org/officeDocument/2006/relationships/hyperlink" Target="https://www.ncbi.nlm.nih.gov/pubmed/29300620" TargetMode="External"/><Relationship Id="rId63" Type="http://schemas.openxmlformats.org/officeDocument/2006/relationships/hyperlink" Target="https://www.ncbi.nlm.nih.gov/pubmed/31004024"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term=Hakonarson%20H%5BAuthor%5D&amp;cauthor=true&amp;cauthor_uid=24470002" TargetMode="External"/><Relationship Id="rId29" Type="http://schemas.openxmlformats.org/officeDocument/2006/relationships/hyperlink" Target="http://www.ncbi.nlm.nih.gov/pubmed?term=Sklar%20CA%5BAuthor%5D&amp;cauthor=true&amp;cauthor_uid=24470002" TargetMode="External"/><Relationship Id="rId11" Type="http://schemas.openxmlformats.org/officeDocument/2006/relationships/hyperlink" Target="http://www.ncbi.nlm.nih.gov/pubmed/24441288" TargetMode="External"/><Relationship Id="rId24" Type="http://schemas.openxmlformats.org/officeDocument/2006/relationships/hyperlink" Target="http://www.ncbi.nlm.nih.gov/pubmed?term=Winick%20N%5BAuthor%5D&amp;cauthor=true&amp;cauthor_uid=24470002" TargetMode="External"/><Relationship Id="rId32" Type="http://schemas.openxmlformats.org/officeDocument/2006/relationships/hyperlink" Target="http://www.ncbi.nlm.nih.gov/pubmed?term=Dreyer%20ZE%5BAuthor%5D&amp;cauthor=true&amp;cauthor_uid=24470002" TargetMode="External"/><Relationship Id="rId37" Type="http://schemas.openxmlformats.org/officeDocument/2006/relationships/hyperlink" Target="http://www.ncbi.nlm.nih.gov/pubmed?term=Bhatia%20S%5BAuthor%5D&amp;cauthor=true&amp;cauthor_uid=24470002" TargetMode="External"/><Relationship Id="rId40" Type="http://schemas.openxmlformats.org/officeDocument/2006/relationships/hyperlink" Target="https://www.ncbi.nlm.nih.gov/pubmed/28671688" TargetMode="External"/><Relationship Id="rId45" Type="http://schemas.openxmlformats.org/officeDocument/2006/relationships/hyperlink" Target="https://www.ncbi.nlm.nih.gov/pubmed/29284596" TargetMode="External"/><Relationship Id="rId53" Type="http://schemas.openxmlformats.org/officeDocument/2006/relationships/hyperlink" Target="https://www.ncbi.nlm.nih.gov/pubmed/30510082" TargetMode="External"/><Relationship Id="rId58" Type="http://schemas.openxmlformats.org/officeDocument/2006/relationships/hyperlink" Target="https://www.ncbi.nlm.nih.gov/pubmed/31160295" TargetMode="External"/><Relationship Id="rId66" Type="http://schemas.openxmlformats.org/officeDocument/2006/relationships/hyperlink" Target="http://www.ncbi.nlm.nih.gov/pubmed/19653293?ordinalpos=1&amp;itool=EntrezSystem2.PEntrez.Pubmed.Pubmed_ResultsPanel.Pubmed_DefaultReportPanel.Pubmed_RVDocSum" TargetMode="External"/><Relationship Id="rId5" Type="http://schemas.openxmlformats.org/officeDocument/2006/relationships/webSettings" Target="webSettings.xml"/><Relationship Id="rId61" Type="http://schemas.openxmlformats.org/officeDocument/2006/relationships/hyperlink" Target="https://www.ncbi.nlm.nih.gov/pubmed/31350265" TargetMode="External"/><Relationship Id="rId19" Type="http://schemas.openxmlformats.org/officeDocument/2006/relationships/hyperlink" Target="http://www.ncbi.nlm.nih.gov/pubmed?term=Landier%20W%5BAuthor%5D&amp;cauthor=true&amp;cauthor_uid=24470002" TargetMode="External"/><Relationship Id="rId14" Type="http://schemas.openxmlformats.org/officeDocument/2006/relationships/hyperlink" Target="http://www.ncbi.nlm.nih.gov/pubmed?term=Sun%20CL%5BAuthor%5D&amp;cauthor=true&amp;cauthor_uid=24470002" TargetMode="External"/><Relationship Id="rId22" Type="http://schemas.openxmlformats.org/officeDocument/2006/relationships/hyperlink" Target="http://www.ncbi.nlm.nih.gov/pubmed?term=Qui%C3%B1ones%20A%5BAuthor%5D&amp;cauthor=true&amp;cauthor_uid=24470002" TargetMode="External"/><Relationship Id="rId27" Type="http://schemas.openxmlformats.org/officeDocument/2006/relationships/hyperlink" Target="http://www.ncbi.nlm.nih.gov/pubmed?term=Neglia%20JP%5BAuthor%5D&amp;cauthor=true&amp;cauthor_uid=24470002" TargetMode="External"/><Relationship Id="rId30" Type="http://schemas.openxmlformats.org/officeDocument/2006/relationships/hyperlink" Target="http://www.ncbi.nlm.nih.gov/pubmed?term=Castellino%20SM%5BAuthor%5D&amp;cauthor=true&amp;cauthor_uid=24470002" TargetMode="External"/><Relationship Id="rId35" Type="http://schemas.openxmlformats.org/officeDocument/2006/relationships/hyperlink" Target="http://www.ncbi.nlm.nih.gov/pubmed?term=Yasui%20Y%5BAuthor%5D&amp;cauthor=true&amp;cauthor_uid=24470002" TargetMode="External"/><Relationship Id="rId43" Type="http://schemas.openxmlformats.org/officeDocument/2006/relationships/hyperlink" Target="https://www.ncbi.nlm.nih.gov/pubmed/29266189" TargetMode="External"/><Relationship Id="rId48" Type="http://schemas.openxmlformats.org/officeDocument/2006/relationships/hyperlink" Target="https://www.ncbi.nlm.nih.gov/pubmed/29472723" TargetMode="External"/><Relationship Id="rId56" Type="http://schemas.openxmlformats.org/officeDocument/2006/relationships/hyperlink" Target="https://www.ncbi.nlm.nih.gov/pubmed/30742559" TargetMode="External"/><Relationship Id="rId64" Type="http://schemas.openxmlformats.org/officeDocument/2006/relationships/hyperlink" Target="https://www.ncbi.nlm.nih.gov/pubmed/31825704" TargetMode="External"/><Relationship Id="rId69" Type="http://schemas.openxmlformats.org/officeDocument/2006/relationships/fontTable" Target="fontTable.xml"/><Relationship Id="rId8" Type="http://schemas.openxmlformats.org/officeDocument/2006/relationships/hyperlink" Target="http://www.ncbi.nlm.nih.gov/pubmed/23788258" TargetMode="External"/><Relationship Id="rId51" Type="http://schemas.openxmlformats.org/officeDocument/2006/relationships/hyperlink" Target="https://www.ncbi.nlm.nih.gov/pubmed/30138085" TargetMode="External"/><Relationship Id="rId3" Type="http://schemas.openxmlformats.org/officeDocument/2006/relationships/styles" Target="styles.xml"/><Relationship Id="rId12" Type="http://schemas.openxmlformats.org/officeDocument/2006/relationships/hyperlink" Target="http://www.ncbi.nlm.nih.gov/pubmed?term=Wang%20X%5BAuthor%5D&amp;cauthor=true&amp;cauthor_uid=24470002" TargetMode="External"/><Relationship Id="rId17" Type="http://schemas.openxmlformats.org/officeDocument/2006/relationships/hyperlink" Target="http://www.ncbi.nlm.nih.gov/pubmed?term=Hageman%20L%5BAuthor%5D&amp;cauthor=true&amp;cauthor_uid=24470002" TargetMode="External"/><Relationship Id="rId25" Type="http://schemas.openxmlformats.org/officeDocument/2006/relationships/hyperlink" Target="http://www.ncbi.nlm.nih.gov/pubmed?term=Ginsberg%20JP%5BAuthor%5D&amp;cauthor=true&amp;cauthor_uid=24470002" TargetMode="External"/><Relationship Id="rId33" Type="http://schemas.openxmlformats.org/officeDocument/2006/relationships/hyperlink" Target="http://www.ncbi.nlm.nih.gov/pubmed?term=Hudson%20MM%5BAuthor%5D&amp;cauthor=true&amp;cauthor_uid=24470002" TargetMode="External"/><Relationship Id="rId38" Type="http://schemas.openxmlformats.org/officeDocument/2006/relationships/hyperlink" Target="http://www.ncbi.nlm.nih.gov/pubmed/26773735" TargetMode="External"/><Relationship Id="rId46" Type="http://schemas.openxmlformats.org/officeDocument/2006/relationships/hyperlink" Target="https://www.ncbi.nlm.nih.gov/pubmed/29286562" TargetMode="External"/><Relationship Id="rId59" Type="http://schemas.openxmlformats.org/officeDocument/2006/relationships/hyperlink" Target="https://www.ncbi.nlm.nih.gov/pubmed/30506673" TargetMode="External"/><Relationship Id="rId67" Type="http://schemas.openxmlformats.org/officeDocument/2006/relationships/header" Target="header1.xml"/><Relationship Id="rId20" Type="http://schemas.openxmlformats.org/officeDocument/2006/relationships/hyperlink" Target="http://www.ncbi.nlm.nih.gov/pubmed?term=Blanco%20JG%5BAuthor%5D&amp;cauthor=true&amp;cauthor_uid=24470002" TargetMode="External"/><Relationship Id="rId41" Type="http://schemas.openxmlformats.org/officeDocument/2006/relationships/hyperlink" Target="https://www.ncbi.nlm.nih.gov/pubmed/29112230" TargetMode="External"/><Relationship Id="rId54" Type="http://schemas.openxmlformats.org/officeDocument/2006/relationships/hyperlink" Target="https://www.ncbi.nlm.nih.gov/pubmed/30545921" TargetMode="External"/><Relationship Id="rId62" Type="http://schemas.openxmlformats.org/officeDocument/2006/relationships/hyperlink" Target="https://www.ncbi.nlm.nih.gov/pubmed/3172805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Armenian%20SH%5BAuthor%5D&amp;cauthor=true&amp;cauthor_uid=24470002" TargetMode="External"/><Relationship Id="rId23" Type="http://schemas.openxmlformats.org/officeDocument/2006/relationships/hyperlink" Target="http://www.ncbi.nlm.nih.gov/pubmed?term=Ferguson%20D%5BAuthor%5D&amp;cauthor=true&amp;cauthor_uid=24470002" TargetMode="External"/><Relationship Id="rId28" Type="http://schemas.openxmlformats.org/officeDocument/2006/relationships/hyperlink" Target="http://www.ncbi.nlm.nih.gov/pubmed?term=Desai%20S%5BAuthor%5D&amp;cauthor=true&amp;cauthor_uid=24470002" TargetMode="External"/><Relationship Id="rId36" Type="http://schemas.openxmlformats.org/officeDocument/2006/relationships/hyperlink" Target="http://www.ncbi.nlm.nih.gov/pubmed?term=Relling%20MV%5BAuthor%5D&amp;cauthor=true&amp;cauthor_uid=24470002" TargetMode="External"/><Relationship Id="rId49" Type="http://schemas.openxmlformats.org/officeDocument/2006/relationships/hyperlink" Target="https://www.ncbi.nlm.nih.gov/pubmed/29681510" TargetMode="External"/><Relationship Id="rId57" Type="http://schemas.openxmlformats.org/officeDocument/2006/relationships/hyperlink" Target="https://www.ncbi.nlm.nih.gov/pubmed/30848065" TargetMode="External"/><Relationship Id="rId10" Type="http://schemas.openxmlformats.org/officeDocument/2006/relationships/hyperlink" Target="http://www.ncbi.nlm.nih.gov/pubmed/24141364" TargetMode="External"/><Relationship Id="rId31" Type="http://schemas.openxmlformats.org/officeDocument/2006/relationships/hyperlink" Target="http://www.ncbi.nlm.nih.gov/pubmed?term=Cherrick%20I%5BAuthor%5D&amp;cauthor=true&amp;cauthor_uid=24470002" TargetMode="External"/><Relationship Id="rId44" Type="http://schemas.openxmlformats.org/officeDocument/2006/relationships/hyperlink" Target="https://www.ncbi.nlm.nih.gov/pubmed/29274118" TargetMode="External"/><Relationship Id="rId52" Type="http://schemas.openxmlformats.org/officeDocument/2006/relationships/hyperlink" Target="https://www.ncbi.nlm.nih.gov/pubmed/30875487" TargetMode="External"/><Relationship Id="rId60" Type="http://schemas.openxmlformats.org/officeDocument/2006/relationships/hyperlink" Target="https://www.ncbi.nlm.nih.gov/pubmed/31425927" TargetMode="External"/><Relationship Id="rId65" Type="http://schemas.openxmlformats.org/officeDocument/2006/relationships/hyperlink" Target="http://dx.doi.org/10.1037/cpp0000447" TargetMode="External"/><Relationship Id="rId4" Type="http://schemas.openxmlformats.org/officeDocument/2006/relationships/settings" Target="settings.xml"/><Relationship Id="rId9" Type="http://schemas.openxmlformats.org/officeDocument/2006/relationships/hyperlink" Target="http://www.ncbi.nlm.nih.gov/pubmed/23940221" TargetMode="External"/><Relationship Id="rId13" Type="http://schemas.openxmlformats.org/officeDocument/2006/relationships/hyperlink" Target="http://www.ncbi.nlm.nih.gov/pubmed?term=Liu%20W%5BAuthor%5D&amp;cauthor=true&amp;cauthor_uid=24470002" TargetMode="External"/><Relationship Id="rId18" Type="http://schemas.openxmlformats.org/officeDocument/2006/relationships/hyperlink" Target="http://www.ncbi.nlm.nih.gov/pubmed?term=Ding%20Y%5BAuthor%5D&amp;cauthor=true&amp;cauthor_uid=24470002" TargetMode="External"/><Relationship Id="rId39" Type="http://schemas.openxmlformats.org/officeDocument/2006/relationships/hyperlink" Target="https://www.ncbi.nlm.nih.gov/pubmed/28671857" TargetMode="External"/><Relationship Id="rId34" Type="http://schemas.openxmlformats.org/officeDocument/2006/relationships/hyperlink" Target="http://www.ncbi.nlm.nih.gov/pubmed?term=Robison%20LL%5BAuthor%5D&amp;cauthor=true&amp;cauthor_uid=24470002" TargetMode="External"/><Relationship Id="rId50" Type="http://schemas.openxmlformats.org/officeDocument/2006/relationships/hyperlink" Target="https://www.ncbi.nlm.nih.gov/pubmed/29812996" TargetMode="External"/><Relationship Id="rId55" Type="http://schemas.openxmlformats.org/officeDocument/2006/relationships/hyperlink" Target="https://www.ncbi.nlm.nih.gov/pubmed/31360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A824-7131-40B2-B79E-E2C79E81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19918</Words>
  <Characters>120847</Characters>
  <Application>Microsoft Office Word</Application>
  <DocSecurity>4</DocSecurity>
  <Lines>1007</Lines>
  <Paragraphs>280</Paragraphs>
  <ScaleCrop>false</ScaleCrop>
  <HeadingPairs>
    <vt:vector size="2" baseType="variant">
      <vt:variant>
        <vt:lpstr>Title</vt:lpstr>
      </vt:variant>
      <vt:variant>
        <vt:i4>1</vt:i4>
      </vt:variant>
    </vt:vector>
  </HeadingPairs>
  <TitlesOfParts>
    <vt:vector size="1" baseType="lpstr">
      <vt:lpstr>XV</vt:lpstr>
    </vt:vector>
  </TitlesOfParts>
  <Company>UT Southwestern Medical Center</Company>
  <LinksUpToDate>false</LinksUpToDate>
  <CharactersWithSpaces>140485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Naomi Winick</cp:lastModifiedBy>
  <cp:revision>2</cp:revision>
  <cp:lastPrinted>2014-01-31T15:58:00Z</cp:lastPrinted>
  <dcterms:created xsi:type="dcterms:W3CDTF">2023-07-28T19:29:00Z</dcterms:created>
  <dcterms:modified xsi:type="dcterms:W3CDTF">2023-07-28T19:29:00Z</dcterms:modified>
</cp:coreProperties>
</file>